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85EA" w14:textId="77777777" w:rsidR="009D56B2" w:rsidRPr="00394707" w:rsidRDefault="009D56B2" w:rsidP="009D56B2">
      <w:pPr>
        <w:jc w:val="center"/>
        <w:rPr>
          <w:i/>
        </w:rPr>
      </w:pPr>
      <w:r w:rsidRPr="00394707">
        <w:rPr>
          <w:i/>
        </w:rPr>
        <w:t>ОБЩЕСТВО С ОГРАНИЧЕННОЙ ОТВЕТСТВЕННОСТЬЮ «Э В Е Н Т У С»</w:t>
      </w:r>
    </w:p>
    <w:p w14:paraId="1C9D589F" w14:textId="77777777" w:rsidR="009D56B2" w:rsidRPr="00394707" w:rsidRDefault="009D56B2" w:rsidP="009D56B2">
      <w:pPr>
        <w:pBdr>
          <w:bottom w:val="single" w:sz="12" w:space="1" w:color="auto"/>
        </w:pBdr>
        <w:jc w:val="center"/>
        <w:rPr>
          <w:b/>
          <w:sz w:val="18"/>
          <w:szCs w:val="18"/>
        </w:rPr>
      </w:pPr>
      <w:r w:rsidRPr="00394707">
        <w:rPr>
          <w:b/>
          <w:sz w:val="18"/>
          <w:szCs w:val="18"/>
        </w:rPr>
        <w:t>690106, Россия, Приморский край, г. Владивосток, пр-т Красного Знамени, д.23. Тел/факс: (4232) 308-575; 308-572</w:t>
      </w:r>
    </w:p>
    <w:p w14:paraId="5B5D93EB" w14:textId="77777777" w:rsidR="009D56B2" w:rsidRPr="00394707" w:rsidRDefault="009D56B2" w:rsidP="009D56B2">
      <w:pPr>
        <w:pBdr>
          <w:bottom w:val="single" w:sz="12" w:space="1" w:color="auto"/>
        </w:pBdr>
        <w:jc w:val="center"/>
        <w:rPr>
          <w:b/>
          <w:sz w:val="18"/>
          <w:szCs w:val="18"/>
        </w:rPr>
      </w:pPr>
      <w:r w:rsidRPr="00394707">
        <w:rPr>
          <w:b/>
          <w:sz w:val="18"/>
          <w:szCs w:val="18"/>
        </w:rPr>
        <w:t>690039, Россия, Приморский край, г. Владивосток, ул. Русская, 59е тел. (423) 206-00-10</w:t>
      </w:r>
    </w:p>
    <w:p w14:paraId="30007524" w14:textId="77777777" w:rsidR="003343A3" w:rsidRDefault="003343A3" w:rsidP="009D56B2">
      <w:pPr>
        <w:pStyle w:val="ConsPlusNormal"/>
        <w:spacing w:line="300" w:lineRule="auto"/>
        <w:rPr>
          <w:sz w:val="16"/>
          <w:szCs w:val="16"/>
        </w:rPr>
      </w:pPr>
    </w:p>
    <w:p w14:paraId="1C9AA698" w14:textId="77777777" w:rsidR="003343A3" w:rsidRPr="00813F48" w:rsidRDefault="003343A3" w:rsidP="003343A3">
      <w:pPr>
        <w:pStyle w:val="ConsPlusNormal"/>
        <w:spacing w:line="300" w:lineRule="auto"/>
        <w:jc w:val="center"/>
        <w:rPr>
          <w:sz w:val="16"/>
          <w:szCs w:val="16"/>
        </w:rPr>
      </w:pPr>
    </w:p>
    <w:p w14:paraId="73F5D7C1" w14:textId="77777777" w:rsidR="003343A3" w:rsidRPr="005935D9" w:rsidRDefault="003343A3" w:rsidP="003343A3">
      <w:pPr>
        <w:spacing w:line="300" w:lineRule="auto"/>
        <w:jc w:val="center"/>
      </w:pPr>
      <w:r w:rsidRPr="005935D9">
        <w:rPr>
          <w:b/>
        </w:rPr>
        <w:t>ПРИКАЗ</w:t>
      </w:r>
    </w:p>
    <w:tbl>
      <w:tblPr>
        <w:tblpPr w:leftFromText="180" w:rightFromText="180" w:vertAnchor="text" w:horzAnchor="margin" w:tblpY="143"/>
        <w:tblW w:w="0" w:type="auto"/>
        <w:tblLook w:val="04A0" w:firstRow="1" w:lastRow="0" w:firstColumn="1" w:lastColumn="0" w:noHBand="0" w:noVBand="1"/>
      </w:tblPr>
      <w:tblGrid>
        <w:gridCol w:w="3115"/>
        <w:gridCol w:w="3115"/>
        <w:gridCol w:w="3115"/>
      </w:tblGrid>
      <w:tr w:rsidR="003343A3" w:rsidRPr="005935D9" w14:paraId="718C4913" w14:textId="77777777" w:rsidTr="000F36B6">
        <w:tc>
          <w:tcPr>
            <w:tcW w:w="3115" w:type="dxa"/>
            <w:shd w:val="clear" w:color="auto" w:fill="auto"/>
          </w:tcPr>
          <w:p w14:paraId="3962EC58" w14:textId="77777777" w:rsidR="003343A3" w:rsidRPr="00C3094D" w:rsidRDefault="003343A3" w:rsidP="000F36B6">
            <w:pPr>
              <w:spacing w:line="300" w:lineRule="auto"/>
            </w:pPr>
            <w:r w:rsidRPr="00C3094D">
              <w:t>город Владивосток</w:t>
            </w:r>
          </w:p>
        </w:tc>
        <w:tc>
          <w:tcPr>
            <w:tcW w:w="3115" w:type="dxa"/>
            <w:shd w:val="clear" w:color="auto" w:fill="auto"/>
          </w:tcPr>
          <w:p w14:paraId="2311AEBB" w14:textId="4D79654F" w:rsidR="00F4249F" w:rsidRPr="00C3094D" w:rsidRDefault="003343A3" w:rsidP="00F4249F">
            <w:pPr>
              <w:spacing w:line="300" w:lineRule="auto"/>
              <w:jc w:val="center"/>
            </w:pPr>
            <w:r w:rsidRPr="00C3094D">
              <w:br/>
              <w:t xml:space="preserve">№ </w:t>
            </w:r>
            <w:r w:rsidR="00E8033E">
              <w:t>87/1-МЦ</w:t>
            </w:r>
          </w:p>
        </w:tc>
        <w:tc>
          <w:tcPr>
            <w:tcW w:w="3115" w:type="dxa"/>
            <w:shd w:val="clear" w:color="auto" w:fill="auto"/>
          </w:tcPr>
          <w:p w14:paraId="78690FB3" w14:textId="0421C0AD" w:rsidR="003343A3" w:rsidRPr="00C3094D" w:rsidRDefault="00AF6B3E" w:rsidP="000F36B6">
            <w:pPr>
              <w:spacing w:line="300" w:lineRule="auto"/>
              <w:jc w:val="right"/>
            </w:pPr>
            <w:r>
              <w:t>15 августа 2022 года</w:t>
            </w:r>
          </w:p>
        </w:tc>
      </w:tr>
      <w:tr w:rsidR="00AF6B3E" w:rsidRPr="00AF6B3E" w14:paraId="000163A5" w14:textId="77777777" w:rsidTr="002721BE">
        <w:tc>
          <w:tcPr>
            <w:tcW w:w="9345" w:type="dxa"/>
            <w:gridSpan w:val="3"/>
            <w:shd w:val="clear" w:color="auto" w:fill="auto"/>
          </w:tcPr>
          <w:p w14:paraId="41CDFC4B" w14:textId="77777777" w:rsidR="00AF6B3E" w:rsidRPr="00AF6B3E" w:rsidRDefault="00AF6B3E" w:rsidP="000F36B6">
            <w:pPr>
              <w:spacing w:line="300" w:lineRule="auto"/>
              <w:jc w:val="center"/>
              <w:rPr>
                <w:b/>
                <w:bCs/>
                <w:i/>
                <w:iCs/>
              </w:rPr>
            </w:pPr>
          </w:p>
          <w:p w14:paraId="1E6E13FC" w14:textId="528148C7" w:rsidR="00AF6B3E" w:rsidRPr="00AF6B3E" w:rsidRDefault="00AF6B3E" w:rsidP="000F36B6">
            <w:pPr>
              <w:spacing w:line="300" w:lineRule="auto"/>
              <w:jc w:val="center"/>
              <w:rPr>
                <w:b/>
                <w:bCs/>
                <w:i/>
                <w:iCs/>
              </w:rPr>
            </w:pPr>
            <w:r w:rsidRPr="00AF6B3E">
              <w:rPr>
                <w:b/>
                <w:bCs/>
                <w:i/>
                <w:iCs/>
              </w:rPr>
              <w:t>«О</w:t>
            </w:r>
            <w:r w:rsidR="007A1076">
              <w:rPr>
                <w:b/>
                <w:bCs/>
                <w:i/>
                <w:iCs/>
              </w:rPr>
              <w:t xml:space="preserve"> некоторых вопросах обработки</w:t>
            </w:r>
            <w:r w:rsidRPr="00AF6B3E">
              <w:rPr>
                <w:b/>
                <w:bCs/>
                <w:i/>
                <w:iCs/>
              </w:rPr>
              <w:t xml:space="preserve"> персональных данных в информационных системах</w:t>
            </w:r>
            <w:r>
              <w:rPr>
                <w:b/>
                <w:bCs/>
                <w:i/>
                <w:iCs/>
              </w:rPr>
              <w:t xml:space="preserve"> общества с ограниченной ответственностью «Эвентус</w:t>
            </w:r>
            <w:r w:rsidRPr="00AF6B3E">
              <w:rPr>
                <w:b/>
                <w:bCs/>
                <w:i/>
                <w:iCs/>
              </w:rPr>
              <w:t>»</w:t>
            </w:r>
          </w:p>
        </w:tc>
      </w:tr>
    </w:tbl>
    <w:p w14:paraId="50587427" w14:textId="77777777" w:rsidR="003343A3" w:rsidRPr="005935D9" w:rsidRDefault="003343A3" w:rsidP="003343A3">
      <w:pPr>
        <w:spacing w:line="300" w:lineRule="auto"/>
        <w:jc w:val="right"/>
      </w:pPr>
    </w:p>
    <w:p w14:paraId="6C6CD362" w14:textId="3837C8F3" w:rsidR="003343A3" w:rsidRPr="005935D9" w:rsidRDefault="003343A3" w:rsidP="003343A3">
      <w:pPr>
        <w:spacing w:line="300" w:lineRule="auto"/>
        <w:jc w:val="both"/>
      </w:pPr>
      <w:r w:rsidRPr="005935D9">
        <w:tab/>
      </w:r>
      <w:r w:rsidR="00AF6B3E">
        <w:t xml:space="preserve">Во исполнение требований Федерального закона от 27.06.2006 № 152-ФЗ «О персональных данных», </w:t>
      </w:r>
      <w:r w:rsidR="00AF6B3E" w:rsidRPr="00AF6B3E">
        <w:t>Трудового кодекса Российской Федерации, Федерального закона от 21.11.2011 № 323-ФЗ «Об основах охраны здоровья граждан в Российской Федерации»</w:t>
      </w:r>
      <w:r w:rsidR="00AF6B3E">
        <w:t xml:space="preserve">, </w:t>
      </w:r>
      <w:r w:rsidR="005A3277" w:rsidRPr="005A3277">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приказа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5A3277">
        <w:t xml:space="preserve">, </w:t>
      </w:r>
      <w:r w:rsidR="00AF6B3E">
        <w:t xml:space="preserve">принимая во внимание </w:t>
      </w:r>
      <w:r w:rsidR="00BE3522">
        <w:t xml:space="preserve">раздел 8 Политики обработки персональных данных, утвержденной </w:t>
      </w:r>
      <w:r w:rsidR="00D70BC1">
        <w:t>приказом по Обществу от 17.01.2022</w:t>
      </w:r>
      <w:r w:rsidR="00AF6B3E">
        <w:t xml:space="preserve"> № </w:t>
      </w:r>
      <w:r w:rsidR="00D70BC1">
        <w:t>2-МЦ</w:t>
      </w:r>
      <w:r w:rsidR="00AF6B3E">
        <w:t xml:space="preserve"> «</w:t>
      </w:r>
      <w:r w:rsidR="00AF6B3E" w:rsidRPr="00AF6B3E">
        <w:t>Об утверждении документации в сфере обработки, хранения, передачи и защиты персональных данных</w:t>
      </w:r>
      <w:r w:rsidR="00AF6B3E">
        <w:t>»</w:t>
      </w:r>
      <w:r w:rsidR="00F4249F">
        <w:t>,</w:t>
      </w:r>
      <w:r w:rsidR="00BE3522">
        <w:t xml:space="preserve"> на основании Устава Общества,</w:t>
      </w:r>
    </w:p>
    <w:p w14:paraId="25F64ECA" w14:textId="77777777" w:rsidR="003343A3" w:rsidRPr="005935D9" w:rsidRDefault="003343A3" w:rsidP="003343A3">
      <w:pPr>
        <w:spacing w:line="300" w:lineRule="auto"/>
        <w:jc w:val="both"/>
      </w:pPr>
    </w:p>
    <w:p w14:paraId="75395C58" w14:textId="77777777" w:rsidR="003343A3" w:rsidRPr="005935D9" w:rsidRDefault="003343A3" w:rsidP="003343A3">
      <w:pPr>
        <w:spacing w:line="300" w:lineRule="auto"/>
        <w:jc w:val="both"/>
        <w:rPr>
          <w:spacing w:val="100"/>
        </w:rPr>
      </w:pPr>
      <w:r w:rsidRPr="005935D9">
        <w:rPr>
          <w:b/>
          <w:spacing w:val="100"/>
        </w:rPr>
        <w:t>ПРИКАЗЫВАЮ</w:t>
      </w:r>
      <w:r w:rsidRPr="005935D9">
        <w:rPr>
          <w:spacing w:val="100"/>
        </w:rPr>
        <w:t>:</w:t>
      </w:r>
    </w:p>
    <w:p w14:paraId="15871EC8" w14:textId="22A8DF46" w:rsidR="00BE3522" w:rsidRDefault="00BE3522" w:rsidP="0059362C">
      <w:pPr>
        <w:numPr>
          <w:ilvl w:val="0"/>
          <w:numId w:val="10"/>
        </w:numPr>
        <w:spacing w:line="300" w:lineRule="auto"/>
        <w:jc w:val="both"/>
        <w:rPr>
          <w:color w:val="000000"/>
        </w:rPr>
      </w:pPr>
      <w:r>
        <w:rPr>
          <w:color w:val="000000"/>
        </w:rPr>
        <w:t>Установить, что лицом, ответственным за организацию обработки персональных данных в информационных системах персональных данных общества с ограниченной ответственностью «Эвентус» является директор Общества.</w:t>
      </w:r>
    </w:p>
    <w:p w14:paraId="582081FD" w14:textId="6558EAF2" w:rsidR="00BE3522" w:rsidRDefault="00BE3522" w:rsidP="0059362C">
      <w:pPr>
        <w:numPr>
          <w:ilvl w:val="0"/>
          <w:numId w:val="10"/>
        </w:numPr>
        <w:spacing w:line="300" w:lineRule="auto"/>
        <w:jc w:val="both"/>
        <w:rPr>
          <w:color w:val="000000"/>
        </w:rPr>
      </w:pPr>
      <w:r>
        <w:rPr>
          <w:color w:val="000000"/>
        </w:rPr>
        <w:t>Утвердить инструкцию ответственного лица за обработку персональных данных в обществе с ограниченной ответственностью «Эвентус» (Приложение № 1 к настоящему приказу);</w:t>
      </w:r>
    </w:p>
    <w:p w14:paraId="78B8901B" w14:textId="4BBAD6D2" w:rsidR="00BE3522" w:rsidRDefault="00BE3522" w:rsidP="0059362C">
      <w:pPr>
        <w:numPr>
          <w:ilvl w:val="0"/>
          <w:numId w:val="10"/>
        </w:numPr>
        <w:spacing w:line="300" w:lineRule="auto"/>
        <w:jc w:val="both"/>
        <w:rPr>
          <w:color w:val="000000"/>
        </w:rPr>
      </w:pPr>
      <w:r>
        <w:rPr>
          <w:color w:val="000000"/>
        </w:rPr>
        <w:t>Утвердить список лиц, доступ которых к персональным данным, обрабатываемым в информационных системах персональных данных общества с ограниченной ответственностью «Эвентус»</w:t>
      </w:r>
      <w:r w:rsidR="007A1076">
        <w:rPr>
          <w:color w:val="000000"/>
        </w:rPr>
        <w:t xml:space="preserve"> необходим для выполнения служебных обязанностей (Приложение № 2 к настоящему приказу);</w:t>
      </w:r>
    </w:p>
    <w:p w14:paraId="6F6E5CCE" w14:textId="1D04A36F" w:rsidR="00BE3522" w:rsidRDefault="007A1076" w:rsidP="0059362C">
      <w:pPr>
        <w:numPr>
          <w:ilvl w:val="0"/>
          <w:numId w:val="10"/>
        </w:numPr>
        <w:spacing w:line="300" w:lineRule="auto"/>
        <w:jc w:val="both"/>
        <w:rPr>
          <w:color w:val="000000"/>
        </w:rPr>
      </w:pPr>
      <w:r>
        <w:rPr>
          <w:color w:val="000000"/>
        </w:rPr>
        <w:t>Установить, что ответственное лицо, поименованное в пункте 1 настоящего приказа, организовывает:</w:t>
      </w:r>
    </w:p>
    <w:p w14:paraId="79529A14" w14:textId="5A03D8D7" w:rsidR="007A1076" w:rsidRDefault="007A1076" w:rsidP="007A1076">
      <w:pPr>
        <w:spacing w:line="300" w:lineRule="auto"/>
        <w:ind w:left="720"/>
        <w:jc w:val="both"/>
        <w:rPr>
          <w:color w:val="000000"/>
        </w:rPr>
      </w:pPr>
      <w:r>
        <w:rPr>
          <w:color w:val="000000"/>
        </w:rPr>
        <w:lastRenderedPageBreak/>
        <w:t>4.1. осуществление внутреннего контроля за соблюдением работниками Общества законодательства Российской Федерации о персональных данных, в том числе требований к защите персональных данных;</w:t>
      </w:r>
    </w:p>
    <w:p w14:paraId="60A2A032" w14:textId="52DB5AD8" w:rsidR="007A1076" w:rsidRDefault="007A1076" w:rsidP="007A1076">
      <w:pPr>
        <w:spacing w:line="300" w:lineRule="auto"/>
        <w:ind w:left="720"/>
        <w:jc w:val="both"/>
        <w:rPr>
          <w:color w:val="000000"/>
        </w:rPr>
      </w:pPr>
      <w:r>
        <w:rPr>
          <w:color w:val="000000"/>
        </w:rPr>
        <w:t xml:space="preserve">4.2. </w:t>
      </w:r>
      <w:r w:rsidRPr="007A1076">
        <w:rPr>
          <w:color w:val="000000"/>
        </w:rPr>
        <w:t>доведение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Pr>
          <w:color w:val="000000"/>
        </w:rPr>
        <w:t>;</w:t>
      </w:r>
    </w:p>
    <w:p w14:paraId="349B8A20" w14:textId="1165C47A" w:rsidR="007A1076" w:rsidRDefault="007A1076" w:rsidP="007A1076">
      <w:pPr>
        <w:spacing w:line="300" w:lineRule="auto"/>
        <w:ind w:left="720"/>
        <w:jc w:val="both"/>
        <w:rPr>
          <w:color w:val="000000"/>
        </w:rPr>
      </w:pPr>
      <w:r>
        <w:rPr>
          <w:color w:val="000000"/>
        </w:rPr>
        <w:t xml:space="preserve">4.3. </w:t>
      </w:r>
      <w:r w:rsidRPr="007A1076">
        <w:rPr>
          <w:color w:val="000000"/>
        </w:rPr>
        <w:t>организация приема и обработка обращений субъектов персональных данных или их представителей и осуществление контроля за приемом и обработкой таких обращений.</w:t>
      </w:r>
    </w:p>
    <w:p w14:paraId="5D918C14" w14:textId="4751501A" w:rsidR="000B2B09" w:rsidRDefault="00E20E38" w:rsidP="0059362C">
      <w:pPr>
        <w:numPr>
          <w:ilvl w:val="0"/>
          <w:numId w:val="10"/>
        </w:numPr>
        <w:spacing w:line="300" w:lineRule="auto"/>
        <w:jc w:val="both"/>
        <w:rPr>
          <w:color w:val="000000"/>
        </w:rPr>
      </w:pPr>
      <w:r>
        <w:rPr>
          <w:color w:val="000000"/>
        </w:rPr>
        <w:t>Утвердить список помещений, предназначенных для обработки персональных данных (Приложение № 3 к настоящему приказу);</w:t>
      </w:r>
    </w:p>
    <w:p w14:paraId="157ADA14" w14:textId="368D2EBA" w:rsidR="00E20E38" w:rsidRDefault="00E20E38" w:rsidP="00E20E38">
      <w:pPr>
        <w:spacing w:line="300" w:lineRule="auto"/>
        <w:ind w:left="720"/>
        <w:jc w:val="both"/>
        <w:rPr>
          <w:color w:val="000000"/>
        </w:rPr>
      </w:pPr>
      <w:r>
        <w:rPr>
          <w:color w:val="000000"/>
        </w:rPr>
        <w:t xml:space="preserve">5.1. Запретить нахождение в помещениях, предназначенных для обработки </w:t>
      </w:r>
      <w:proofErr w:type="spellStart"/>
      <w:r>
        <w:rPr>
          <w:color w:val="000000"/>
        </w:rPr>
        <w:t>ПДн</w:t>
      </w:r>
      <w:proofErr w:type="spellEnd"/>
      <w:r>
        <w:rPr>
          <w:color w:val="000000"/>
        </w:rPr>
        <w:t>, посторонних лиц без присутствия лица, доступ которого к персональным данным, обрабатываемым в информационных системах персональных данных общества с ограниченной ответственностью «Эвентус» необходим для выполнения служебных обязанностей;</w:t>
      </w:r>
    </w:p>
    <w:p w14:paraId="614675ED" w14:textId="79EA7AA5" w:rsidR="00E20E38" w:rsidRDefault="00E20E38" w:rsidP="00E20E38">
      <w:pPr>
        <w:spacing w:line="300" w:lineRule="auto"/>
        <w:ind w:left="720"/>
        <w:jc w:val="both"/>
        <w:rPr>
          <w:color w:val="000000"/>
        </w:rPr>
      </w:pPr>
      <w:r>
        <w:rPr>
          <w:color w:val="000000"/>
        </w:rPr>
        <w:t>5.2. В нерабочее время помещения для обработки персональных данных должны, при наличии такой возможности, запираться на ключ и сдаваться под охрану;</w:t>
      </w:r>
    </w:p>
    <w:p w14:paraId="336FFDFC" w14:textId="21D49D57" w:rsidR="00E20E38" w:rsidRDefault="00E20E38" w:rsidP="00E20E38">
      <w:pPr>
        <w:spacing w:line="300" w:lineRule="auto"/>
        <w:ind w:left="720"/>
        <w:jc w:val="both"/>
        <w:rPr>
          <w:color w:val="000000"/>
        </w:rPr>
      </w:pPr>
      <w:r>
        <w:rPr>
          <w:color w:val="000000"/>
        </w:rPr>
        <w:t xml:space="preserve">5.3. </w:t>
      </w:r>
      <w:r w:rsidRPr="00E20E38">
        <w:rPr>
          <w:color w:val="000000"/>
        </w:rPr>
        <w:t xml:space="preserve">Установку и замену оборудования в помещениях, предназначенных для обработки </w:t>
      </w:r>
      <w:proofErr w:type="spellStart"/>
      <w:r w:rsidRPr="00E20E38">
        <w:rPr>
          <w:color w:val="000000"/>
        </w:rPr>
        <w:t>ПДн</w:t>
      </w:r>
      <w:proofErr w:type="spellEnd"/>
      <w:r w:rsidRPr="00E20E38">
        <w:rPr>
          <w:color w:val="000000"/>
        </w:rPr>
        <w:t>, а также ремонт помещений</w:t>
      </w:r>
      <w:r>
        <w:rPr>
          <w:color w:val="000000"/>
        </w:rPr>
        <w:t xml:space="preserve"> производить по согласованию с директором Общества;</w:t>
      </w:r>
    </w:p>
    <w:p w14:paraId="74A4D6F0" w14:textId="4DA3E8ED" w:rsidR="00E20E38" w:rsidRDefault="00E20E38" w:rsidP="00E20E38">
      <w:pPr>
        <w:spacing w:line="300" w:lineRule="auto"/>
        <w:ind w:left="720"/>
        <w:jc w:val="both"/>
        <w:rPr>
          <w:color w:val="000000"/>
        </w:rPr>
      </w:pPr>
      <w:r>
        <w:rPr>
          <w:color w:val="000000"/>
        </w:rPr>
        <w:t xml:space="preserve">5.4. </w:t>
      </w:r>
      <w:r w:rsidRPr="00E20E38">
        <w:rPr>
          <w:color w:val="000000"/>
        </w:rPr>
        <w:t xml:space="preserve">Возложить ответственность за соблюдение режима доступа в помещения, предназначенные для обработки </w:t>
      </w:r>
      <w:proofErr w:type="spellStart"/>
      <w:r w:rsidRPr="00E20E38">
        <w:rPr>
          <w:color w:val="000000"/>
        </w:rPr>
        <w:t>ПДн</w:t>
      </w:r>
      <w:proofErr w:type="spellEnd"/>
      <w:r w:rsidRPr="00E20E38">
        <w:rPr>
          <w:color w:val="000000"/>
        </w:rPr>
        <w:t>, на лиц, постоянно работающих в помещениях, и руководителей структурных подразделений.</w:t>
      </w:r>
    </w:p>
    <w:p w14:paraId="2B664A91" w14:textId="20CC934C" w:rsidR="000B2B09" w:rsidRDefault="001F0D83" w:rsidP="0059362C">
      <w:pPr>
        <w:numPr>
          <w:ilvl w:val="0"/>
          <w:numId w:val="10"/>
        </w:numPr>
        <w:spacing w:line="300" w:lineRule="auto"/>
        <w:jc w:val="both"/>
        <w:rPr>
          <w:color w:val="000000"/>
        </w:rPr>
      </w:pPr>
      <w:r>
        <w:rPr>
          <w:color w:val="000000"/>
        </w:rPr>
        <w:t>Назначить ответственным за выполнение работ по технической защите персональных данных (администратором информационной безопасности) директора Общества;</w:t>
      </w:r>
    </w:p>
    <w:p w14:paraId="0F5DDF35" w14:textId="7E92B21F" w:rsidR="001F0D83" w:rsidRDefault="001F0D83" w:rsidP="00C34871">
      <w:pPr>
        <w:spacing w:line="300" w:lineRule="auto"/>
        <w:ind w:left="720"/>
        <w:jc w:val="both"/>
        <w:rPr>
          <w:color w:val="000000"/>
        </w:rPr>
      </w:pPr>
      <w:r>
        <w:rPr>
          <w:color w:val="000000"/>
        </w:rPr>
        <w:t>6.1. Выполнение указанных в настоящем пункте работ провести самостоятельно;</w:t>
      </w:r>
    </w:p>
    <w:p w14:paraId="636A1C5A" w14:textId="48702379" w:rsidR="000B2B09" w:rsidRDefault="00C34871" w:rsidP="0059362C">
      <w:pPr>
        <w:numPr>
          <w:ilvl w:val="0"/>
          <w:numId w:val="10"/>
        </w:numPr>
        <w:spacing w:line="300" w:lineRule="auto"/>
        <w:jc w:val="both"/>
        <w:rPr>
          <w:color w:val="000000"/>
        </w:rPr>
      </w:pPr>
      <w:r>
        <w:rPr>
          <w:color w:val="000000"/>
        </w:rPr>
        <w:t>Установить, что лицами, ответственными за проведение мероприятий по обезличиванию персональных данных являются директор Общества, специалист в сфере информационных технологий, менеджер медицинского центра «Университетская клиника»;</w:t>
      </w:r>
    </w:p>
    <w:p w14:paraId="50D363C7" w14:textId="142BBDF2" w:rsidR="000B2B09" w:rsidRDefault="00C34871" w:rsidP="001B0AC6">
      <w:pPr>
        <w:numPr>
          <w:ilvl w:val="0"/>
          <w:numId w:val="10"/>
        </w:numPr>
        <w:spacing w:line="300" w:lineRule="auto"/>
        <w:jc w:val="both"/>
        <w:rPr>
          <w:color w:val="000000"/>
        </w:rPr>
      </w:pPr>
      <w:r>
        <w:rPr>
          <w:color w:val="000000"/>
        </w:rPr>
        <w:t>Утвердить Положение об организации и проведении работ по обеспечению безопасности персональных данных при их обработке в информационных системах персональных данных (Приложение № 4 к настоящему приказу);</w:t>
      </w:r>
    </w:p>
    <w:p w14:paraId="6D22B059" w14:textId="650CDACD" w:rsidR="001B0AC6" w:rsidRDefault="001B0AC6" w:rsidP="001B0AC6">
      <w:pPr>
        <w:spacing w:line="300" w:lineRule="auto"/>
        <w:ind w:left="720"/>
        <w:jc w:val="both"/>
        <w:rPr>
          <w:color w:val="000000"/>
        </w:rPr>
      </w:pPr>
      <w:r>
        <w:rPr>
          <w:color w:val="000000"/>
        </w:rPr>
        <w:t>8.1. Утвердить следующие формы:</w:t>
      </w:r>
    </w:p>
    <w:p w14:paraId="3932CF2D" w14:textId="3DB250F0" w:rsidR="001B0AC6" w:rsidRDefault="001B0AC6" w:rsidP="001B0AC6">
      <w:pPr>
        <w:spacing w:line="300" w:lineRule="auto"/>
        <w:ind w:left="720"/>
        <w:jc w:val="both"/>
        <w:rPr>
          <w:color w:val="000000"/>
        </w:rPr>
      </w:pPr>
      <w:r>
        <w:rPr>
          <w:color w:val="000000"/>
        </w:rPr>
        <w:t>- журнала учета установленных средств защиты информации (Приложение № 5 к настоящему приказу);</w:t>
      </w:r>
    </w:p>
    <w:p w14:paraId="3A8D49C0" w14:textId="09FD7836" w:rsidR="001B0AC6" w:rsidRDefault="001B0AC6" w:rsidP="001B0AC6">
      <w:pPr>
        <w:spacing w:line="300" w:lineRule="auto"/>
        <w:ind w:left="720"/>
        <w:jc w:val="both"/>
        <w:rPr>
          <w:color w:val="000000"/>
        </w:rPr>
      </w:pPr>
      <w:r>
        <w:rPr>
          <w:color w:val="000000"/>
        </w:rPr>
        <w:t>- журнала учета машинных носителей информации (Приложение № 6 к настоящему приказу);</w:t>
      </w:r>
    </w:p>
    <w:p w14:paraId="5BF9595A" w14:textId="54EB9C1E" w:rsidR="001B0AC6" w:rsidRDefault="001B0AC6" w:rsidP="001B0AC6">
      <w:pPr>
        <w:spacing w:line="300" w:lineRule="auto"/>
        <w:ind w:left="720"/>
        <w:jc w:val="both"/>
        <w:rPr>
          <w:color w:val="000000"/>
        </w:rPr>
      </w:pPr>
      <w:r>
        <w:rPr>
          <w:color w:val="000000"/>
        </w:rPr>
        <w:t>- журнала учета хранилищ (Приложение № 7 к настоящему приказу);</w:t>
      </w:r>
    </w:p>
    <w:p w14:paraId="6DD10D47" w14:textId="6161504C" w:rsidR="001B0AC6" w:rsidRDefault="001B0AC6" w:rsidP="001B0AC6">
      <w:pPr>
        <w:spacing w:line="300" w:lineRule="auto"/>
        <w:ind w:left="720"/>
        <w:jc w:val="both"/>
        <w:rPr>
          <w:color w:val="000000"/>
        </w:rPr>
      </w:pPr>
      <w:r>
        <w:rPr>
          <w:color w:val="000000"/>
        </w:rPr>
        <w:t>- журнала периодического тестирования средств защиты информации (Приложение № 8 к настоящему приказу);</w:t>
      </w:r>
    </w:p>
    <w:p w14:paraId="6D526C04" w14:textId="225E307E" w:rsidR="001B0AC6" w:rsidRDefault="001B0AC6" w:rsidP="001B0AC6">
      <w:pPr>
        <w:spacing w:line="300" w:lineRule="auto"/>
        <w:ind w:left="720"/>
        <w:jc w:val="both"/>
        <w:rPr>
          <w:color w:val="000000"/>
        </w:rPr>
      </w:pPr>
      <w:r>
        <w:rPr>
          <w:color w:val="000000"/>
        </w:rPr>
        <w:lastRenderedPageBreak/>
        <w:t xml:space="preserve">- журнала учета нештатных ситуаций </w:t>
      </w:r>
      <w:proofErr w:type="spellStart"/>
      <w:r>
        <w:rPr>
          <w:color w:val="000000"/>
        </w:rPr>
        <w:t>ИСПДн</w:t>
      </w:r>
      <w:proofErr w:type="spellEnd"/>
      <w:r>
        <w:rPr>
          <w:color w:val="000000"/>
        </w:rPr>
        <w:t xml:space="preserve">, выполнения профилактических работ, установки и модификации программных средств на компьютерах </w:t>
      </w:r>
      <w:proofErr w:type="spellStart"/>
      <w:r>
        <w:rPr>
          <w:color w:val="000000"/>
        </w:rPr>
        <w:t>ИСПДн</w:t>
      </w:r>
      <w:proofErr w:type="spellEnd"/>
      <w:r>
        <w:rPr>
          <w:color w:val="000000"/>
        </w:rPr>
        <w:t xml:space="preserve"> (Приложение № 9 к настоящему приказу);</w:t>
      </w:r>
    </w:p>
    <w:p w14:paraId="12770AA6" w14:textId="08BD3995" w:rsidR="001B0AC6" w:rsidRDefault="001B0AC6" w:rsidP="001B0AC6">
      <w:pPr>
        <w:spacing w:line="300" w:lineRule="auto"/>
        <w:ind w:left="720"/>
        <w:jc w:val="both"/>
        <w:rPr>
          <w:color w:val="000000"/>
        </w:rPr>
      </w:pPr>
      <w:r>
        <w:rPr>
          <w:color w:val="000000"/>
        </w:rPr>
        <w:t>- журнала учета пользователей, допущенных к информационным системам персональных данных (Приложение № 10 к настоящему приказу);</w:t>
      </w:r>
    </w:p>
    <w:p w14:paraId="5E56D0E9" w14:textId="7CAFC550" w:rsidR="001B0AC6" w:rsidRDefault="00C7154E" w:rsidP="001B0AC6">
      <w:pPr>
        <w:spacing w:line="300" w:lineRule="auto"/>
        <w:ind w:left="720"/>
        <w:jc w:val="both"/>
        <w:rPr>
          <w:color w:val="000000"/>
        </w:rPr>
      </w:pPr>
      <w:r>
        <w:rPr>
          <w:color w:val="000000"/>
        </w:rPr>
        <w:t>- журнала проверок электронных журналов (Приложение № 11 к настоящему приказу);</w:t>
      </w:r>
    </w:p>
    <w:p w14:paraId="35F78820" w14:textId="25D8ACC4" w:rsidR="00C7154E" w:rsidRPr="001B0AC6" w:rsidRDefault="00C7154E" w:rsidP="00C7154E">
      <w:pPr>
        <w:spacing w:line="300" w:lineRule="auto"/>
        <w:ind w:left="720"/>
        <w:jc w:val="both"/>
        <w:rPr>
          <w:color w:val="000000"/>
        </w:rPr>
      </w:pPr>
      <w:r>
        <w:rPr>
          <w:color w:val="000000"/>
        </w:rPr>
        <w:t xml:space="preserve">- журнала учета обращений субъектов </w:t>
      </w:r>
      <w:proofErr w:type="spellStart"/>
      <w:r>
        <w:rPr>
          <w:color w:val="000000"/>
        </w:rPr>
        <w:t>ПДн</w:t>
      </w:r>
      <w:proofErr w:type="spellEnd"/>
      <w:r>
        <w:rPr>
          <w:color w:val="000000"/>
        </w:rPr>
        <w:t xml:space="preserve"> о выполнении их законных прав (Приложение № 12 к настоящему приказу);</w:t>
      </w:r>
    </w:p>
    <w:p w14:paraId="33FBCC13" w14:textId="13414A65" w:rsidR="000B2B09" w:rsidRDefault="00186959" w:rsidP="0059362C">
      <w:pPr>
        <w:numPr>
          <w:ilvl w:val="0"/>
          <w:numId w:val="10"/>
        </w:numPr>
        <w:spacing w:line="300" w:lineRule="auto"/>
        <w:jc w:val="both"/>
        <w:rPr>
          <w:color w:val="000000"/>
        </w:rPr>
      </w:pPr>
      <w:r>
        <w:rPr>
          <w:color w:val="000000"/>
        </w:rPr>
        <w:t xml:space="preserve">Границами контролируемой зоны считать периметр </w:t>
      </w:r>
      <w:r w:rsidR="00646023">
        <w:rPr>
          <w:color w:val="000000"/>
        </w:rPr>
        <w:t>наружных стен здания медицинского центра «Университетская клиника», расположенного по адресу: 690105, Приморский край, ул. Русская, 59е;</w:t>
      </w:r>
    </w:p>
    <w:p w14:paraId="5AED3D28" w14:textId="6E3EBC5A" w:rsidR="00646023" w:rsidRDefault="00646023" w:rsidP="0059362C">
      <w:pPr>
        <w:numPr>
          <w:ilvl w:val="0"/>
          <w:numId w:val="10"/>
        </w:numPr>
        <w:spacing w:line="300" w:lineRule="auto"/>
        <w:jc w:val="both"/>
        <w:rPr>
          <w:color w:val="000000"/>
        </w:rPr>
      </w:pPr>
      <w:r>
        <w:rPr>
          <w:color w:val="000000"/>
        </w:rPr>
        <w:t>Утвердить Порядок доступа работников в помещения, в которых ведется обработка персональных данных (Приложение № 13 к настоящему приказу);</w:t>
      </w:r>
    </w:p>
    <w:p w14:paraId="77CCCDB8" w14:textId="12ACC4AF" w:rsidR="00646023" w:rsidRDefault="00646023" w:rsidP="0059362C">
      <w:pPr>
        <w:numPr>
          <w:ilvl w:val="0"/>
          <w:numId w:val="10"/>
        </w:numPr>
        <w:spacing w:line="300" w:lineRule="auto"/>
        <w:jc w:val="both"/>
        <w:rPr>
          <w:color w:val="000000"/>
        </w:rPr>
      </w:pPr>
      <w:r>
        <w:rPr>
          <w:color w:val="000000"/>
        </w:rPr>
        <w:t>Утвердить Правила рассмотрения запросов субъектов персональных данных (Приложение № 14 к настоящему приказу);</w:t>
      </w:r>
    </w:p>
    <w:p w14:paraId="18600A39" w14:textId="09023AAE" w:rsidR="007A1076" w:rsidRDefault="007A1076" w:rsidP="0059362C">
      <w:pPr>
        <w:numPr>
          <w:ilvl w:val="0"/>
          <w:numId w:val="10"/>
        </w:numPr>
        <w:spacing w:line="300" w:lineRule="auto"/>
        <w:jc w:val="both"/>
        <w:rPr>
          <w:color w:val="000000"/>
        </w:rPr>
      </w:pPr>
      <w:r>
        <w:rPr>
          <w:color w:val="000000"/>
        </w:rPr>
        <w:t xml:space="preserve">Заместителю главного врача по кадрам </w:t>
      </w:r>
      <w:proofErr w:type="spellStart"/>
      <w:r>
        <w:rPr>
          <w:color w:val="000000"/>
        </w:rPr>
        <w:t>Нарольской</w:t>
      </w:r>
      <w:proofErr w:type="spellEnd"/>
      <w:r>
        <w:rPr>
          <w:color w:val="000000"/>
        </w:rPr>
        <w:t xml:space="preserve"> О.В. ознакомить с настоящим приказом лиц, чья трудовая деятельность им затрагивается;</w:t>
      </w:r>
    </w:p>
    <w:p w14:paraId="3591D52A" w14:textId="4BE5EDC7" w:rsidR="00646023" w:rsidRDefault="009258F6" w:rsidP="0059362C">
      <w:pPr>
        <w:numPr>
          <w:ilvl w:val="0"/>
          <w:numId w:val="10"/>
        </w:numPr>
        <w:spacing w:line="300" w:lineRule="auto"/>
        <w:jc w:val="both"/>
        <w:rPr>
          <w:color w:val="000000"/>
        </w:rPr>
      </w:pPr>
      <w:r>
        <w:rPr>
          <w:color w:val="000000"/>
        </w:rPr>
        <w:t xml:space="preserve">Установить, что специалист в сфере информационных технологий является </w:t>
      </w:r>
      <w:r w:rsidRPr="009258F6">
        <w:rPr>
          <w:color w:val="000000"/>
        </w:rPr>
        <w:t>ответственным за эксплуатацию криптографических средств защиты информации в информационных системах персональных данных</w:t>
      </w:r>
      <w:r>
        <w:rPr>
          <w:color w:val="000000"/>
        </w:rPr>
        <w:t>;</w:t>
      </w:r>
    </w:p>
    <w:p w14:paraId="4EDFC9A1" w14:textId="7DF21198" w:rsidR="009258F6" w:rsidRDefault="009258F6" w:rsidP="0059362C">
      <w:pPr>
        <w:numPr>
          <w:ilvl w:val="0"/>
          <w:numId w:val="10"/>
        </w:numPr>
        <w:spacing w:line="300" w:lineRule="auto"/>
        <w:jc w:val="both"/>
        <w:rPr>
          <w:color w:val="000000"/>
        </w:rPr>
      </w:pPr>
      <w:r>
        <w:rPr>
          <w:color w:val="000000"/>
        </w:rPr>
        <w:t xml:space="preserve">Утвердить инструкцию сотрудника, ответственного за использование </w:t>
      </w:r>
      <w:proofErr w:type="spellStart"/>
      <w:r>
        <w:rPr>
          <w:color w:val="000000"/>
        </w:rPr>
        <w:t>криптосредств</w:t>
      </w:r>
      <w:proofErr w:type="spellEnd"/>
      <w:r>
        <w:rPr>
          <w:color w:val="000000"/>
        </w:rPr>
        <w:t xml:space="preserve"> (Приложение № 15 к настоящему приказу);</w:t>
      </w:r>
    </w:p>
    <w:p w14:paraId="037BA7C0" w14:textId="5F198C80" w:rsidR="009258F6" w:rsidRDefault="009258F6" w:rsidP="0059362C">
      <w:pPr>
        <w:numPr>
          <w:ilvl w:val="0"/>
          <w:numId w:val="10"/>
        </w:numPr>
        <w:spacing w:line="300" w:lineRule="auto"/>
        <w:jc w:val="both"/>
        <w:rPr>
          <w:color w:val="000000"/>
        </w:rPr>
      </w:pPr>
      <w:r>
        <w:rPr>
          <w:color w:val="000000"/>
        </w:rPr>
        <w:t>Создать комиссию по классификации информационных систем персональных данных</w:t>
      </w:r>
      <w:r w:rsidR="00525C5A">
        <w:rPr>
          <w:color w:val="000000"/>
        </w:rPr>
        <w:t xml:space="preserve">, </w:t>
      </w:r>
      <w:r w:rsidR="00005485">
        <w:rPr>
          <w:color w:val="000000"/>
        </w:rPr>
        <w:t xml:space="preserve">проверке </w:t>
      </w:r>
      <w:r w:rsidR="00E8033E">
        <w:rPr>
          <w:color w:val="000000"/>
        </w:rPr>
        <w:t xml:space="preserve">соблюдения требований к защите персональных данных, </w:t>
      </w:r>
      <w:r w:rsidR="00525C5A">
        <w:rPr>
          <w:color w:val="000000"/>
        </w:rPr>
        <w:t>а также по уничтожению персональных данных</w:t>
      </w:r>
      <w:r>
        <w:rPr>
          <w:color w:val="000000"/>
        </w:rPr>
        <w:t xml:space="preserve"> в составе:</w:t>
      </w:r>
    </w:p>
    <w:p w14:paraId="69B17BE0" w14:textId="72D54C5D" w:rsidR="009258F6" w:rsidRDefault="009258F6" w:rsidP="009258F6">
      <w:pPr>
        <w:spacing w:line="300" w:lineRule="auto"/>
        <w:ind w:left="720"/>
        <w:jc w:val="both"/>
        <w:rPr>
          <w:color w:val="000000"/>
        </w:rPr>
      </w:pPr>
      <w:r>
        <w:rPr>
          <w:color w:val="000000"/>
        </w:rPr>
        <w:t xml:space="preserve">- председатель Комиссии – заведующий многопрофильным хирургическим отделением с дневным </w:t>
      </w:r>
      <w:r w:rsidR="00D811C6">
        <w:rPr>
          <w:color w:val="000000"/>
        </w:rPr>
        <w:t xml:space="preserve">стационаром </w:t>
      </w:r>
      <w:proofErr w:type="spellStart"/>
      <w:r w:rsidR="00D811C6">
        <w:rPr>
          <w:color w:val="000000"/>
        </w:rPr>
        <w:t>Лагодный</w:t>
      </w:r>
      <w:proofErr w:type="spellEnd"/>
      <w:r>
        <w:rPr>
          <w:color w:val="000000"/>
        </w:rPr>
        <w:t xml:space="preserve"> Борис Михайлович;</w:t>
      </w:r>
    </w:p>
    <w:p w14:paraId="41CE0B1E" w14:textId="4B0CEF04" w:rsidR="009258F6" w:rsidRDefault="009258F6" w:rsidP="009258F6">
      <w:pPr>
        <w:spacing w:line="300" w:lineRule="auto"/>
        <w:ind w:left="720"/>
        <w:jc w:val="both"/>
        <w:rPr>
          <w:color w:val="000000"/>
        </w:rPr>
      </w:pPr>
      <w:r>
        <w:rPr>
          <w:color w:val="000000"/>
        </w:rPr>
        <w:t xml:space="preserve">- члены Комиссии – главный медицинский брат </w:t>
      </w:r>
      <w:r w:rsidR="00D811C6">
        <w:rPr>
          <w:color w:val="000000"/>
        </w:rPr>
        <w:t>Ермаченков Сергей Николаевич, менеджер медицинского центра Бондарь Виктория Александровна;</w:t>
      </w:r>
    </w:p>
    <w:p w14:paraId="6C084E4D" w14:textId="77777777" w:rsidR="00D811C6" w:rsidRDefault="00D811C6" w:rsidP="009258F6">
      <w:pPr>
        <w:spacing w:line="300" w:lineRule="auto"/>
        <w:ind w:left="720"/>
        <w:jc w:val="both"/>
        <w:rPr>
          <w:color w:val="000000"/>
        </w:rPr>
      </w:pPr>
      <w:r>
        <w:rPr>
          <w:color w:val="000000"/>
        </w:rPr>
        <w:t>15.1. Комиссии провести классификацию информационных систем персональных данных до 31.12.2022 в соответствии с требованиями законодательства Российской Федерации с оформлением актов классификации информационных систем персональных данных;</w:t>
      </w:r>
    </w:p>
    <w:p w14:paraId="34ACBBF0" w14:textId="7A96BA71" w:rsidR="00D811C6" w:rsidRDefault="00D811C6" w:rsidP="00D811C6">
      <w:pPr>
        <w:spacing w:line="300" w:lineRule="auto"/>
        <w:ind w:left="720"/>
        <w:jc w:val="both"/>
        <w:rPr>
          <w:color w:val="000000"/>
        </w:rPr>
      </w:pPr>
      <w:r>
        <w:rPr>
          <w:color w:val="000000"/>
        </w:rPr>
        <w:t>15.2. В своей деятельности Комиссии руководствоваться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F768D4">
        <w:rPr>
          <w:color w:val="000000"/>
        </w:rPr>
        <w:t>»</w:t>
      </w:r>
      <w:r>
        <w:rPr>
          <w:color w:val="000000"/>
        </w:rPr>
        <w:t>.</w:t>
      </w:r>
    </w:p>
    <w:p w14:paraId="3771C3E5" w14:textId="7ED06F58" w:rsidR="00525C5A" w:rsidRDefault="00525C5A" w:rsidP="00D811C6">
      <w:pPr>
        <w:spacing w:line="300" w:lineRule="auto"/>
        <w:ind w:left="720"/>
        <w:jc w:val="both"/>
        <w:rPr>
          <w:color w:val="000000"/>
        </w:rPr>
      </w:pPr>
      <w:r>
        <w:rPr>
          <w:color w:val="000000"/>
        </w:rPr>
        <w:t>15.3. При уничтожении персональных данных производить уничтожение персональных данных и носителей персональных данных по мере необходимости. Действия по уничтожению персональных данных оформлять актом уничтожения (Приложение № 16 к настоящему приказу);</w:t>
      </w:r>
    </w:p>
    <w:p w14:paraId="1D4C76E3" w14:textId="5C59CD71" w:rsidR="00005485" w:rsidRDefault="00005485" w:rsidP="00D811C6">
      <w:pPr>
        <w:spacing w:line="300" w:lineRule="auto"/>
        <w:ind w:left="720"/>
        <w:jc w:val="both"/>
        <w:rPr>
          <w:color w:val="000000"/>
        </w:rPr>
      </w:pPr>
      <w:r>
        <w:rPr>
          <w:color w:val="000000"/>
        </w:rPr>
        <w:lastRenderedPageBreak/>
        <w:t>15.4. Председателю Комиссии в срок до 31.12.2022 разработать и представить на утверждение план внутренних проверок условий обработки персональных данных;</w:t>
      </w:r>
    </w:p>
    <w:p w14:paraId="7D234DB1" w14:textId="03193352" w:rsidR="00D811C6" w:rsidRDefault="00D811C6" w:rsidP="0059362C">
      <w:pPr>
        <w:numPr>
          <w:ilvl w:val="0"/>
          <w:numId w:val="10"/>
        </w:numPr>
        <w:spacing w:line="300" w:lineRule="auto"/>
        <w:jc w:val="both"/>
        <w:rPr>
          <w:color w:val="000000"/>
        </w:rPr>
      </w:pPr>
      <w:r>
        <w:rPr>
          <w:color w:val="000000"/>
        </w:rPr>
        <w:t>Утвердить модель угроз безопасности персональных данных при их обработке в информационной системе персональных данных (Приложение № 1</w:t>
      </w:r>
      <w:r w:rsidR="00525C5A">
        <w:rPr>
          <w:color w:val="000000"/>
        </w:rPr>
        <w:t>7</w:t>
      </w:r>
      <w:r>
        <w:rPr>
          <w:color w:val="000000"/>
        </w:rPr>
        <w:t xml:space="preserve"> к настоящему приказу);</w:t>
      </w:r>
    </w:p>
    <w:p w14:paraId="78D273A1" w14:textId="3FE09B9A" w:rsidR="00005485" w:rsidRDefault="00005485" w:rsidP="0059362C">
      <w:pPr>
        <w:numPr>
          <w:ilvl w:val="0"/>
          <w:numId w:val="10"/>
        </w:numPr>
        <w:spacing w:line="300" w:lineRule="auto"/>
        <w:jc w:val="both"/>
        <w:rPr>
          <w:color w:val="000000"/>
        </w:rPr>
      </w:pPr>
      <w:r>
        <w:rPr>
          <w:color w:val="000000"/>
        </w:rPr>
        <w:t>Утвердить Правила осуществления внутреннего контроля соответствия обработки персональных данных требованиям к защите персональных данных в ООО «Эвентус» (Приложение № 18 к настоящему приказу);</w:t>
      </w:r>
    </w:p>
    <w:p w14:paraId="06E9CA24" w14:textId="20050F29" w:rsidR="00B96BF6" w:rsidRDefault="00B96BF6" w:rsidP="0059362C">
      <w:pPr>
        <w:numPr>
          <w:ilvl w:val="0"/>
          <w:numId w:val="10"/>
        </w:numPr>
        <w:spacing w:line="300" w:lineRule="auto"/>
        <w:jc w:val="both"/>
        <w:rPr>
          <w:color w:val="000000"/>
        </w:rPr>
      </w:pPr>
      <w:r>
        <w:rPr>
          <w:color w:val="000000"/>
        </w:rPr>
        <w:t>Контроль за исполнением настоящего приказа оставляю за собой.</w:t>
      </w:r>
    </w:p>
    <w:p w14:paraId="51FC7682" w14:textId="77777777" w:rsidR="00F90021" w:rsidRDefault="00F90021" w:rsidP="00F90021">
      <w:pPr>
        <w:spacing w:line="300" w:lineRule="auto"/>
        <w:ind w:left="720"/>
        <w:jc w:val="both"/>
        <w:rPr>
          <w:color w:val="000000"/>
        </w:rPr>
      </w:pPr>
    </w:p>
    <w:p w14:paraId="5D5B323D" w14:textId="77777777" w:rsidR="00F90021" w:rsidRDefault="00F90021" w:rsidP="00F90021">
      <w:pPr>
        <w:spacing w:line="300" w:lineRule="auto"/>
        <w:ind w:left="720"/>
        <w:jc w:val="both"/>
        <w:rPr>
          <w:color w:val="000000"/>
        </w:rPr>
      </w:pPr>
    </w:p>
    <w:p w14:paraId="0EA34646" w14:textId="77777777" w:rsidR="00F90021" w:rsidRPr="00F90021" w:rsidRDefault="00F90021" w:rsidP="00F90021">
      <w:pPr>
        <w:spacing w:line="300" w:lineRule="auto"/>
        <w:ind w:left="720"/>
        <w:jc w:val="both"/>
        <w:rPr>
          <w:color w:val="000000"/>
        </w:rPr>
      </w:pPr>
    </w:p>
    <w:tbl>
      <w:tblPr>
        <w:tblW w:w="0" w:type="auto"/>
        <w:tblLook w:val="04A0" w:firstRow="1" w:lastRow="0" w:firstColumn="1" w:lastColumn="0" w:noHBand="0" w:noVBand="1"/>
      </w:tblPr>
      <w:tblGrid>
        <w:gridCol w:w="3190"/>
        <w:gridCol w:w="3190"/>
        <w:gridCol w:w="3190"/>
      </w:tblGrid>
      <w:tr w:rsidR="003343A3" w:rsidRPr="00C3094D" w14:paraId="2E73D7C6" w14:textId="77777777" w:rsidTr="000F36B6">
        <w:tc>
          <w:tcPr>
            <w:tcW w:w="3190" w:type="dxa"/>
            <w:shd w:val="clear" w:color="auto" w:fill="auto"/>
          </w:tcPr>
          <w:p w14:paraId="28CBA56D" w14:textId="77777777" w:rsidR="003343A3" w:rsidRPr="00C3094D" w:rsidRDefault="00F4249F" w:rsidP="000F36B6">
            <w:pPr>
              <w:pStyle w:val="ConsPlusNormal"/>
              <w:spacing w:line="300" w:lineRule="auto"/>
              <w:jc w:val="both"/>
              <w:rPr>
                <w:szCs w:val="24"/>
              </w:rPr>
            </w:pPr>
            <w:r>
              <w:rPr>
                <w:szCs w:val="24"/>
              </w:rPr>
              <w:t>Директор</w:t>
            </w:r>
          </w:p>
        </w:tc>
        <w:tc>
          <w:tcPr>
            <w:tcW w:w="3190" w:type="dxa"/>
            <w:shd w:val="clear" w:color="auto" w:fill="auto"/>
          </w:tcPr>
          <w:p w14:paraId="279610B4" w14:textId="77777777" w:rsidR="003343A3" w:rsidRPr="00C3094D" w:rsidRDefault="003343A3" w:rsidP="000F36B6">
            <w:pPr>
              <w:pStyle w:val="ConsPlusNormal"/>
              <w:spacing w:line="300" w:lineRule="auto"/>
              <w:jc w:val="center"/>
              <w:rPr>
                <w:szCs w:val="24"/>
              </w:rPr>
            </w:pPr>
          </w:p>
        </w:tc>
        <w:tc>
          <w:tcPr>
            <w:tcW w:w="3190" w:type="dxa"/>
            <w:shd w:val="clear" w:color="auto" w:fill="auto"/>
          </w:tcPr>
          <w:p w14:paraId="430B9585" w14:textId="77777777" w:rsidR="003343A3" w:rsidRPr="00C3094D" w:rsidRDefault="00F4249F" w:rsidP="000F36B6">
            <w:pPr>
              <w:pStyle w:val="ConsPlusNormal"/>
              <w:spacing w:line="300" w:lineRule="auto"/>
              <w:jc w:val="right"/>
              <w:rPr>
                <w:szCs w:val="24"/>
              </w:rPr>
            </w:pPr>
            <w:r>
              <w:rPr>
                <w:szCs w:val="24"/>
              </w:rPr>
              <w:t>А.Б. Гельцер</w:t>
            </w:r>
          </w:p>
        </w:tc>
      </w:tr>
    </w:tbl>
    <w:p w14:paraId="2D299335" w14:textId="77777777" w:rsidR="002A385A" w:rsidRDefault="002A385A" w:rsidP="003343A3">
      <w:pPr>
        <w:pStyle w:val="ConsPlusNormal"/>
        <w:spacing w:line="300" w:lineRule="auto"/>
        <w:jc w:val="center"/>
        <w:rPr>
          <w:color w:val="FF0000"/>
          <w:sz w:val="16"/>
          <w:szCs w:val="16"/>
        </w:rPr>
      </w:pPr>
    </w:p>
    <w:p w14:paraId="29EB62E8" w14:textId="77777777" w:rsidR="000B2B09" w:rsidRDefault="000B2B09" w:rsidP="000B2B09">
      <w:pPr>
        <w:ind w:left="5760"/>
        <w:jc w:val="right"/>
        <w:rPr>
          <w:sz w:val="16"/>
          <w:szCs w:val="16"/>
        </w:rPr>
      </w:pPr>
      <w:r>
        <w:rPr>
          <w:sz w:val="26"/>
          <w:szCs w:val="26"/>
        </w:rPr>
        <w:br w:type="page"/>
      </w:r>
      <w:r>
        <w:rPr>
          <w:sz w:val="16"/>
          <w:szCs w:val="16"/>
        </w:rPr>
        <w:lastRenderedPageBreak/>
        <w:t>Приложение № 1</w:t>
      </w:r>
    </w:p>
    <w:p w14:paraId="463E3892" w14:textId="77777777" w:rsidR="000B2B09" w:rsidRDefault="000B2B09" w:rsidP="000B2B09">
      <w:pPr>
        <w:ind w:left="5760"/>
        <w:jc w:val="right"/>
        <w:rPr>
          <w:sz w:val="16"/>
          <w:szCs w:val="16"/>
        </w:rPr>
      </w:pPr>
      <w:r>
        <w:rPr>
          <w:sz w:val="16"/>
          <w:szCs w:val="16"/>
        </w:rPr>
        <w:t>к приказу директора ООО «Эвентус»</w:t>
      </w:r>
    </w:p>
    <w:p w14:paraId="5C0D0E28" w14:textId="69E3F2A3" w:rsidR="000B2B09" w:rsidRPr="00E225B4" w:rsidRDefault="000B2B09" w:rsidP="000B2B09">
      <w:pPr>
        <w:ind w:left="5760"/>
        <w:jc w:val="right"/>
        <w:rPr>
          <w:sz w:val="16"/>
          <w:szCs w:val="16"/>
        </w:rPr>
      </w:pPr>
      <w:r>
        <w:rPr>
          <w:sz w:val="16"/>
          <w:szCs w:val="16"/>
        </w:rPr>
        <w:t xml:space="preserve">от 15 августа 2022 года № </w:t>
      </w:r>
      <w:r w:rsidR="00D70BC1">
        <w:rPr>
          <w:sz w:val="16"/>
          <w:szCs w:val="16"/>
        </w:rPr>
        <w:t>87/1-МЦ</w:t>
      </w:r>
    </w:p>
    <w:p w14:paraId="7BE4FB8E" w14:textId="77777777" w:rsidR="000B2B09" w:rsidRPr="00E225B4" w:rsidRDefault="000B2B09" w:rsidP="000B2B09">
      <w:pPr>
        <w:rPr>
          <w:vertAlign w:val="superscript"/>
        </w:rPr>
      </w:pPr>
    </w:p>
    <w:p w14:paraId="1A936D6D" w14:textId="77777777" w:rsidR="000B2B09" w:rsidRPr="005B6B23" w:rsidRDefault="000B2B09" w:rsidP="000B2B09">
      <w:pPr>
        <w:jc w:val="center"/>
        <w:rPr>
          <w:b/>
          <w:bCs/>
        </w:rPr>
      </w:pPr>
      <w:r w:rsidRPr="005B6B23">
        <w:rPr>
          <w:b/>
          <w:bCs/>
        </w:rPr>
        <w:t>ИНСТРУКЦИЯ</w:t>
      </w:r>
    </w:p>
    <w:p w14:paraId="24D9A55F" w14:textId="77777777" w:rsidR="000B2B09" w:rsidRPr="005B6B23" w:rsidRDefault="000B2B09" w:rsidP="000B2B09">
      <w:pPr>
        <w:jc w:val="center"/>
        <w:rPr>
          <w:b/>
          <w:bCs/>
        </w:rPr>
      </w:pPr>
      <w:r w:rsidRPr="005B6B23">
        <w:rPr>
          <w:b/>
          <w:bCs/>
        </w:rPr>
        <w:t>ответственного лица за организацию обработки персональных данных в обществе с ограниченной ответственностью «Эвентус»</w:t>
      </w:r>
    </w:p>
    <w:p w14:paraId="4CA9FEE2" w14:textId="77777777" w:rsidR="000B2B09" w:rsidRPr="00E225B4" w:rsidRDefault="000B2B09" w:rsidP="000B2B09">
      <w:pPr>
        <w:ind w:firstLine="851"/>
        <w:jc w:val="center"/>
      </w:pPr>
    </w:p>
    <w:p w14:paraId="30A407FB" w14:textId="77777777" w:rsidR="000B2B09" w:rsidRPr="00E225B4" w:rsidRDefault="000B2B09" w:rsidP="000B2B09">
      <w:pPr>
        <w:spacing w:after="120"/>
        <w:ind w:firstLine="851"/>
        <w:jc w:val="center"/>
      </w:pPr>
      <w:r w:rsidRPr="00E225B4">
        <w:rPr>
          <w:lang w:val="en-US"/>
        </w:rPr>
        <w:t>I</w:t>
      </w:r>
      <w:r w:rsidRPr="00E225B4">
        <w:t>. Общие положения</w:t>
      </w:r>
    </w:p>
    <w:p w14:paraId="1FD306E5" w14:textId="77777777" w:rsidR="000B2B09" w:rsidRPr="00E225B4" w:rsidRDefault="000B2B09" w:rsidP="000B2B09">
      <w:pPr>
        <w:ind w:firstLine="709"/>
        <w:jc w:val="both"/>
        <w:rPr>
          <w:color w:val="000000"/>
          <w:vertAlign w:val="superscript"/>
          <w:lang w:eastAsia="en-US"/>
        </w:rPr>
      </w:pPr>
      <w:r w:rsidRPr="00E225B4">
        <w:t xml:space="preserve">1. </w:t>
      </w:r>
      <w:r w:rsidRPr="00E225B4">
        <w:rPr>
          <w:color w:val="000000"/>
          <w:lang w:eastAsia="en-US"/>
        </w:rPr>
        <w:t xml:space="preserve">Настоящая должностная инструкция определяет права, ответственность и обязанности ответственного (далее - Ответственный) за организацию обработки персональных данных (далее </w:t>
      </w:r>
      <w:r w:rsidRPr="00E225B4">
        <w:rPr>
          <w:color w:val="000000"/>
          <w:lang w:eastAsia="en-US"/>
        </w:rPr>
        <w:noBreakHyphen/>
        <w:t xml:space="preserve"> </w:t>
      </w:r>
      <w:proofErr w:type="spellStart"/>
      <w:r w:rsidRPr="00E225B4">
        <w:rPr>
          <w:color w:val="000000"/>
          <w:lang w:eastAsia="en-US"/>
        </w:rPr>
        <w:t>ПДн</w:t>
      </w:r>
      <w:proofErr w:type="spellEnd"/>
      <w:r w:rsidRPr="00E225B4">
        <w:rPr>
          <w:color w:val="000000"/>
          <w:lang w:eastAsia="en-US"/>
        </w:rPr>
        <w:t>) в обществе с ограниченной ответственностью «Эвентус».</w:t>
      </w:r>
    </w:p>
    <w:p w14:paraId="7DBC4971" w14:textId="77777777" w:rsidR="000B2B09" w:rsidRPr="00E225B4" w:rsidRDefault="000B2B09" w:rsidP="000B2B09">
      <w:pPr>
        <w:ind w:firstLine="709"/>
        <w:jc w:val="both"/>
        <w:rPr>
          <w:color w:val="000000"/>
          <w:vertAlign w:val="superscript"/>
          <w:lang w:eastAsia="en-US"/>
        </w:rPr>
      </w:pPr>
      <w:r w:rsidRPr="00E225B4">
        <w:rPr>
          <w:lang w:eastAsia="en-US"/>
        </w:rPr>
        <w:t xml:space="preserve">2. Методическое руководство и контроль работы должностных лиц в </w:t>
      </w:r>
      <w:r w:rsidRPr="00E225B4">
        <w:rPr>
          <w:color w:val="000000"/>
          <w:lang w:eastAsia="en-US"/>
        </w:rPr>
        <w:t xml:space="preserve">обществе с ограниченной ответственностью «Эвентус» </w:t>
      </w:r>
      <w:r w:rsidRPr="00E225B4">
        <w:rPr>
          <w:lang w:eastAsia="en-US"/>
        </w:rPr>
        <w:t>осуществляет ответственный за организацию обработки персональных данных</w:t>
      </w:r>
      <w:r w:rsidRPr="00E225B4">
        <w:t>.</w:t>
      </w:r>
    </w:p>
    <w:p w14:paraId="3B5A747A" w14:textId="77777777" w:rsidR="000B2B09" w:rsidRPr="00E225B4" w:rsidRDefault="000B2B09" w:rsidP="000B2B09">
      <w:pPr>
        <w:ind w:firstLine="709"/>
        <w:jc w:val="both"/>
        <w:rPr>
          <w:lang w:eastAsia="en-US"/>
        </w:rPr>
      </w:pPr>
    </w:p>
    <w:p w14:paraId="1833530D" w14:textId="77777777" w:rsidR="000B2B09" w:rsidRPr="00E225B4" w:rsidRDefault="000B2B09" w:rsidP="000B2B09">
      <w:pPr>
        <w:ind w:firstLine="709"/>
        <w:jc w:val="center"/>
      </w:pPr>
      <w:r w:rsidRPr="00E225B4">
        <w:rPr>
          <w:lang w:val="en-US"/>
        </w:rPr>
        <w:t>II</w:t>
      </w:r>
      <w:r w:rsidRPr="00E225B4">
        <w:t>. Обязанности ответственного за организацию</w:t>
      </w:r>
    </w:p>
    <w:p w14:paraId="0405CE54" w14:textId="77777777" w:rsidR="000B2B09" w:rsidRPr="00E225B4" w:rsidRDefault="000B2B09" w:rsidP="000B2B09">
      <w:pPr>
        <w:ind w:firstLine="709"/>
        <w:jc w:val="center"/>
      </w:pPr>
      <w:r w:rsidRPr="00E225B4">
        <w:t>обработки персональных данных</w:t>
      </w:r>
    </w:p>
    <w:p w14:paraId="6DC90D42" w14:textId="77777777" w:rsidR="000B2B09" w:rsidRPr="00E225B4" w:rsidRDefault="000B2B09" w:rsidP="000B2B09">
      <w:pPr>
        <w:ind w:firstLine="709"/>
        <w:jc w:val="both"/>
        <w:rPr>
          <w:snapToGrid w:val="0"/>
          <w:vertAlign w:val="superscript"/>
        </w:rPr>
      </w:pPr>
      <w:r w:rsidRPr="00E225B4">
        <w:rPr>
          <w:lang w:eastAsia="en-US"/>
        </w:rPr>
        <w:t xml:space="preserve">3. Должностное лицо, ответственное за организацию обработки </w:t>
      </w:r>
      <w:proofErr w:type="spellStart"/>
      <w:r w:rsidRPr="00E225B4">
        <w:rPr>
          <w:lang w:eastAsia="en-US"/>
        </w:rPr>
        <w:t>ПДн</w:t>
      </w:r>
      <w:proofErr w:type="spellEnd"/>
      <w:r w:rsidRPr="00E225B4">
        <w:rPr>
          <w:lang w:eastAsia="en-US"/>
        </w:rPr>
        <w:t xml:space="preserve"> обязано:</w:t>
      </w:r>
    </w:p>
    <w:p w14:paraId="550E8547" w14:textId="77777777" w:rsidR="000B2B09" w:rsidRPr="00E225B4" w:rsidRDefault="000B2B09" w:rsidP="000B2B09">
      <w:pPr>
        <w:tabs>
          <w:tab w:val="left" w:pos="1080"/>
        </w:tabs>
        <w:ind w:firstLine="709"/>
        <w:jc w:val="both"/>
        <w:rPr>
          <w:lang w:eastAsia="en-US"/>
        </w:rPr>
      </w:pPr>
      <w:r w:rsidRPr="00E225B4">
        <w:rPr>
          <w:snapToGrid w:val="0"/>
        </w:rPr>
        <w:t xml:space="preserve">- знать и выполнять требования действующего законодательства РФ, а также внутренних инструкций и положений, регламентирующих деятельность по обработке и защите </w:t>
      </w:r>
      <w:proofErr w:type="spellStart"/>
      <w:r w:rsidRPr="00E225B4">
        <w:rPr>
          <w:snapToGrid w:val="0"/>
        </w:rPr>
        <w:t>ПДн</w:t>
      </w:r>
      <w:proofErr w:type="spellEnd"/>
      <w:r w:rsidRPr="00E225B4">
        <w:rPr>
          <w:snapToGrid w:val="0"/>
        </w:rPr>
        <w:t>;</w:t>
      </w:r>
    </w:p>
    <w:p w14:paraId="291BC8A4" w14:textId="77777777" w:rsidR="000B2B09" w:rsidRPr="00E225B4" w:rsidRDefault="000B2B09" w:rsidP="000B2B09">
      <w:pPr>
        <w:tabs>
          <w:tab w:val="left" w:pos="1080"/>
        </w:tabs>
        <w:ind w:firstLine="709"/>
        <w:jc w:val="both"/>
        <w:rPr>
          <w:lang w:eastAsia="en-US"/>
        </w:rPr>
      </w:pPr>
      <w:r w:rsidRPr="00E225B4">
        <w:rPr>
          <w:snapToGrid w:val="0"/>
        </w:rPr>
        <w:t xml:space="preserve">- отслеживать изменения действующего законодательства РФ по вопросам защиты и обработки </w:t>
      </w:r>
      <w:proofErr w:type="spellStart"/>
      <w:r w:rsidRPr="00E225B4">
        <w:rPr>
          <w:snapToGrid w:val="0"/>
        </w:rPr>
        <w:t>ПДн</w:t>
      </w:r>
      <w:proofErr w:type="spellEnd"/>
      <w:r w:rsidRPr="00E225B4">
        <w:rPr>
          <w:snapToGrid w:val="0"/>
        </w:rPr>
        <w:t>;</w:t>
      </w:r>
    </w:p>
    <w:p w14:paraId="29ECF8DF" w14:textId="77777777" w:rsidR="000B2B09" w:rsidRPr="00E225B4" w:rsidRDefault="000B2B09" w:rsidP="000B2B09">
      <w:pPr>
        <w:tabs>
          <w:tab w:val="left" w:pos="1260"/>
        </w:tabs>
        <w:ind w:firstLine="709"/>
        <w:jc w:val="both"/>
        <w:rPr>
          <w:lang w:eastAsia="en-US"/>
        </w:rPr>
      </w:pPr>
      <w:r w:rsidRPr="00E225B4">
        <w:rPr>
          <w:lang w:eastAsia="en-US"/>
        </w:rPr>
        <w:t>-</w:t>
      </w:r>
      <w:r w:rsidRPr="00E225B4">
        <w:t xml:space="preserve"> </w:t>
      </w:r>
      <w:r w:rsidRPr="00E225B4">
        <w:rPr>
          <w:lang w:eastAsia="en-US"/>
        </w:rPr>
        <w:t xml:space="preserve">участвовать в проведении служебных расследований по фактам нарушения функционирования информационной системы персональных данных, а также других случаев нарушения правил обработки и защиты </w:t>
      </w:r>
      <w:proofErr w:type="spellStart"/>
      <w:r w:rsidRPr="00E225B4">
        <w:rPr>
          <w:lang w:eastAsia="en-US"/>
        </w:rPr>
        <w:t>ПДн</w:t>
      </w:r>
      <w:proofErr w:type="spellEnd"/>
      <w:r w:rsidRPr="00E225B4">
        <w:rPr>
          <w:lang w:eastAsia="en-US"/>
        </w:rPr>
        <w:t xml:space="preserve"> в соответствующем структурном подразделении;</w:t>
      </w:r>
    </w:p>
    <w:p w14:paraId="03144CD2" w14:textId="77777777" w:rsidR="000B2B09" w:rsidRPr="00E225B4" w:rsidRDefault="000B2B09" w:rsidP="000B2B09">
      <w:pPr>
        <w:tabs>
          <w:tab w:val="left" w:pos="720"/>
          <w:tab w:val="num" w:pos="1080"/>
        </w:tabs>
        <w:ind w:firstLine="709"/>
        <w:jc w:val="both"/>
        <w:rPr>
          <w:lang w:eastAsia="en-US"/>
        </w:rPr>
      </w:pPr>
      <w:r w:rsidRPr="00E225B4">
        <w:rPr>
          <w:lang w:eastAsia="en-US"/>
        </w:rPr>
        <w:t xml:space="preserve">- организовывать прием и обработку обращений и запросов субъектов </w:t>
      </w:r>
      <w:proofErr w:type="spellStart"/>
      <w:r w:rsidRPr="00E225B4">
        <w:rPr>
          <w:lang w:eastAsia="en-US"/>
        </w:rPr>
        <w:t>ПДн</w:t>
      </w:r>
      <w:proofErr w:type="spellEnd"/>
      <w:r w:rsidRPr="00E225B4">
        <w:rPr>
          <w:lang w:eastAsia="en-US"/>
        </w:rPr>
        <w:t xml:space="preserve"> или их представителей и (или) осуществлять контроль за приемом и обработкой таких обращений и запросов;</w:t>
      </w:r>
    </w:p>
    <w:p w14:paraId="3CD3C48B" w14:textId="77777777" w:rsidR="000B2B09" w:rsidRPr="00E225B4" w:rsidRDefault="000B2B09" w:rsidP="000B2B09">
      <w:pPr>
        <w:tabs>
          <w:tab w:val="left" w:pos="1260"/>
        </w:tabs>
        <w:ind w:firstLine="709"/>
        <w:jc w:val="both"/>
        <w:rPr>
          <w:lang w:eastAsia="en-US"/>
        </w:rPr>
      </w:pPr>
      <w:r w:rsidRPr="00E225B4">
        <w:rPr>
          <w:lang w:eastAsia="en-US"/>
        </w:rPr>
        <w:t xml:space="preserve">- организовать ведение журнала учета обращений субъектов </w:t>
      </w:r>
      <w:proofErr w:type="spellStart"/>
      <w:r w:rsidRPr="00E225B4">
        <w:rPr>
          <w:lang w:eastAsia="en-US"/>
        </w:rPr>
        <w:t>ПДн</w:t>
      </w:r>
      <w:proofErr w:type="spellEnd"/>
      <w:r w:rsidRPr="00E225B4">
        <w:rPr>
          <w:lang w:eastAsia="en-US"/>
        </w:rPr>
        <w:t>;</w:t>
      </w:r>
    </w:p>
    <w:p w14:paraId="2327E171" w14:textId="77777777" w:rsidR="000B2B09" w:rsidRPr="00E225B4" w:rsidRDefault="000B2B09" w:rsidP="000B2B09">
      <w:pPr>
        <w:tabs>
          <w:tab w:val="left" w:pos="1260"/>
        </w:tabs>
        <w:ind w:firstLine="709"/>
        <w:jc w:val="both"/>
        <w:rPr>
          <w:lang w:eastAsia="en-US"/>
        </w:rPr>
      </w:pPr>
      <w:r w:rsidRPr="00E225B4">
        <w:rPr>
          <w:lang w:eastAsia="en-US"/>
        </w:rPr>
        <w:t xml:space="preserve">- организовать инструктаж должностных лиц, уполномоченных на обработку </w:t>
      </w:r>
      <w:proofErr w:type="spellStart"/>
      <w:r w:rsidRPr="00E225B4">
        <w:rPr>
          <w:lang w:eastAsia="en-US"/>
        </w:rPr>
        <w:t>ПДн</w:t>
      </w:r>
      <w:proofErr w:type="spellEnd"/>
      <w:r w:rsidRPr="00E225B4">
        <w:rPr>
          <w:lang w:eastAsia="en-US"/>
        </w:rPr>
        <w:t xml:space="preserve"> в информационных системах персональных данных.</w:t>
      </w:r>
    </w:p>
    <w:p w14:paraId="4C006778" w14:textId="77777777" w:rsidR="000B2B09" w:rsidRPr="00E225B4" w:rsidRDefault="000B2B09" w:rsidP="000B2B09">
      <w:pPr>
        <w:tabs>
          <w:tab w:val="left" w:pos="1260"/>
        </w:tabs>
        <w:ind w:firstLine="709"/>
        <w:jc w:val="center"/>
      </w:pPr>
    </w:p>
    <w:p w14:paraId="468E4202" w14:textId="77777777" w:rsidR="000B2B09" w:rsidRPr="00E225B4" w:rsidRDefault="000B2B09" w:rsidP="000B2B09">
      <w:pPr>
        <w:tabs>
          <w:tab w:val="left" w:pos="1260"/>
        </w:tabs>
        <w:ind w:firstLine="709"/>
        <w:jc w:val="center"/>
      </w:pPr>
      <w:r w:rsidRPr="00E225B4">
        <w:rPr>
          <w:lang w:val="en-US"/>
        </w:rPr>
        <w:t>III</w:t>
      </w:r>
      <w:r w:rsidRPr="00E225B4">
        <w:t>. Права ответственного за организацию</w:t>
      </w:r>
    </w:p>
    <w:p w14:paraId="5A871147" w14:textId="77777777" w:rsidR="000B2B09" w:rsidRPr="00E225B4" w:rsidRDefault="000B2B09" w:rsidP="000B2B09">
      <w:pPr>
        <w:ind w:firstLine="709"/>
        <w:jc w:val="center"/>
      </w:pPr>
      <w:r w:rsidRPr="00E225B4">
        <w:t>обработки персональных данных</w:t>
      </w:r>
    </w:p>
    <w:p w14:paraId="0AAEC6BC" w14:textId="77777777" w:rsidR="000B2B09" w:rsidRPr="00E225B4" w:rsidRDefault="000B2B09" w:rsidP="000B2B09">
      <w:pPr>
        <w:ind w:firstLine="709"/>
        <w:jc w:val="both"/>
        <w:rPr>
          <w:vertAlign w:val="superscript"/>
          <w:lang w:eastAsia="en-US"/>
        </w:rPr>
      </w:pPr>
      <w:r w:rsidRPr="00E225B4">
        <w:rPr>
          <w:lang w:eastAsia="en-US"/>
        </w:rPr>
        <w:t xml:space="preserve">4. Должностное лицо, ответственное за организацию обработки </w:t>
      </w:r>
      <w:proofErr w:type="spellStart"/>
      <w:r w:rsidRPr="00E225B4">
        <w:rPr>
          <w:lang w:eastAsia="en-US"/>
        </w:rPr>
        <w:t>ПДн</w:t>
      </w:r>
      <w:proofErr w:type="spellEnd"/>
      <w:r w:rsidRPr="00E225B4">
        <w:rPr>
          <w:lang w:eastAsia="en-US"/>
        </w:rPr>
        <w:t xml:space="preserve"> имеет право:</w:t>
      </w:r>
    </w:p>
    <w:p w14:paraId="6E0ACA06" w14:textId="77777777" w:rsidR="000B2B09" w:rsidRPr="00E225B4" w:rsidRDefault="000B2B09" w:rsidP="000B2B09">
      <w:pPr>
        <w:ind w:firstLine="709"/>
        <w:jc w:val="both"/>
        <w:rPr>
          <w:lang w:eastAsia="en-US"/>
        </w:rPr>
      </w:pPr>
      <w:r w:rsidRPr="00E225B4">
        <w:rPr>
          <w:lang w:eastAsia="en-US"/>
        </w:rPr>
        <w:t xml:space="preserve">- требовать от должностных лиц, уполномоченных на обработку персональных данных, безусловного соблюдения установленных правил обработки и защиты </w:t>
      </w:r>
      <w:proofErr w:type="spellStart"/>
      <w:r w:rsidRPr="00E225B4">
        <w:rPr>
          <w:lang w:eastAsia="en-US"/>
        </w:rPr>
        <w:t>ПДн</w:t>
      </w:r>
      <w:proofErr w:type="spellEnd"/>
      <w:r w:rsidRPr="00E225B4">
        <w:rPr>
          <w:lang w:eastAsia="en-US"/>
        </w:rPr>
        <w:t>;</w:t>
      </w:r>
    </w:p>
    <w:p w14:paraId="2EF53D12" w14:textId="77777777" w:rsidR="000B2B09" w:rsidRPr="00E225B4" w:rsidRDefault="000B2B09" w:rsidP="000B2B09">
      <w:pPr>
        <w:ind w:firstLine="709"/>
        <w:jc w:val="both"/>
        <w:rPr>
          <w:lang w:eastAsia="en-US"/>
        </w:rPr>
      </w:pPr>
      <w:r w:rsidRPr="00E225B4">
        <w:rPr>
          <w:lang w:eastAsia="en-US"/>
        </w:rPr>
        <w:t xml:space="preserve">- требовать от должностных лиц, уполномоченных на обработку персональных данных прекращения обработки </w:t>
      </w:r>
      <w:proofErr w:type="spellStart"/>
      <w:r w:rsidRPr="00E225B4">
        <w:rPr>
          <w:lang w:eastAsia="en-US"/>
        </w:rPr>
        <w:t>ПДн</w:t>
      </w:r>
      <w:proofErr w:type="spellEnd"/>
      <w:r w:rsidRPr="00E225B4">
        <w:rPr>
          <w:lang w:eastAsia="en-US"/>
        </w:rPr>
        <w:t>, в случаях их неправомерного использования и нарушения установленного порядка обработки;</w:t>
      </w:r>
    </w:p>
    <w:p w14:paraId="11349CCE" w14:textId="77777777" w:rsidR="000B2B09" w:rsidRPr="00E225B4" w:rsidRDefault="000B2B09" w:rsidP="000B2B09">
      <w:pPr>
        <w:tabs>
          <w:tab w:val="left" w:pos="720"/>
        </w:tabs>
        <w:ind w:firstLine="709"/>
        <w:jc w:val="both"/>
        <w:rPr>
          <w:rFonts w:eastAsia="Arial Unicode MS"/>
          <w:lang w:eastAsia="en-US"/>
        </w:rPr>
      </w:pPr>
      <w:r w:rsidRPr="00E225B4">
        <w:rPr>
          <w:rFonts w:eastAsia="Arial Unicode MS"/>
          <w:lang w:eastAsia="en-US"/>
        </w:rPr>
        <w:t xml:space="preserve">- доступа во все помещения соответствующего структурного подразделения, где осуществляется обработка </w:t>
      </w:r>
      <w:proofErr w:type="spellStart"/>
      <w:r w:rsidRPr="00E225B4">
        <w:rPr>
          <w:rFonts w:eastAsia="Arial Unicode MS"/>
          <w:lang w:eastAsia="en-US"/>
        </w:rPr>
        <w:t>ПДн</w:t>
      </w:r>
      <w:proofErr w:type="spellEnd"/>
      <w:r w:rsidRPr="00E225B4">
        <w:rPr>
          <w:rFonts w:eastAsia="Arial Unicode MS"/>
          <w:lang w:eastAsia="en-US"/>
        </w:rPr>
        <w:t>.</w:t>
      </w:r>
    </w:p>
    <w:p w14:paraId="2A704655" w14:textId="77777777" w:rsidR="000B2B09" w:rsidRPr="00E225B4" w:rsidRDefault="000B2B09" w:rsidP="000B2B09">
      <w:pPr>
        <w:tabs>
          <w:tab w:val="left" w:pos="720"/>
        </w:tabs>
        <w:ind w:firstLine="709"/>
        <w:jc w:val="both"/>
        <w:rPr>
          <w:rFonts w:eastAsia="Arial Unicode MS"/>
          <w:lang w:eastAsia="en-US"/>
        </w:rPr>
      </w:pPr>
    </w:p>
    <w:p w14:paraId="3046E6E6" w14:textId="77777777" w:rsidR="000B2B09" w:rsidRPr="00E225B4" w:rsidRDefault="000B2B09" w:rsidP="000B2B09">
      <w:pPr>
        <w:ind w:firstLine="709"/>
        <w:jc w:val="center"/>
        <w:rPr>
          <w:rFonts w:eastAsia="Arial Unicode MS"/>
        </w:rPr>
      </w:pPr>
      <w:r w:rsidRPr="00E225B4">
        <w:rPr>
          <w:rFonts w:eastAsia="Arial Unicode MS"/>
          <w:lang w:val="en-US"/>
        </w:rPr>
        <w:t>IV</w:t>
      </w:r>
      <w:r w:rsidRPr="00E225B4">
        <w:rPr>
          <w:rFonts w:eastAsia="Arial Unicode MS"/>
        </w:rPr>
        <w:t>. Ответственность</w:t>
      </w:r>
    </w:p>
    <w:p w14:paraId="2B14CBFD" w14:textId="77777777" w:rsidR="000B2B09" w:rsidRPr="00E225B4" w:rsidRDefault="000B2B09" w:rsidP="000B2B09">
      <w:pPr>
        <w:tabs>
          <w:tab w:val="left" w:pos="1080"/>
        </w:tabs>
        <w:ind w:firstLine="709"/>
        <w:jc w:val="both"/>
        <w:rPr>
          <w:b/>
          <w:bCs/>
          <w:lang w:eastAsia="en-US"/>
        </w:rPr>
      </w:pPr>
      <w:r w:rsidRPr="00E225B4">
        <w:rPr>
          <w:lang w:eastAsia="en-US"/>
        </w:rPr>
        <w:t>5. Должностное лицо, о</w:t>
      </w:r>
      <w:r w:rsidRPr="00E225B4">
        <w:rPr>
          <w:color w:val="000000"/>
          <w:lang w:eastAsia="en-US"/>
        </w:rPr>
        <w:t xml:space="preserve">тветственное </w:t>
      </w:r>
      <w:r w:rsidRPr="00E225B4">
        <w:rPr>
          <w:lang w:eastAsia="en-US"/>
        </w:rPr>
        <w:t xml:space="preserve">за организацию обработки </w:t>
      </w:r>
      <w:proofErr w:type="spellStart"/>
      <w:r w:rsidRPr="00E225B4">
        <w:rPr>
          <w:lang w:eastAsia="en-US"/>
        </w:rPr>
        <w:t>ПДн</w:t>
      </w:r>
      <w:proofErr w:type="spellEnd"/>
      <w:r w:rsidRPr="00E225B4">
        <w:rPr>
          <w:lang w:eastAsia="en-US"/>
        </w:rPr>
        <w:t xml:space="preserve"> несет ответственность:</w:t>
      </w:r>
    </w:p>
    <w:p w14:paraId="57E278DC" w14:textId="77777777" w:rsidR="000B2B09" w:rsidRPr="00E225B4" w:rsidRDefault="000B2B09" w:rsidP="000B2B09">
      <w:pPr>
        <w:ind w:firstLine="709"/>
        <w:jc w:val="both"/>
        <w:rPr>
          <w:lang w:eastAsia="en-US"/>
        </w:rPr>
      </w:pPr>
      <w:r w:rsidRPr="00E225B4">
        <w:rPr>
          <w:lang w:eastAsia="en-US"/>
        </w:rPr>
        <w:t xml:space="preserve">- за качество и полноту проводимых им работ по организации обработки </w:t>
      </w:r>
      <w:proofErr w:type="spellStart"/>
      <w:r w:rsidRPr="00E225B4">
        <w:rPr>
          <w:lang w:eastAsia="en-US"/>
        </w:rPr>
        <w:t>ПДн</w:t>
      </w:r>
      <w:proofErr w:type="spellEnd"/>
      <w:r w:rsidRPr="00E225B4">
        <w:rPr>
          <w:lang w:eastAsia="en-US"/>
        </w:rPr>
        <w:t xml:space="preserve"> в соответствии с функциональными обязанностями, определенными настоящей Инструкцией;</w:t>
      </w:r>
    </w:p>
    <w:p w14:paraId="2643627F" w14:textId="77777777" w:rsidR="000B2B09" w:rsidRPr="00E225B4" w:rsidRDefault="000B2B09" w:rsidP="000B2B09">
      <w:pPr>
        <w:ind w:firstLine="709"/>
        <w:jc w:val="both"/>
        <w:rPr>
          <w:rFonts w:eastAsia="Arial Unicode MS"/>
        </w:rPr>
      </w:pPr>
      <w:r w:rsidRPr="00E225B4">
        <w:rPr>
          <w:rFonts w:eastAsia="Arial Unicode MS"/>
        </w:rPr>
        <w:t xml:space="preserve">- за сохранность сведений ограниченного распространения в соответствии с требованиями законодательства в области защиты </w:t>
      </w:r>
      <w:proofErr w:type="spellStart"/>
      <w:r w:rsidRPr="00E225B4">
        <w:rPr>
          <w:rFonts w:eastAsia="Arial Unicode MS"/>
        </w:rPr>
        <w:t>ПДн</w:t>
      </w:r>
      <w:proofErr w:type="spellEnd"/>
      <w:r w:rsidRPr="00E225B4">
        <w:rPr>
          <w:rFonts w:eastAsia="Arial Unicode MS"/>
        </w:rPr>
        <w:t>.</w:t>
      </w:r>
    </w:p>
    <w:p w14:paraId="1476EAAF" w14:textId="313FED5F" w:rsidR="004617C7" w:rsidRDefault="001C7D3A" w:rsidP="001C7D3A">
      <w:pPr>
        <w:jc w:val="right"/>
        <w:rPr>
          <w:sz w:val="16"/>
          <w:szCs w:val="16"/>
        </w:rPr>
      </w:pPr>
      <w:r>
        <w:rPr>
          <w:sz w:val="26"/>
          <w:szCs w:val="26"/>
        </w:rPr>
        <w:br w:type="page"/>
      </w:r>
      <w:r>
        <w:rPr>
          <w:sz w:val="16"/>
          <w:szCs w:val="16"/>
        </w:rPr>
        <w:lastRenderedPageBreak/>
        <w:t>Приложение № 3</w:t>
      </w:r>
    </w:p>
    <w:p w14:paraId="7C82345E" w14:textId="2C6AD7D0" w:rsidR="001C7D3A" w:rsidRDefault="001C7D3A" w:rsidP="001C7D3A">
      <w:pPr>
        <w:jc w:val="right"/>
        <w:rPr>
          <w:sz w:val="16"/>
          <w:szCs w:val="16"/>
        </w:rPr>
      </w:pPr>
      <w:r>
        <w:rPr>
          <w:sz w:val="16"/>
          <w:szCs w:val="16"/>
        </w:rPr>
        <w:t>к приказу директора ООО «Эвентус»</w:t>
      </w:r>
    </w:p>
    <w:p w14:paraId="19E60535" w14:textId="4C83A422" w:rsidR="001C7D3A" w:rsidRDefault="001C7D3A" w:rsidP="001C7D3A">
      <w:pPr>
        <w:jc w:val="right"/>
        <w:rPr>
          <w:sz w:val="16"/>
          <w:szCs w:val="16"/>
        </w:rPr>
      </w:pPr>
      <w:r>
        <w:rPr>
          <w:sz w:val="16"/>
          <w:szCs w:val="16"/>
        </w:rPr>
        <w:t xml:space="preserve">от 15 августа 2022 года № </w:t>
      </w:r>
      <w:r w:rsidR="00D70BC1">
        <w:rPr>
          <w:sz w:val="16"/>
          <w:szCs w:val="16"/>
        </w:rPr>
        <w:t>87/1-МЦ</w:t>
      </w:r>
    </w:p>
    <w:p w14:paraId="1950F923" w14:textId="52727C18" w:rsidR="001C7D3A" w:rsidRDefault="001C7D3A" w:rsidP="001C7D3A">
      <w:pPr>
        <w:jc w:val="right"/>
        <w:rPr>
          <w:sz w:val="16"/>
          <w:szCs w:val="16"/>
        </w:rPr>
      </w:pPr>
    </w:p>
    <w:p w14:paraId="0D0F9065" w14:textId="2B5673E9" w:rsidR="001C7D3A" w:rsidRPr="005B6B23" w:rsidRDefault="001C7D3A" w:rsidP="001C7D3A">
      <w:pPr>
        <w:jc w:val="center"/>
        <w:rPr>
          <w:b/>
          <w:bCs/>
        </w:rPr>
      </w:pPr>
      <w:r w:rsidRPr="005B6B23">
        <w:rPr>
          <w:b/>
          <w:bCs/>
        </w:rPr>
        <w:t>СПИСОК</w:t>
      </w:r>
    </w:p>
    <w:p w14:paraId="2EA9881D" w14:textId="416EC23F" w:rsidR="001C7D3A" w:rsidRPr="005B6B23" w:rsidRDefault="001C7D3A" w:rsidP="001C7D3A">
      <w:pPr>
        <w:jc w:val="center"/>
        <w:rPr>
          <w:b/>
          <w:bCs/>
        </w:rPr>
      </w:pPr>
      <w:r w:rsidRPr="005B6B23">
        <w:rPr>
          <w:b/>
          <w:bCs/>
        </w:rPr>
        <w:t>помещений, предназначенных для обработки персональных данных</w:t>
      </w:r>
    </w:p>
    <w:p w14:paraId="511EAF72" w14:textId="213D89F9" w:rsidR="001C7D3A" w:rsidRDefault="001C7D3A" w:rsidP="001C7D3A">
      <w:pPr>
        <w:jc w:val="center"/>
      </w:pPr>
    </w:p>
    <w:p w14:paraId="50E2DBF7" w14:textId="72C6C3F0" w:rsidR="001C7D3A" w:rsidRDefault="001C7D3A" w:rsidP="001C7D3A">
      <w:pPr>
        <w:jc w:val="both"/>
      </w:pPr>
      <w:r>
        <w:t>Помещения расположены в здании медицинского центра «Университетская клиника» общества с ограниченной ответственностью «Эвентус» по адресу: 690105, Приморский край, г. Владивосток, ул. Русская, 59е.</w:t>
      </w:r>
      <w:r w:rsidR="00D811C6">
        <w:t xml:space="preserve"> В помещениях работники обрабатывают персональные данные как с использованием средств автоматизации, так и без таковых.</w:t>
      </w:r>
    </w:p>
    <w:p w14:paraId="07BDCDC7" w14:textId="178BFB1A" w:rsidR="001C7D3A" w:rsidRDefault="001C7D3A" w:rsidP="001C7D3A">
      <w:pPr>
        <w:jc w:val="both"/>
      </w:pPr>
    </w:p>
    <w:tbl>
      <w:tblPr>
        <w:tblStyle w:val="a6"/>
        <w:tblW w:w="9485" w:type="dxa"/>
        <w:jc w:val="center"/>
        <w:tblLook w:val="04A0" w:firstRow="1" w:lastRow="0" w:firstColumn="1" w:lastColumn="0" w:noHBand="0" w:noVBand="1"/>
      </w:tblPr>
      <w:tblGrid>
        <w:gridCol w:w="1855"/>
        <w:gridCol w:w="834"/>
        <w:gridCol w:w="5414"/>
        <w:gridCol w:w="1382"/>
      </w:tblGrid>
      <w:tr w:rsidR="009572AA" w:rsidRPr="009572AA" w14:paraId="18FD6129" w14:textId="77777777" w:rsidTr="00B16298">
        <w:trPr>
          <w:jc w:val="center"/>
        </w:trPr>
        <w:tc>
          <w:tcPr>
            <w:tcW w:w="1855" w:type="dxa"/>
            <w:vAlign w:val="center"/>
          </w:tcPr>
          <w:p w14:paraId="4C62BD5B" w14:textId="508C9524" w:rsidR="00B16298" w:rsidRPr="009572AA" w:rsidRDefault="00B16298" w:rsidP="00B16298">
            <w:pPr>
              <w:jc w:val="center"/>
              <w:rPr>
                <w:sz w:val="20"/>
                <w:szCs w:val="20"/>
              </w:rPr>
            </w:pPr>
            <w:r w:rsidRPr="009572AA">
              <w:rPr>
                <w:sz w:val="20"/>
                <w:szCs w:val="20"/>
              </w:rPr>
              <w:t>подразделение</w:t>
            </w:r>
          </w:p>
        </w:tc>
        <w:tc>
          <w:tcPr>
            <w:tcW w:w="834" w:type="dxa"/>
            <w:vAlign w:val="center"/>
          </w:tcPr>
          <w:p w14:paraId="5C49F90A" w14:textId="61AE5B72" w:rsidR="00B16298" w:rsidRPr="009572AA" w:rsidRDefault="00B16298" w:rsidP="00B16298">
            <w:pPr>
              <w:jc w:val="center"/>
              <w:rPr>
                <w:sz w:val="20"/>
                <w:szCs w:val="20"/>
              </w:rPr>
            </w:pPr>
            <w:r w:rsidRPr="009572AA">
              <w:rPr>
                <w:sz w:val="20"/>
                <w:szCs w:val="20"/>
              </w:rPr>
              <w:t>№ этажа</w:t>
            </w:r>
          </w:p>
        </w:tc>
        <w:tc>
          <w:tcPr>
            <w:tcW w:w="5414" w:type="dxa"/>
            <w:tcBorders>
              <w:right w:val="single" w:sz="4" w:space="0" w:color="auto"/>
            </w:tcBorders>
            <w:vAlign w:val="center"/>
          </w:tcPr>
          <w:p w14:paraId="03071917" w14:textId="2C3A8696" w:rsidR="00B16298" w:rsidRPr="009572AA" w:rsidRDefault="00B16298" w:rsidP="00B16298">
            <w:pPr>
              <w:jc w:val="center"/>
              <w:rPr>
                <w:sz w:val="20"/>
                <w:szCs w:val="20"/>
              </w:rPr>
            </w:pPr>
            <w:r w:rsidRPr="009572AA">
              <w:rPr>
                <w:sz w:val="20"/>
                <w:szCs w:val="20"/>
              </w:rPr>
              <w:t>наименование помещения</w:t>
            </w:r>
          </w:p>
        </w:tc>
        <w:tc>
          <w:tcPr>
            <w:tcW w:w="1382" w:type="dxa"/>
            <w:vAlign w:val="center"/>
          </w:tcPr>
          <w:p w14:paraId="425A3057" w14:textId="5268EC20" w:rsidR="00B16298" w:rsidRPr="009572AA" w:rsidRDefault="00B16298" w:rsidP="00B16298">
            <w:pPr>
              <w:jc w:val="center"/>
              <w:rPr>
                <w:sz w:val="20"/>
                <w:szCs w:val="20"/>
              </w:rPr>
            </w:pPr>
            <w:r w:rsidRPr="009572AA">
              <w:rPr>
                <w:sz w:val="20"/>
                <w:szCs w:val="20"/>
              </w:rPr>
              <w:t>№ помещения</w:t>
            </w:r>
          </w:p>
        </w:tc>
      </w:tr>
      <w:tr w:rsidR="009572AA" w:rsidRPr="009572AA" w14:paraId="220D4BA0" w14:textId="77777777" w:rsidTr="00B16298">
        <w:trPr>
          <w:jc w:val="center"/>
        </w:trPr>
        <w:tc>
          <w:tcPr>
            <w:tcW w:w="1855" w:type="dxa"/>
            <w:vMerge w:val="restart"/>
            <w:vAlign w:val="center"/>
          </w:tcPr>
          <w:p w14:paraId="48617163" w14:textId="221F03DE" w:rsidR="009572AA" w:rsidRPr="009572AA" w:rsidRDefault="009572AA" w:rsidP="00B16298">
            <w:pPr>
              <w:jc w:val="center"/>
              <w:rPr>
                <w:sz w:val="20"/>
                <w:szCs w:val="20"/>
              </w:rPr>
            </w:pPr>
            <w:proofErr w:type="spellStart"/>
            <w:r w:rsidRPr="009572AA">
              <w:rPr>
                <w:sz w:val="20"/>
                <w:szCs w:val="20"/>
              </w:rPr>
              <w:t>КДОсДС</w:t>
            </w:r>
            <w:proofErr w:type="spellEnd"/>
          </w:p>
        </w:tc>
        <w:tc>
          <w:tcPr>
            <w:tcW w:w="834" w:type="dxa"/>
            <w:vMerge w:val="restart"/>
            <w:vAlign w:val="center"/>
          </w:tcPr>
          <w:p w14:paraId="6BF8D82B" w14:textId="16B326B5" w:rsidR="009572AA" w:rsidRPr="009572AA" w:rsidRDefault="009572AA" w:rsidP="00B16298">
            <w:pPr>
              <w:jc w:val="center"/>
              <w:rPr>
                <w:sz w:val="20"/>
                <w:szCs w:val="20"/>
              </w:rPr>
            </w:pPr>
            <w:r w:rsidRPr="009572AA">
              <w:rPr>
                <w:sz w:val="20"/>
                <w:szCs w:val="20"/>
              </w:rPr>
              <w:t>1</w:t>
            </w:r>
          </w:p>
        </w:tc>
        <w:tc>
          <w:tcPr>
            <w:tcW w:w="5414" w:type="dxa"/>
            <w:tcBorders>
              <w:right w:val="single" w:sz="4" w:space="0" w:color="auto"/>
            </w:tcBorders>
            <w:vAlign w:val="center"/>
          </w:tcPr>
          <w:p w14:paraId="5D47CB30" w14:textId="1CE3D897" w:rsidR="009572AA" w:rsidRPr="009572AA" w:rsidRDefault="009572AA" w:rsidP="00B16298">
            <w:pPr>
              <w:jc w:val="center"/>
              <w:rPr>
                <w:sz w:val="20"/>
                <w:szCs w:val="20"/>
              </w:rPr>
            </w:pPr>
            <w:r w:rsidRPr="009572AA">
              <w:rPr>
                <w:sz w:val="20"/>
                <w:szCs w:val="20"/>
              </w:rPr>
              <w:t>Серверная</w:t>
            </w:r>
          </w:p>
        </w:tc>
        <w:tc>
          <w:tcPr>
            <w:tcW w:w="1382" w:type="dxa"/>
            <w:vAlign w:val="center"/>
          </w:tcPr>
          <w:p w14:paraId="264AE3AE" w14:textId="05A53831" w:rsidR="009572AA" w:rsidRPr="009572AA" w:rsidRDefault="009572AA" w:rsidP="00B16298">
            <w:pPr>
              <w:jc w:val="center"/>
              <w:rPr>
                <w:sz w:val="20"/>
                <w:szCs w:val="20"/>
              </w:rPr>
            </w:pPr>
            <w:r w:rsidRPr="009572AA">
              <w:rPr>
                <w:sz w:val="20"/>
                <w:szCs w:val="20"/>
              </w:rPr>
              <w:t>122</w:t>
            </w:r>
          </w:p>
        </w:tc>
      </w:tr>
      <w:tr w:rsidR="009572AA" w:rsidRPr="009572AA" w14:paraId="2FDAB0CA" w14:textId="77777777" w:rsidTr="00B16298">
        <w:trPr>
          <w:jc w:val="center"/>
        </w:trPr>
        <w:tc>
          <w:tcPr>
            <w:tcW w:w="1855" w:type="dxa"/>
            <w:vMerge/>
            <w:vAlign w:val="center"/>
          </w:tcPr>
          <w:p w14:paraId="57CD19D2" w14:textId="77777777" w:rsidR="009572AA" w:rsidRPr="009572AA" w:rsidRDefault="009572AA" w:rsidP="00B16298">
            <w:pPr>
              <w:jc w:val="center"/>
              <w:rPr>
                <w:sz w:val="20"/>
                <w:szCs w:val="20"/>
              </w:rPr>
            </w:pPr>
          </w:p>
        </w:tc>
        <w:tc>
          <w:tcPr>
            <w:tcW w:w="834" w:type="dxa"/>
            <w:vMerge/>
            <w:vAlign w:val="center"/>
          </w:tcPr>
          <w:p w14:paraId="76E81755"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72647224" w14:textId="4489D61E" w:rsidR="009572AA" w:rsidRPr="009572AA" w:rsidRDefault="009572AA" w:rsidP="00B16298">
            <w:pPr>
              <w:jc w:val="center"/>
              <w:rPr>
                <w:sz w:val="20"/>
                <w:szCs w:val="20"/>
              </w:rPr>
            </w:pPr>
            <w:r w:rsidRPr="009572AA">
              <w:rPr>
                <w:sz w:val="20"/>
                <w:szCs w:val="20"/>
              </w:rPr>
              <w:t>Ординаторская</w:t>
            </w:r>
          </w:p>
        </w:tc>
        <w:tc>
          <w:tcPr>
            <w:tcW w:w="1382" w:type="dxa"/>
            <w:vAlign w:val="center"/>
          </w:tcPr>
          <w:p w14:paraId="127BBBA7" w14:textId="5AE13517" w:rsidR="009572AA" w:rsidRPr="009572AA" w:rsidRDefault="009572AA" w:rsidP="00B16298">
            <w:pPr>
              <w:jc w:val="center"/>
              <w:rPr>
                <w:sz w:val="20"/>
                <w:szCs w:val="20"/>
              </w:rPr>
            </w:pPr>
            <w:r w:rsidRPr="009572AA">
              <w:rPr>
                <w:sz w:val="20"/>
                <w:szCs w:val="20"/>
              </w:rPr>
              <w:t>107</w:t>
            </w:r>
          </w:p>
        </w:tc>
      </w:tr>
      <w:tr w:rsidR="009572AA" w:rsidRPr="009572AA" w14:paraId="2F7515D7" w14:textId="77777777" w:rsidTr="00B16298">
        <w:trPr>
          <w:jc w:val="center"/>
        </w:trPr>
        <w:tc>
          <w:tcPr>
            <w:tcW w:w="1855" w:type="dxa"/>
            <w:vMerge/>
            <w:vAlign w:val="center"/>
          </w:tcPr>
          <w:p w14:paraId="7F1EF869" w14:textId="77777777" w:rsidR="009572AA" w:rsidRPr="009572AA" w:rsidRDefault="009572AA" w:rsidP="00B16298">
            <w:pPr>
              <w:jc w:val="center"/>
              <w:rPr>
                <w:sz w:val="20"/>
                <w:szCs w:val="20"/>
              </w:rPr>
            </w:pPr>
          </w:p>
        </w:tc>
        <w:tc>
          <w:tcPr>
            <w:tcW w:w="834" w:type="dxa"/>
            <w:vMerge/>
            <w:vAlign w:val="center"/>
          </w:tcPr>
          <w:p w14:paraId="250E3F8C"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622CCA9B" w14:textId="40D4214C" w:rsidR="009572AA" w:rsidRPr="009572AA" w:rsidRDefault="009572AA" w:rsidP="00B16298">
            <w:pPr>
              <w:jc w:val="center"/>
              <w:rPr>
                <w:sz w:val="20"/>
                <w:szCs w:val="20"/>
              </w:rPr>
            </w:pPr>
            <w:r w:rsidRPr="009572AA">
              <w:rPr>
                <w:sz w:val="20"/>
                <w:szCs w:val="20"/>
              </w:rPr>
              <w:t>Кабинет врача-гематолога/врача-нефролога</w:t>
            </w:r>
          </w:p>
        </w:tc>
        <w:tc>
          <w:tcPr>
            <w:tcW w:w="1382" w:type="dxa"/>
            <w:vAlign w:val="center"/>
          </w:tcPr>
          <w:p w14:paraId="6B657CE4" w14:textId="782F0EA3" w:rsidR="009572AA" w:rsidRPr="009572AA" w:rsidRDefault="009572AA" w:rsidP="00B16298">
            <w:pPr>
              <w:jc w:val="center"/>
              <w:rPr>
                <w:sz w:val="20"/>
                <w:szCs w:val="20"/>
              </w:rPr>
            </w:pPr>
            <w:r w:rsidRPr="009572AA">
              <w:rPr>
                <w:sz w:val="20"/>
                <w:szCs w:val="20"/>
              </w:rPr>
              <w:t>106</w:t>
            </w:r>
          </w:p>
        </w:tc>
      </w:tr>
      <w:tr w:rsidR="009572AA" w:rsidRPr="009572AA" w14:paraId="02A0CAE3" w14:textId="77777777" w:rsidTr="00B16298">
        <w:trPr>
          <w:jc w:val="center"/>
        </w:trPr>
        <w:tc>
          <w:tcPr>
            <w:tcW w:w="1855" w:type="dxa"/>
            <w:vMerge/>
            <w:vAlign w:val="center"/>
          </w:tcPr>
          <w:p w14:paraId="73412AD6" w14:textId="77777777" w:rsidR="009572AA" w:rsidRPr="009572AA" w:rsidRDefault="009572AA" w:rsidP="00B16298">
            <w:pPr>
              <w:jc w:val="center"/>
              <w:rPr>
                <w:sz w:val="20"/>
                <w:szCs w:val="20"/>
              </w:rPr>
            </w:pPr>
          </w:p>
        </w:tc>
        <w:tc>
          <w:tcPr>
            <w:tcW w:w="834" w:type="dxa"/>
            <w:vMerge/>
            <w:vAlign w:val="center"/>
          </w:tcPr>
          <w:p w14:paraId="14A878BC"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26155838" w14:textId="2EA896A8" w:rsidR="009572AA" w:rsidRPr="009572AA" w:rsidRDefault="009572AA" w:rsidP="00B16298">
            <w:pPr>
              <w:jc w:val="center"/>
              <w:rPr>
                <w:sz w:val="20"/>
                <w:szCs w:val="20"/>
              </w:rPr>
            </w:pPr>
            <w:r w:rsidRPr="009572AA">
              <w:rPr>
                <w:sz w:val="20"/>
                <w:szCs w:val="20"/>
              </w:rPr>
              <w:t>Кабинет врача-гастроэнтеролога/врача-эндокринолога</w:t>
            </w:r>
          </w:p>
        </w:tc>
        <w:tc>
          <w:tcPr>
            <w:tcW w:w="1382" w:type="dxa"/>
            <w:vAlign w:val="center"/>
          </w:tcPr>
          <w:p w14:paraId="64C8B3A6" w14:textId="44800221" w:rsidR="009572AA" w:rsidRPr="009572AA" w:rsidRDefault="009572AA" w:rsidP="00B16298">
            <w:pPr>
              <w:jc w:val="center"/>
              <w:rPr>
                <w:sz w:val="20"/>
                <w:szCs w:val="20"/>
              </w:rPr>
            </w:pPr>
            <w:r w:rsidRPr="009572AA">
              <w:rPr>
                <w:sz w:val="20"/>
                <w:szCs w:val="20"/>
              </w:rPr>
              <w:t>105</w:t>
            </w:r>
          </w:p>
        </w:tc>
      </w:tr>
      <w:tr w:rsidR="009572AA" w:rsidRPr="009572AA" w14:paraId="1E21E0F7" w14:textId="77777777" w:rsidTr="00B16298">
        <w:trPr>
          <w:jc w:val="center"/>
        </w:trPr>
        <w:tc>
          <w:tcPr>
            <w:tcW w:w="1855" w:type="dxa"/>
            <w:vMerge/>
            <w:vAlign w:val="center"/>
          </w:tcPr>
          <w:p w14:paraId="088AE688" w14:textId="77777777" w:rsidR="009572AA" w:rsidRPr="009572AA" w:rsidRDefault="009572AA" w:rsidP="00B16298">
            <w:pPr>
              <w:jc w:val="center"/>
              <w:rPr>
                <w:sz w:val="20"/>
                <w:szCs w:val="20"/>
              </w:rPr>
            </w:pPr>
          </w:p>
        </w:tc>
        <w:tc>
          <w:tcPr>
            <w:tcW w:w="834" w:type="dxa"/>
            <w:vMerge/>
            <w:vAlign w:val="center"/>
          </w:tcPr>
          <w:p w14:paraId="2D0F80AD"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53BAB730" w14:textId="1E2C85A3" w:rsidR="009572AA" w:rsidRPr="009572AA" w:rsidRDefault="009572AA" w:rsidP="00B16298">
            <w:pPr>
              <w:jc w:val="center"/>
              <w:rPr>
                <w:sz w:val="20"/>
                <w:szCs w:val="20"/>
              </w:rPr>
            </w:pPr>
            <w:r w:rsidRPr="009572AA">
              <w:rPr>
                <w:sz w:val="20"/>
                <w:szCs w:val="20"/>
              </w:rPr>
              <w:t>Кабинет рентгенографии</w:t>
            </w:r>
          </w:p>
        </w:tc>
        <w:tc>
          <w:tcPr>
            <w:tcW w:w="1382" w:type="dxa"/>
            <w:vAlign w:val="center"/>
          </w:tcPr>
          <w:p w14:paraId="0AC762B1" w14:textId="17BDED0D" w:rsidR="009572AA" w:rsidRPr="009572AA" w:rsidRDefault="009572AA" w:rsidP="00B16298">
            <w:pPr>
              <w:jc w:val="center"/>
              <w:rPr>
                <w:sz w:val="20"/>
                <w:szCs w:val="20"/>
              </w:rPr>
            </w:pPr>
            <w:r w:rsidRPr="009572AA">
              <w:rPr>
                <w:sz w:val="20"/>
                <w:szCs w:val="20"/>
              </w:rPr>
              <w:t>104</w:t>
            </w:r>
          </w:p>
        </w:tc>
      </w:tr>
      <w:tr w:rsidR="009572AA" w:rsidRPr="009572AA" w14:paraId="65EB4FE2" w14:textId="77777777" w:rsidTr="009572AA">
        <w:trPr>
          <w:trHeight w:val="86"/>
          <w:jc w:val="center"/>
        </w:trPr>
        <w:tc>
          <w:tcPr>
            <w:tcW w:w="1855" w:type="dxa"/>
            <w:vMerge/>
            <w:vAlign w:val="center"/>
          </w:tcPr>
          <w:p w14:paraId="58C327D8" w14:textId="77777777" w:rsidR="009572AA" w:rsidRPr="009572AA" w:rsidRDefault="009572AA" w:rsidP="00B16298">
            <w:pPr>
              <w:jc w:val="center"/>
              <w:rPr>
                <w:sz w:val="20"/>
                <w:szCs w:val="20"/>
              </w:rPr>
            </w:pPr>
          </w:p>
        </w:tc>
        <w:tc>
          <w:tcPr>
            <w:tcW w:w="834" w:type="dxa"/>
            <w:vMerge/>
            <w:vAlign w:val="center"/>
          </w:tcPr>
          <w:p w14:paraId="0CF637FC"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51DC61BC" w14:textId="46C84B1B" w:rsidR="009572AA" w:rsidRPr="009572AA" w:rsidRDefault="009572AA" w:rsidP="00B16298">
            <w:pPr>
              <w:jc w:val="center"/>
              <w:rPr>
                <w:sz w:val="20"/>
                <w:szCs w:val="20"/>
              </w:rPr>
            </w:pPr>
            <w:r w:rsidRPr="009572AA">
              <w:rPr>
                <w:sz w:val="20"/>
                <w:szCs w:val="20"/>
              </w:rPr>
              <w:t>Кабинет маммографии</w:t>
            </w:r>
          </w:p>
        </w:tc>
        <w:tc>
          <w:tcPr>
            <w:tcW w:w="1382" w:type="dxa"/>
            <w:vAlign w:val="center"/>
          </w:tcPr>
          <w:p w14:paraId="685A2932" w14:textId="299F1F21" w:rsidR="009572AA" w:rsidRPr="009572AA" w:rsidRDefault="009572AA" w:rsidP="00B16298">
            <w:pPr>
              <w:jc w:val="center"/>
              <w:rPr>
                <w:sz w:val="20"/>
                <w:szCs w:val="20"/>
              </w:rPr>
            </w:pPr>
            <w:r w:rsidRPr="009572AA">
              <w:rPr>
                <w:sz w:val="20"/>
                <w:szCs w:val="20"/>
              </w:rPr>
              <w:t>103</w:t>
            </w:r>
          </w:p>
        </w:tc>
      </w:tr>
      <w:tr w:rsidR="009572AA" w:rsidRPr="009572AA" w14:paraId="71A267DB" w14:textId="77777777" w:rsidTr="00B16298">
        <w:trPr>
          <w:jc w:val="center"/>
        </w:trPr>
        <w:tc>
          <w:tcPr>
            <w:tcW w:w="1855" w:type="dxa"/>
            <w:vMerge/>
            <w:vAlign w:val="center"/>
          </w:tcPr>
          <w:p w14:paraId="7548075A" w14:textId="77777777" w:rsidR="009572AA" w:rsidRPr="009572AA" w:rsidRDefault="009572AA" w:rsidP="00B16298">
            <w:pPr>
              <w:jc w:val="center"/>
              <w:rPr>
                <w:sz w:val="20"/>
                <w:szCs w:val="20"/>
              </w:rPr>
            </w:pPr>
          </w:p>
        </w:tc>
        <w:tc>
          <w:tcPr>
            <w:tcW w:w="834" w:type="dxa"/>
            <w:vMerge/>
            <w:vAlign w:val="center"/>
          </w:tcPr>
          <w:p w14:paraId="74F698FF"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674EF444" w14:textId="5CCE649C" w:rsidR="009572AA" w:rsidRPr="009572AA" w:rsidRDefault="009572AA" w:rsidP="00B16298">
            <w:pPr>
              <w:jc w:val="center"/>
              <w:rPr>
                <w:sz w:val="20"/>
                <w:szCs w:val="20"/>
              </w:rPr>
            </w:pPr>
            <w:r w:rsidRPr="009572AA">
              <w:rPr>
                <w:sz w:val="20"/>
                <w:szCs w:val="20"/>
              </w:rPr>
              <w:t>Кабинет компьютерной томографии</w:t>
            </w:r>
          </w:p>
        </w:tc>
        <w:tc>
          <w:tcPr>
            <w:tcW w:w="1382" w:type="dxa"/>
            <w:vAlign w:val="center"/>
          </w:tcPr>
          <w:p w14:paraId="52430EFA" w14:textId="6B696CE5" w:rsidR="009572AA" w:rsidRPr="009572AA" w:rsidRDefault="009572AA" w:rsidP="00B16298">
            <w:pPr>
              <w:jc w:val="center"/>
              <w:rPr>
                <w:sz w:val="20"/>
                <w:szCs w:val="20"/>
              </w:rPr>
            </w:pPr>
            <w:r w:rsidRPr="009572AA">
              <w:rPr>
                <w:sz w:val="20"/>
                <w:szCs w:val="20"/>
              </w:rPr>
              <w:t>101</w:t>
            </w:r>
          </w:p>
        </w:tc>
      </w:tr>
      <w:tr w:rsidR="009572AA" w:rsidRPr="009572AA" w14:paraId="6F558EBF" w14:textId="77777777" w:rsidTr="00B16298">
        <w:trPr>
          <w:jc w:val="center"/>
        </w:trPr>
        <w:tc>
          <w:tcPr>
            <w:tcW w:w="1855" w:type="dxa"/>
            <w:vMerge/>
            <w:vAlign w:val="center"/>
          </w:tcPr>
          <w:p w14:paraId="7F3A5442" w14:textId="77777777" w:rsidR="009572AA" w:rsidRPr="009572AA" w:rsidRDefault="009572AA" w:rsidP="00B16298">
            <w:pPr>
              <w:jc w:val="center"/>
              <w:rPr>
                <w:sz w:val="20"/>
                <w:szCs w:val="20"/>
              </w:rPr>
            </w:pPr>
          </w:p>
        </w:tc>
        <w:tc>
          <w:tcPr>
            <w:tcW w:w="834" w:type="dxa"/>
            <w:vMerge w:val="restart"/>
            <w:vAlign w:val="center"/>
          </w:tcPr>
          <w:p w14:paraId="63E01192" w14:textId="71E0ACC4" w:rsidR="009572AA" w:rsidRPr="009572AA" w:rsidRDefault="009572AA" w:rsidP="00B16298">
            <w:pPr>
              <w:jc w:val="center"/>
              <w:rPr>
                <w:sz w:val="20"/>
                <w:szCs w:val="20"/>
              </w:rPr>
            </w:pPr>
            <w:r w:rsidRPr="009572AA">
              <w:rPr>
                <w:sz w:val="20"/>
                <w:szCs w:val="20"/>
              </w:rPr>
              <w:t>2</w:t>
            </w:r>
          </w:p>
        </w:tc>
        <w:tc>
          <w:tcPr>
            <w:tcW w:w="5414" w:type="dxa"/>
            <w:tcBorders>
              <w:right w:val="single" w:sz="4" w:space="0" w:color="auto"/>
            </w:tcBorders>
            <w:vAlign w:val="center"/>
          </w:tcPr>
          <w:p w14:paraId="7BBF6029" w14:textId="33587728" w:rsidR="009572AA" w:rsidRPr="009572AA" w:rsidRDefault="009572AA" w:rsidP="00B16298">
            <w:pPr>
              <w:jc w:val="center"/>
              <w:rPr>
                <w:sz w:val="20"/>
                <w:szCs w:val="20"/>
              </w:rPr>
            </w:pPr>
            <w:r w:rsidRPr="009572AA">
              <w:rPr>
                <w:sz w:val="20"/>
                <w:szCs w:val="20"/>
              </w:rPr>
              <w:t>Стойка регистрации пациентов (рецепция)</w:t>
            </w:r>
          </w:p>
        </w:tc>
        <w:tc>
          <w:tcPr>
            <w:tcW w:w="1382" w:type="dxa"/>
            <w:vAlign w:val="center"/>
          </w:tcPr>
          <w:p w14:paraId="57EB0CC4" w14:textId="406144EF" w:rsidR="009572AA" w:rsidRPr="009572AA" w:rsidRDefault="009572AA" w:rsidP="00B16298">
            <w:pPr>
              <w:jc w:val="center"/>
              <w:rPr>
                <w:sz w:val="20"/>
                <w:szCs w:val="20"/>
              </w:rPr>
            </w:pPr>
            <w:r w:rsidRPr="009572AA">
              <w:rPr>
                <w:sz w:val="20"/>
                <w:szCs w:val="20"/>
              </w:rPr>
              <w:t>Холл</w:t>
            </w:r>
          </w:p>
        </w:tc>
      </w:tr>
      <w:tr w:rsidR="009572AA" w:rsidRPr="009572AA" w14:paraId="5025A4B3" w14:textId="77777777" w:rsidTr="00B16298">
        <w:trPr>
          <w:jc w:val="center"/>
        </w:trPr>
        <w:tc>
          <w:tcPr>
            <w:tcW w:w="1855" w:type="dxa"/>
            <w:vMerge/>
            <w:vAlign w:val="center"/>
          </w:tcPr>
          <w:p w14:paraId="268FB074" w14:textId="77777777" w:rsidR="009572AA" w:rsidRPr="009572AA" w:rsidRDefault="009572AA" w:rsidP="00B16298">
            <w:pPr>
              <w:jc w:val="center"/>
              <w:rPr>
                <w:sz w:val="20"/>
                <w:szCs w:val="20"/>
              </w:rPr>
            </w:pPr>
          </w:p>
        </w:tc>
        <w:tc>
          <w:tcPr>
            <w:tcW w:w="834" w:type="dxa"/>
            <w:vMerge/>
            <w:vAlign w:val="center"/>
          </w:tcPr>
          <w:p w14:paraId="2757F817"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71712815" w14:textId="260EF84A" w:rsidR="009572AA" w:rsidRPr="009572AA" w:rsidRDefault="009572AA" w:rsidP="00B16298">
            <w:pPr>
              <w:jc w:val="center"/>
              <w:rPr>
                <w:sz w:val="20"/>
                <w:szCs w:val="20"/>
              </w:rPr>
            </w:pPr>
            <w:r w:rsidRPr="009572AA">
              <w:rPr>
                <w:sz w:val="20"/>
                <w:szCs w:val="20"/>
              </w:rPr>
              <w:t>Служебное помещение (первичный прием поступающих на госпитализацию)</w:t>
            </w:r>
          </w:p>
        </w:tc>
        <w:tc>
          <w:tcPr>
            <w:tcW w:w="1382" w:type="dxa"/>
            <w:vAlign w:val="center"/>
          </w:tcPr>
          <w:p w14:paraId="461FE1C9" w14:textId="190FC3DB" w:rsidR="009572AA" w:rsidRPr="009572AA" w:rsidRDefault="009572AA" w:rsidP="00B16298">
            <w:pPr>
              <w:jc w:val="center"/>
              <w:rPr>
                <w:sz w:val="20"/>
                <w:szCs w:val="20"/>
              </w:rPr>
            </w:pPr>
            <w:r w:rsidRPr="009572AA">
              <w:rPr>
                <w:sz w:val="20"/>
                <w:szCs w:val="20"/>
              </w:rPr>
              <w:t>202</w:t>
            </w:r>
          </w:p>
        </w:tc>
      </w:tr>
      <w:tr w:rsidR="009572AA" w:rsidRPr="009572AA" w14:paraId="09058508" w14:textId="77777777" w:rsidTr="00B16298">
        <w:trPr>
          <w:jc w:val="center"/>
        </w:trPr>
        <w:tc>
          <w:tcPr>
            <w:tcW w:w="1855" w:type="dxa"/>
            <w:vMerge/>
            <w:vAlign w:val="center"/>
          </w:tcPr>
          <w:p w14:paraId="75E3E7F8" w14:textId="77777777" w:rsidR="009572AA" w:rsidRPr="009572AA" w:rsidRDefault="009572AA" w:rsidP="00B16298">
            <w:pPr>
              <w:jc w:val="center"/>
              <w:rPr>
                <w:sz w:val="20"/>
                <w:szCs w:val="20"/>
              </w:rPr>
            </w:pPr>
          </w:p>
        </w:tc>
        <w:tc>
          <w:tcPr>
            <w:tcW w:w="834" w:type="dxa"/>
            <w:vMerge/>
            <w:vAlign w:val="center"/>
          </w:tcPr>
          <w:p w14:paraId="365B2767"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43471140" w14:textId="74D54F96" w:rsidR="009572AA" w:rsidRPr="009572AA" w:rsidRDefault="009572AA" w:rsidP="00B16298">
            <w:pPr>
              <w:jc w:val="center"/>
              <w:rPr>
                <w:sz w:val="20"/>
                <w:szCs w:val="20"/>
              </w:rPr>
            </w:pPr>
            <w:r w:rsidRPr="009572AA">
              <w:rPr>
                <w:sz w:val="20"/>
                <w:szCs w:val="20"/>
              </w:rPr>
              <w:t>Касса</w:t>
            </w:r>
          </w:p>
        </w:tc>
        <w:tc>
          <w:tcPr>
            <w:tcW w:w="1382" w:type="dxa"/>
            <w:vAlign w:val="center"/>
          </w:tcPr>
          <w:p w14:paraId="4039EB52" w14:textId="04D28BDA" w:rsidR="009572AA" w:rsidRPr="009572AA" w:rsidRDefault="009572AA" w:rsidP="00B16298">
            <w:pPr>
              <w:jc w:val="center"/>
              <w:rPr>
                <w:sz w:val="20"/>
                <w:szCs w:val="20"/>
              </w:rPr>
            </w:pPr>
            <w:r w:rsidRPr="009572AA">
              <w:rPr>
                <w:sz w:val="20"/>
                <w:szCs w:val="20"/>
              </w:rPr>
              <w:t>228</w:t>
            </w:r>
          </w:p>
        </w:tc>
      </w:tr>
      <w:tr w:rsidR="009572AA" w:rsidRPr="009572AA" w14:paraId="28B0EFA7" w14:textId="77777777" w:rsidTr="00B16298">
        <w:trPr>
          <w:jc w:val="center"/>
        </w:trPr>
        <w:tc>
          <w:tcPr>
            <w:tcW w:w="1855" w:type="dxa"/>
            <w:vMerge/>
            <w:vAlign w:val="center"/>
          </w:tcPr>
          <w:p w14:paraId="7A9A7D22" w14:textId="77777777" w:rsidR="009572AA" w:rsidRPr="009572AA" w:rsidRDefault="009572AA" w:rsidP="00B16298">
            <w:pPr>
              <w:jc w:val="center"/>
              <w:rPr>
                <w:sz w:val="20"/>
                <w:szCs w:val="20"/>
              </w:rPr>
            </w:pPr>
          </w:p>
        </w:tc>
        <w:tc>
          <w:tcPr>
            <w:tcW w:w="834" w:type="dxa"/>
            <w:vMerge/>
            <w:vAlign w:val="center"/>
          </w:tcPr>
          <w:p w14:paraId="36DDF8B0"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13BF7EC9" w14:textId="62036246" w:rsidR="009572AA" w:rsidRPr="009572AA" w:rsidRDefault="009572AA" w:rsidP="00B16298">
            <w:pPr>
              <w:jc w:val="center"/>
              <w:rPr>
                <w:sz w:val="20"/>
                <w:szCs w:val="20"/>
              </w:rPr>
            </w:pPr>
            <w:r w:rsidRPr="009572AA">
              <w:rPr>
                <w:sz w:val="20"/>
                <w:szCs w:val="20"/>
              </w:rPr>
              <w:t>Кабинет врача-</w:t>
            </w:r>
            <w:proofErr w:type="spellStart"/>
            <w:r w:rsidRPr="009572AA">
              <w:rPr>
                <w:sz w:val="20"/>
                <w:szCs w:val="20"/>
              </w:rPr>
              <w:t>дерматовенеролога</w:t>
            </w:r>
            <w:proofErr w:type="spellEnd"/>
          </w:p>
        </w:tc>
        <w:tc>
          <w:tcPr>
            <w:tcW w:w="1382" w:type="dxa"/>
            <w:vAlign w:val="center"/>
          </w:tcPr>
          <w:p w14:paraId="38A18D27" w14:textId="0A418BF7" w:rsidR="009572AA" w:rsidRPr="009572AA" w:rsidRDefault="009572AA" w:rsidP="00B16298">
            <w:pPr>
              <w:jc w:val="center"/>
              <w:rPr>
                <w:sz w:val="20"/>
                <w:szCs w:val="20"/>
              </w:rPr>
            </w:pPr>
            <w:r w:rsidRPr="009572AA">
              <w:rPr>
                <w:sz w:val="20"/>
                <w:szCs w:val="20"/>
              </w:rPr>
              <w:t>203</w:t>
            </w:r>
          </w:p>
        </w:tc>
      </w:tr>
      <w:tr w:rsidR="009572AA" w:rsidRPr="009572AA" w14:paraId="2B492750" w14:textId="77777777" w:rsidTr="00B16298">
        <w:trPr>
          <w:jc w:val="center"/>
        </w:trPr>
        <w:tc>
          <w:tcPr>
            <w:tcW w:w="1855" w:type="dxa"/>
            <w:vMerge/>
            <w:vAlign w:val="center"/>
          </w:tcPr>
          <w:p w14:paraId="3BE0F1DF" w14:textId="77777777" w:rsidR="009572AA" w:rsidRPr="009572AA" w:rsidRDefault="009572AA" w:rsidP="00B16298">
            <w:pPr>
              <w:jc w:val="center"/>
              <w:rPr>
                <w:sz w:val="20"/>
                <w:szCs w:val="20"/>
              </w:rPr>
            </w:pPr>
          </w:p>
        </w:tc>
        <w:tc>
          <w:tcPr>
            <w:tcW w:w="834" w:type="dxa"/>
            <w:vMerge/>
            <w:vAlign w:val="center"/>
          </w:tcPr>
          <w:p w14:paraId="45ECE03A"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3FABD8AB" w14:textId="7C9A48EE" w:rsidR="009572AA" w:rsidRPr="009572AA" w:rsidRDefault="009572AA" w:rsidP="00B16298">
            <w:pPr>
              <w:jc w:val="center"/>
              <w:rPr>
                <w:sz w:val="20"/>
                <w:szCs w:val="20"/>
              </w:rPr>
            </w:pPr>
            <w:r w:rsidRPr="009572AA">
              <w:rPr>
                <w:sz w:val="20"/>
                <w:szCs w:val="20"/>
              </w:rPr>
              <w:t>Кабинет врача-невролога/врача-пульмонолога</w:t>
            </w:r>
          </w:p>
        </w:tc>
        <w:tc>
          <w:tcPr>
            <w:tcW w:w="1382" w:type="dxa"/>
            <w:vAlign w:val="center"/>
          </w:tcPr>
          <w:p w14:paraId="3457E717" w14:textId="346991F5" w:rsidR="009572AA" w:rsidRPr="009572AA" w:rsidRDefault="009572AA" w:rsidP="00B16298">
            <w:pPr>
              <w:jc w:val="center"/>
              <w:rPr>
                <w:sz w:val="20"/>
                <w:szCs w:val="20"/>
              </w:rPr>
            </w:pPr>
            <w:r w:rsidRPr="009572AA">
              <w:rPr>
                <w:sz w:val="20"/>
                <w:szCs w:val="20"/>
              </w:rPr>
              <w:t>204</w:t>
            </w:r>
          </w:p>
        </w:tc>
      </w:tr>
      <w:tr w:rsidR="009572AA" w:rsidRPr="009572AA" w14:paraId="61752E52" w14:textId="77777777" w:rsidTr="00B16298">
        <w:trPr>
          <w:jc w:val="center"/>
        </w:trPr>
        <w:tc>
          <w:tcPr>
            <w:tcW w:w="1855" w:type="dxa"/>
            <w:vMerge/>
            <w:vAlign w:val="center"/>
          </w:tcPr>
          <w:p w14:paraId="75F95E33" w14:textId="77777777" w:rsidR="009572AA" w:rsidRPr="009572AA" w:rsidRDefault="009572AA" w:rsidP="00B16298">
            <w:pPr>
              <w:jc w:val="center"/>
              <w:rPr>
                <w:sz w:val="20"/>
                <w:szCs w:val="20"/>
              </w:rPr>
            </w:pPr>
          </w:p>
        </w:tc>
        <w:tc>
          <w:tcPr>
            <w:tcW w:w="834" w:type="dxa"/>
            <w:vMerge/>
            <w:vAlign w:val="center"/>
          </w:tcPr>
          <w:p w14:paraId="0AEC5490"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7A9FCB40" w14:textId="2B62DE06" w:rsidR="009572AA" w:rsidRPr="009572AA" w:rsidRDefault="009572AA" w:rsidP="00B16298">
            <w:pPr>
              <w:jc w:val="center"/>
              <w:rPr>
                <w:sz w:val="20"/>
                <w:szCs w:val="20"/>
              </w:rPr>
            </w:pPr>
            <w:r w:rsidRPr="009572AA">
              <w:rPr>
                <w:sz w:val="20"/>
                <w:szCs w:val="20"/>
              </w:rPr>
              <w:t>Кабинет врача-терапевта/врача-кардиолога/врача-ревматолога</w:t>
            </w:r>
          </w:p>
        </w:tc>
        <w:tc>
          <w:tcPr>
            <w:tcW w:w="1382" w:type="dxa"/>
            <w:vAlign w:val="center"/>
          </w:tcPr>
          <w:p w14:paraId="026E6DC1" w14:textId="5A79A06B" w:rsidR="009572AA" w:rsidRPr="009572AA" w:rsidRDefault="009572AA" w:rsidP="00B16298">
            <w:pPr>
              <w:jc w:val="center"/>
              <w:rPr>
                <w:sz w:val="20"/>
                <w:szCs w:val="20"/>
              </w:rPr>
            </w:pPr>
            <w:r w:rsidRPr="009572AA">
              <w:rPr>
                <w:sz w:val="20"/>
                <w:szCs w:val="20"/>
              </w:rPr>
              <w:t>205</w:t>
            </w:r>
          </w:p>
        </w:tc>
      </w:tr>
      <w:tr w:rsidR="009572AA" w:rsidRPr="009572AA" w14:paraId="2FDD90AB" w14:textId="77777777" w:rsidTr="00B16298">
        <w:trPr>
          <w:jc w:val="center"/>
        </w:trPr>
        <w:tc>
          <w:tcPr>
            <w:tcW w:w="1855" w:type="dxa"/>
            <w:vMerge/>
            <w:vAlign w:val="center"/>
          </w:tcPr>
          <w:p w14:paraId="2FDC9CDE" w14:textId="77777777" w:rsidR="009572AA" w:rsidRPr="009572AA" w:rsidRDefault="009572AA" w:rsidP="00B16298">
            <w:pPr>
              <w:jc w:val="center"/>
              <w:rPr>
                <w:sz w:val="20"/>
                <w:szCs w:val="20"/>
              </w:rPr>
            </w:pPr>
          </w:p>
        </w:tc>
        <w:tc>
          <w:tcPr>
            <w:tcW w:w="834" w:type="dxa"/>
            <w:vMerge/>
            <w:vAlign w:val="center"/>
          </w:tcPr>
          <w:p w14:paraId="4966F746"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3D7AB01D" w14:textId="2774DD9F" w:rsidR="009572AA" w:rsidRPr="009572AA" w:rsidRDefault="009572AA" w:rsidP="00B16298">
            <w:pPr>
              <w:jc w:val="center"/>
              <w:rPr>
                <w:sz w:val="20"/>
                <w:szCs w:val="20"/>
              </w:rPr>
            </w:pPr>
            <w:r w:rsidRPr="009572AA">
              <w:rPr>
                <w:sz w:val="20"/>
                <w:szCs w:val="20"/>
              </w:rPr>
              <w:t>Кабинет врача-аллерголога-иммунолога</w:t>
            </w:r>
          </w:p>
        </w:tc>
        <w:tc>
          <w:tcPr>
            <w:tcW w:w="1382" w:type="dxa"/>
            <w:vAlign w:val="center"/>
          </w:tcPr>
          <w:p w14:paraId="262D3882" w14:textId="0B4CDE50" w:rsidR="009572AA" w:rsidRPr="009572AA" w:rsidRDefault="009572AA" w:rsidP="00B16298">
            <w:pPr>
              <w:jc w:val="center"/>
              <w:rPr>
                <w:sz w:val="20"/>
                <w:szCs w:val="20"/>
              </w:rPr>
            </w:pPr>
            <w:r w:rsidRPr="009572AA">
              <w:rPr>
                <w:sz w:val="20"/>
                <w:szCs w:val="20"/>
              </w:rPr>
              <w:t>206</w:t>
            </w:r>
          </w:p>
        </w:tc>
      </w:tr>
      <w:tr w:rsidR="009572AA" w:rsidRPr="009572AA" w14:paraId="1B3135CC" w14:textId="77777777" w:rsidTr="00B16298">
        <w:trPr>
          <w:jc w:val="center"/>
        </w:trPr>
        <w:tc>
          <w:tcPr>
            <w:tcW w:w="1855" w:type="dxa"/>
            <w:vMerge/>
            <w:vAlign w:val="center"/>
          </w:tcPr>
          <w:p w14:paraId="3BD69C34" w14:textId="77777777" w:rsidR="009572AA" w:rsidRPr="009572AA" w:rsidRDefault="009572AA" w:rsidP="00B16298">
            <w:pPr>
              <w:jc w:val="center"/>
              <w:rPr>
                <w:sz w:val="20"/>
                <w:szCs w:val="20"/>
              </w:rPr>
            </w:pPr>
          </w:p>
        </w:tc>
        <w:tc>
          <w:tcPr>
            <w:tcW w:w="834" w:type="dxa"/>
            <w:vMerge/>
            <w:vAlign w:val="center"/>
          </w:tcPr>
          <w:p w14:paraId="5B1B96CD"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3333445E" w14:textId="0E292275" w:rsidR="009572AA" w:rsidRPr="009572AA" w:rsidRDefault="009572AA" w:rsidP="00B16298">
            <w:pPr>
              <w:jc w:val="center"/>
              <w:rPr>
                <w:sz w:val="20"/>
                <w:szCs w:val="20"/>
              </w:rPr>
            </w:pPr>
            <w:r w:rsidRPr="009572AA">
              <w:rPr>
                <w:sz w:val="20"/>
                <w:szCs w:val="20"/>
              </w:rPr>
              <w:t>Кабинет заведующего отделением</w:t>
            </w:r>
          </w:p>
        </w:tc>
        <w:tc>
          <w:tcPr>
            <w:tcW w:w="1382" w:type="dxa"/>
            <w:vAlign w:val="center"/>
          </w:tcPr>
          <w:p w14:paraId="3ADBBEBD" w14:textId="574BB5F8" w:rsidR="009572AA" w:rsidRPr="009572AA" w:rsidRDefault="009572AA" w:rsidP="00B16298">
            <w:pPr>
              <w:jc w:val="center"/>
              <w:rPr>
                <w:sz w:val="20"/>
                <w:szCs w:val="20"/>
              </w:rPr>
            </w:pPr>
            <w:r w:rsidRPr="009572AA">
              <w:rPr>
                <w:sz w:val="20"/>
                <w:szCs w:val="20"/>
              </w:rPr>
              <w:t>207</w:t>
            </w:r>
          </w:p>
        </w:tc>
      </w:tr>
      <w:tr w:rsidR="009572AA" w:rsidRPr="009572AA" w14:paraId="4394CD3F" w14:textId="77777777" w:rsidTr="00B16298">
        <w:trPr>
          <w:jc w:val="center"/>
        </w:trPr>
        <w:tc>
          <w:tcPr>
            <w:tcW w:w="1855" w:type="dxa"/>
            <w:vMerge/>
            <w:vAlign w:val="center"/>
          </w:tcPr>
          <w:p w14:paraId="6F913576" w14:textId="77777777" w:rsidR="009572AA" w:rsidRPr="009572AA" w:rsidRDefault="009572AA" w:rsidP="00B16298">
            <w:pPr>
              <w:jc w:val="center"/>
              <w:rPr>
                <w:sz w:val="20"/>
                <w:szCs w:val="20"/>
              </w:rPr>
            </w:pPr>
          </w:p>
        </w:tc>
        <w:tc>
          <w:tcPr>
            <w:tcW w:w="834" w:type="dxa"/>
            <w:vMerge/>
            <w:vAlign w:val="center"/>
          </w:tcPr>
          <w:p w14:paraId="46832ABF"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30BCDD6A" w14:textId="4C752E6F" w:rsidR="009572AA" w:rsidRPr="009572AA" w:rsidRDefault="009572AA" w:rsidP="00B16298">
            <w:pPr>
              <w:jc w:val="center"/>
              <w:rPr>
                <w:sz w:val="20"/>
                <w:szCs w:val="20"/>
              </w:rPr>
            </w:pPr>
            <w:r w:rsidRPr="009572AA">
              <w:rPr>
                <w:sz w:val="20"/>
                <w:szCs w:val="20"/>
              </w:rPr>
              <w:t>Кабинет функциональной диагностики</w:t>
            </w:r>
          </w:p>
        </w:tc>
        <w:tc>
          <w:tcPr>
            <w:tcW w:w="1382" w:type="dxa"/>
            <w:vAlign w:val="center"/>
          </w:tcPr>
          <w:p w14:paraId="4C6115F9" w14:textId="09851CB4" w:rsidR="009572AA" w:rsidRPr="009572AA" w:rsidRDefault="009572AA" w:rsidP="00B16298">
            <w:pPr>
              <w:jc w:val="center"/>
              <w:rPr>
                <w:sz w:val="20"/>
                <w:szCs w:val="20"/>
              </w:rPr>
            </w:pPr>
            <w:r w:rsidRPr="009572AA">
              <w:rPr>
                <w:sz w:val="20"/>
                <w:szCs w:val="20"/>
              </w:rPr>
              <w:t>209</w:t>
            </w:r>
          </w:p>
        </w:tc>
      </w:tr>
      <w:tr w:rsidR="009572AA" w:rsidRPr="009572AA" w14:paraId="4C117D25" w14:textId="77777777" w:rsidTr="00B16298">
        <w:trPr>
          <w:jc w:val="center"/>
        </w:trPr>
        <w:tc>
          <w:tcPr>
            <w:tcW w:w="1855" w:type="dxa"/>
            <w:vMerge/>
            <w:vAlign w:val="center"/>
          </w:tcPr>
          <w:p w14:paraId="0772C5EF" w14:textId="77777777" w:rsidR="009572AA" w:rsidRPr="009572AA" w:rsidRDefault="009572AA" w:rsidP="00B16298">
            <w:pPr>
              <w:jc w:val="center"/>
              <w:rPr>
                <w:sz w:val="20"/>
                <w:szCs w:val="20"/>
              </w:rPr>
            </w:pPr>
          </w:p>
        </w:tc>
        <w:tc>
          <w:tcPr>
            <w:tcW w:w="834" w:type="dxa"/>
            <w:vMerge/>
            <w:vAlign w:val="center"/>
          </w:tcPr>
          <w:p w14:paraId="28FAFEAD"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592026AF" w14:textId="310BB3BC" w:rsidR="009572AA" w:rsidRPr="009572AA" w:rsidRDefault="009572AA" w:rsidP="00B16298">
            <w:pPr>
              <w:jc w:val="center"/>
              <w:rPr>
                <w:sz w:val="20"/>
                <w:szCs w:val="20"/>
              </w:rPr>
            </w:pPr>
            <w:r w:rsidRPr="009572AA">
              <w:rPr>
                <w:sz w:val="20"/>
                <w:szCs w:val="20"/>
              </w:rPr>
              <w:t>Кабинет врача-эндоскописта</w:t>
            </w:r>
          </w:p>
        </w:tc>
        <w:tc>
          <w:tcPr>
            <w:tcW w:w="1382" w:type="dxa"/>
            <w:vAlign w:val="center"/>
          </w:tcPr>
          <w:p w14:paraId="550215F7" w14:textId="36D0F2F9" w:rsidR="009572AA" w:rsidRPr="009572AA" w:rsidRDefault="009572AA" w:rsidP="00B16298">
            <w:pPr>
              <w:jc w:val="center"/>
              <w:rPr>
                <w:sz w:val="20"/>
                <w:szCs w:val="20"/>
              </w:rPr>
            </w:pPr>
            <w:r w:rsidRPr="009572AA">
              <w:rPr>
                <w:sz w:val="20"/>
                <w:szCs w:val="20"/>
              </w:rPr>
              <w:t>214</w:t>
            </w:r>
          </w:p>
        </w:tc>
      </w:tr>
      <w:tr w:rsidR="009572AA" w:rsidRPr="009572AA" w14:paraId="6C45A4EE" w14:textId="77777777" w:rsidTr="00B16298">
        <w:trPr>
          <w:jc w:val="center"/>
        </w:trPr>
        <w:tc>
          <w:tcPr>
            <w:tcW w:w="1855" w:type="dxa"/>
            <w:vMerge/>
            <w:vAlign w:val="center"/>
          </w:tcPr>
          <w:p w14:paraId="5C2662F2" w14:textId="77777777" w:rsidR="009572AA" w:rsidRPr="009572AA" w:rsidRDefault="009572AA" w:rsidP="00B16298">
            <w:pPr>
              <w:jc w:val="center"/>
              <w:rPr>
                <w:sz w:val="20"/>
                <w:szCs w:val="20"/>
              </w:rPr>
            </w:pPr>
          </w:p>
        </w:tc>
        <w:tc>
          <w:tcPr>
            <w:tcW w:w="834" w:type="dxa"/>
            <w:vMerge/>
            <w:vAlign w:val="center"/>
          </w:tcPr>
          <w:p w14:paraId="34ABDF75"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47AEC192" w14:textId="40090259" w:rsidR="009572AA" w:rsidRPr="009572AA" w:rsidRDefault="009572AA" w:rsidP="00B16298">
            <w:pPr>
              <w:jc w:val="center"/>
              <w:rPr>
                <w:sz w:val="20"/>
                <w:szCs w:val="20"/>
              </w:rPr>
            </w:pPr>
            <w:r w:rsidRPr="009572AA">
              <w:rPr>
                <w:sz w:val="20"/>
                <w:szCs w:val="20"/>
              </w:rPr>
              <w:t>Кабинет функциональной диагностики</w:t>
            </w:r>
          </w:p>
        </w:tc>
        <w:tc>
          <w:tcPr>
            <w:tcW w:w="1382" w:type="dxa"/>
            <w:vAlign w:val="center"/>
          </w:tcPr>
          <w:p w14:paraId="67B38015" w14:textId="22FF585E" w:rsidR="009572AA" w:rsidRPr="009572AA" w:rsidRDefault="009572AA" w:rsidP="00B16298">
            <w:pPr>
              <w:jc w:val="center"/>
              <w:rPr>
                <w:sz w:val="20"/>
                <w:szCs w:val="20"/>
              </w:rPr>
            </w:pPr>
            <w:r w:rsidRPr="009572AA">
              <w:rPr>
                <w:sz w:val="20"/>
                <w:szCs w:val="20"/>
              </w:rPr>
              <w:t>232</w:t>
            </w:r>
          </w:p>
        </w:tc>
      </w:tr>
      <w:tr w:rsidR="009572AA" w:rsidRPr="009572AA" w14:paraId="4C1C0FA2" w14:textId="77777777" w:rsidTr="00B16298">
        <w:trPr>
          <w:jc w:val="center"/>
        </w:trPr>
        <w:tc>
          <w:tcPr>
            <w:tcW w:w="1855" w:type="dxa"/>
            <w:vMerge/>
            <w:vAlign w:val="center"/>
          </w:tcPr>
          <w:p w14:paraId="2D382478" w14:textId="77777777" w:rsidR="009572AA" w:rsidRPr="009572AA" w:rsidRDefault="009572AA" w:rsidP="00B16298">
            <w:pPr>
              <w:jc w:val="center"/>
              <w:rPr>
                <w:sz w:val="20"/>
                <w:szCs w:val="20"/>
              </w:rPr>
            </w:pPr>
          </w:p>
        </w:tc>
        <w:tc>
          <w:tcPr>
            <w:tcW w:w="834" w:type="dxa"/>
            <w:vMerge/>
            <w:vAlign w:val="center"/>
          </w:tcPr>
          <w:p w14:paraId="1630BF0F"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5DDBCAB6" w14:textId="40A85E26" w:rsidR="009572AA" w:rsidRPr="009572AA" w:rsidRDefault="009572AA" w:rsidP="00B16298">
            <w:pPr>
              <w:jc w:val="center"/>
              <w:rPr>
                <w:sz w:val="20"/>
                <w:szCs w:val="20"/>
              </w:rPr>
            </w:pPr>
            <w:r w:rsidRPr="009572AA">
              <w:rPr>
                <w:sz w:val="20"/>
                <w:szCs w:val="20"/>
              </w:rPr>
              <w:t>Кабинет врача-акушера-гинеколога</w:t>
            </w:r>
          </w:p>
        </w:tc>
        <w:tc>
          <w:tcPr>
            <w:tcW w:w="1382" w:type="dxa"/>
            <w:vAlign w:val="center"/>
          </w:tcPr>
          <w:p w14:paraId="1AE130DB" w14:textId="750CEA82" w:rsidR="009572AA" w:rsidRPr="009572AA" w:rsidRDefault="009572AA" w:rsidP="00B16298">
            <w:pPr>
              <w:jc w:val="center"/>
              <w:rPr>
                <w:sz w:val="20"/>
                <w:szCs w:val="20"/>
              </w:rPr>
            </w:pPr>
            <w:r w:rsidRPr="009572AA">
              <w:rPr>
                <w:sz w:val="20"/>
                <w:szCs w:val="20"/>
              </w:rPr>
              <w:t>217</w:t>
            </w:r>
          </w:p>
        </w:tc>
      </w:tr>
      <w:tr w:rsidR="009572AA" w:rsidRPr="009572AA" w14:paraId="7A34BEB5" w14:textId="77777777" w:rsidTr="00B16298">
        <w:trPr>
          <w:jc w:val="center"/>
        </w:trPr>
        <w:tc>
          <w:tcPr>
            <w:tcW w:w="1855" w:type="dxa"/>
            <w:vMerge/>
            <w:vAlign w:val="center"/>
          </w:tcPr>
          <w:p w14:paraId="161D3220" w14:textId="77777777" w:rsidR="009572AA" w:rsidRPr="009572AA" w:rsidRDefault="009572AA" w:rsidP="00B16298">
            <w:pPr>
              <w:jc w:val="center"/>
              <w:rPr>
                <w:sz w:val="20"/>
                <w:szCs w:val="20"/>
              </w:rPr>
            </w:pPr>
          </w:p>
        </w:tc>
        <w:tc>
          <w:tcPr>
            <w:tcW w:w="834" w:type="dxa"/>
            <w:vMerge/>
            <w:vAlign w:val="center"/>
          </w:tcPr>
          <w:p w14:paraId="138DE2DB"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7918BCF4" w14:textId="671E6176" w:rsidR="009572AA" w:rsidRPr="009572AA" w:rsidRDefault="009572AA" w:rsidP="00B16298">
            <w:pPr>
              <w:jc w:val="center"/>
              <w:rPr>
                <w:sz w:val="20"/>
                <w:szCs w:val="20"/>
              </w:rPr>
            </w:pPr>
            <w:r w:rsidRPr="009572AA">
              <w:rPr>
                <w:sz w:val="20"/>
                <w:szCs w:val="20"/>
              </w:rPr>
              <w:t>Кабинет врача-хирурга/врача-травматолога-ортопеда/врача-нейрохирурга</w:t>
            </w:r>
          </w:p>
        </w:tc>
        <w:tc>
          <w:tcPr>
            <w:tcW w:w="1382" w:type="dxa"/>
            <w:vAlign w:val="center"/>
          </w:tcPr>
          <w:p w14:paraId="72532163" w14:textId="22621343" w:rsidR="009572AA" w:rsidRPr="009572AA" w:rsidRDefault="009572AA" w:rsidP="00B16298">
            <w:pPr>
              <w:jc w:val="center"/>
              <w:rPr>
                <w:sz w:val="20"/>
                <w:szCs w:val="20"/>
              </w:rPr>
            </w:pPr>
            <w:r w:rsidRPr="009572AA">
              <w:rPr>
                <w:sz w:val="20"/>
                <w:szCs w:val="20"/>
              </w:rPr>
              <w:t>218</w:t>
            </w:r>
          </w:p>
        </w:tc>
      </w:tr>
      <w:tr w:rsidR="009572AA" w:rsidRPr="009572AA" w14:paraId="7BC86366" w14:textId="77777777" w:rsidTr="00B16298">
        <w:trPr>
          <w:jc w:val="center"/>
        </w:trPr>
        <w:tc>
          <w:tcPr>
            <w:tcW w:w="1855" w:type="dxa"/>
            <w:vMerge/>
            <w:vAlign w:val="center"/>
          </w:tcPr>
          <w:p w14:paraId="1911AD4C" w14:textId="77777777" w:rsidR="009572AA" w:rsidRPr="009572AA" w:rsidRDefault="009572AA" w:rsidP="00B16298">
            <w:pPr>
              <w:jc w:val="center"/>
              <w:rPr>
                <w:sz w:val="20"/>
                <w:szCs w:val="20"/>
              </w:rPr>
            </w:pPr>
          </w:p>
        </w:tc>
        <w:tc>
          <w:tcPr>
            <w:tcW w:w="834" w:type="dxa"/>
            <w:vMerge/>
            <w:vAlign w:val="center"/>
          </w:tcPr>
          <w:p w14:paraId="77255074"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56320A75" w14:textId="4544B01E" w:rsidR="009572AA" w:rsidRPr="009572AA" w:rsidRDefault="009572AA" w:rsidP="00B16298">
            <w:pPr>
              <w:jc w:val="center"/>
              <w:rPr>
                <w:sz w:val="20"/>
                <w:szCs w:val="20"/>
              </w:rPr>
            </w:pPr>
            <w:r w:rsidRPr="009572AA">
              <w:rPr>
                <w:sz w:val="20"/>
                <w:szCs w:val="20"/>
              </w:rPr>
              <w:t>Кабинет функциональной диагностики</w:t>
            </w:r>
          </w:p>
        </w:tc>
        <w:tc>
          <w:tcPr>
            <w:tcW w:w="1382" w:type="dxa"/>
            <w:vAlign w:val="center"/>
          </w:tcPr>
          <w:p w14:paraId="1085E5AA" w14:textId="39B3D667" w:rsidR="009572AA" w:rsidRPr="009572AA" w:rsidRDefault="009572AA" w:rsidP="00B16298">
            <w:pPr>
              <w:jc w:val="center"/>
              <w:rPr>
                <w:sz w:val="20"/>
                <w:szCs w:val="20"/>
              </w:rPr>
            </w:pPr>
            <w:r w:rsidRPr="009572AA">
              <w:rPr>
                <w:sz w:val="20"/>
                <w:szCs w:val="20"/>
              </w:rPr>
              <w:t>233</w:t>
            </w:r>
          </w:p>
        </w:tc>
      </w:tr>
      <w:tr w:rsidR="009572AA" w:rsidRPr="009572AA" w14:paraId="21C9C1B4" w14:textId="77777777" w:rsidTr="00B16298">
        <w:trPr>
          <w:jc w:val="center"/>
        </w:trPr>
        <w:tc>
          <w:tcPr>
            <w:tcW w:w="1855" w:type="dxa"/>
            <w:vMerge/>
            <w:vAlign w:val="center"/>
          </w:tcPr>
          <w:p w14:paraId="6AB39B4C" w14:textId="77777777" w:rsidR="009572AA" w:rsidRPr="009572AA" w:rsidRDefault="009572AA" w:rsidP="00B16298">
            <w:pPr>
              <w:jc w:val="center"/>
              <w:rPr>
                <w:sz w:val="20"/>
                <w:szCs w:val="20"/>
              </w:rPr>
            </w:pPr>
          </w:p>
        </w:tc>
        <w:tc>
          <w:tcPr>
            <w:tcW w:w="834" w:type="dxa"/>
            <w:vMerge/>
            <w:vAlign w:val="center"/>
          </w:tcPr>
          <w:p w14:paraId="3D25CD15"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07599E23" w14:textId="6D8C5F02" w:rsidR="009572AA" w:rsidRPr="009572AA" w:rsidRDefault="009572AA" w:rsidP="00B16298">
            <w:pPr>
              <w:jc w:val="center"/>
              <w:rPr>
                <w:sz w:val="20"/>
                <w:szCs w:val="20"/>
              </w:rPr>
            </w:pPr>
            <w:r w:rsidRPr="009572AA">
              <w:rPr>
                <w:sz w:val="20"/>
                <w:szCs w:val="20"/>
              </w:rPr>
              <w:t>Кабинет врача-онколога/врача-пластического хирурга/врача сердечно-сосудистого хирурга</w:t>
            </w:r>
          </w:p>
        </w:tc>
        <w:tc>
          <w:tcPr>
            <w:tcW w:w="1382" w:type="dxa"/>
            <w:vAlign w:val="center"/>
          </w:tcPr>
          <w:p w14:paraId="698B585C" w14:textId="69AD240E" w:rsidR="009572AA" w:rsidRPr="009572AA" w:rsidRDefault="009572AA" w:rsidP="00B16298">
            <w:pPr>
              <w:jc w:val="center"/>
              <w:rPr>
                <w:sz w:val="20"/>
                <w:szCs w:val="20"/>
              </w:rPr>
            </w:pPr>
            <w:r w:rsidRPr="009572AA">
              <w:rPr>
                <w:sz w:val="20"/>
                <w:szCs w:val="20"/>
              </w:rPr>
              <w:t>219</w:t>
            </w:r>
          </w:p>
        </w:tc>
      </w:tr>
      <w:tr w:rsidR="009572AA" w:rsidRPr="009572AA" w14:paraId="49A6BC38" w14:textId="77777777" w:rsidTr="00B16298">
        <w:trPr>
          <w:jc w:val="center"/>
        </w:trPr>
        <w:tc>
          <w:tcPr>
            <w:tcW w:w="1855" w:type="dxa"/>
            <w:vMerge/>
            <w:vAlign w:val="center"/>
          </w:tcPr>
          <w:p w14:paraId="527BF909" w14:textId="77777777" w:rsidR="009572AA" w:rsidRPr="009572AA" w:rsidRDefault="009572AA" w:rsidP="00B16298">
            <w:pPr>
              <w:jc w:val="center"/>
              <w:rPr>
                <w:sz w:val="20"/>
                <w:szCs w:val="20"/>
              </w:rPr>
            </w:pPr>
          </w:p>
        </w:tc>
        <w:tc>
          <w:tcPr>
            <w:tcW w:w="834" w:type="dxa"/>
            <w:vMerge/>
            <w:vAlign w:val="center"/>
          </w:tcPr>
          <w:p w14:paraId="2D28ACC5"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790DB119" w14:textId="6E39741F" w:rsidR="009572AA" w:rsidRPr="009572AA" w:rsidRDefault="009572AA" w:rsidP="00B16298">
            <w:pPr>
              <w:jc w:val="center"/>
              <w:rPr>
                <w:sz w:val="20"/>
                <w:szCs w:val="20"/>
              </w:rPr>
            </w:pPr>
            <w:r w:rsidRPr="009572AA">
              <w:rPr>
                <w:sz w:val="20"/>
                <w:szCs w:val="20"/>
              </w:rPr>
              <w:t>Кабинет ультразвуковой диагностики</w:t>
            </w:r>
          </w:p>
        </w:tc>
        <w:tc>
          <w:tcPr>
            <w:tcW w:w="1382" w:type="dxa"/>
            <w:vAlign w:val="center"/>
          </w:tcPr>
          <w:p w14:paraId="208FD9E4" w14:textId="481D6A8D" w:rsidR="009572AA" w:rsidRPr="009572AA" w:rsidRDefault="009572AA" w:rsidP="00B16298">
            <w:pPr>
              <w:jc w:val="center"/>
              <w:rPr>
                <w:sz w:val="20"/>
                <w:szCs w:val="20"/>
              </w:rPr>
            </w:pPr>
            <w:r w:rsidRPr="009572AA">
              <w:rPr>
                <w:sz w:val="20"/>
                <w:szCs w:val="20"/>
              </w:rPr>
              <w:t>234</w:t>
            </w:r>
          </w:p>
        </w:tc>
      </w:tr>
      <w:tr w:rsidR="009572AA" w:rsidRPr="009572AA" w14:paraId="6441ED12" w14:textId="77777777" w:rsidTr="00B16298">
        <w:trPr>
          <w:jc w:val="center"/>
        </w:trPr>
        <w:tc>
          <w:tcPr>
            <w:tcW w:w="1855" w:type="dxa"/>
            <w:vMerge/>
            <w:vAlign w:val="center"/>
          </w:tcPr>
          <w:p w14:paraId="4CEA563B" w14:textId="77777777" w:rsidR="009572AA" w:rsidRPr="009572AA" w:rsidRDefault="009572AA" w:rsidP="00B16298">
            <w:pPr>
              <w:jc w:val="center"/>
              <w:rPr>
                <w:sz w:val="20"/>
                <w:szCs w:val="20"/>
              </w:rPr>
            </w:pPr>
          </w:p>
        </w:tc>
        <w:tc>
          <w:tcPr>
            <w:tcW w:w="834" w:type="dxa"/>
            <w:vMerge/>
            <w:vAlign w:val="center"/>
          </w:tcPr>
          <w:p w14:paraId="0F082A30"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54FAFCFC" w14:textId="0C78BD70" w:rsidR="009572AA" w:rsidRPr="009572AA" w:rsidRDefault="009572AA" w:rsidP="00B16298">
            <w:pPr>
              <w:jc w:val="center"/>
              <w:rPr>
                <w:sz w:val="20"/>
                <w:szCs w:val="20"/>
              </w:rPr>
            </w:pPr>
            <w:r w:rsidRPr="009572AA">
              <w:rPr>
                <w:sz w:val="20"/>
                <w:szCs w:val="20"/>
              </w:rPr>
              <w:t>Кабинет ультразвуковой диагностики</w:t>
            </w:r>
          </w:p>
        </w:tc>
        <w:tc>
          <w:tcPr>
            <w:tcW w:w="1382" w:type="dxa"/>
            <w:vAlign w:val="center"/>
          </w:tcPr>
          <w:p w14:paraId="0910CAD4" w14:textId="7725CDA1" w:rsidR="009572AA" w:rsidRPr="009572AA" w:rsidRDefault="009572AA" w:rsidP="00B16298">
            <w:pPr>
              <w:jc w:val="center"/>
              <w:rPr>
                <w:sz w:val="20"/>
                <w:szCs w:val="20"/>
              </w:rPr>
            </w:pPr>
            <w:r w:rsidRPr="009572AA">
              <w:rPr>
                <w:sz w:val="20"/>
                <w:szCs w:val="20"/>
              </w:rPr>
              <w:t>235</w:t>
            </w:r>
          </w:p>
        </w:tc>
      </w:tr>
      <w:tr w:rsidR="009572AA" w:rsidRPr="009572AA" w14:paraId="4F79C178" w14:textId="77777777" w:rsidTr="00B16298">
        <w:trPr>
          <w:jc w:val="center"/>
        </w:trPr>
        <w:tc>
          <w:tcPr>
            <w:tcW w:w="1855" w:type="dxa"/>
            <w:vMerge/>
            <w:vAlign w:val="center"/>
          </w:tcPr>
          <w:p w14:paraId="2D7C9487" w14:textId="77777777" w:rsidR="009572AA" w:rsidRPr="009572AA" w:rsidRDefault="009572AA" w:rsidP="00B16298">
            <w:pPr>
              <w:jc w:val="center"/>
              <w:rPr>
                <w:sz w:val="20"/>
                <w:szCs w:val="20"/>
              </w:rPr>
            </w:pPr>
          </w:p>
        </w:tc>
        <w:tc>
          <w:tcPr>
            <w:tcW w:w="834" w:type="dxa"/>
            <w:vMerge/>
            <w:vAlign w:val="center"/>
          </w:tcPr>
          <w:p w14:paraId="0F6D7387"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1F5AC4BB" w14:textId="47472544" w:rsidR="009572AA" w:rsidRPr="009572AA" w:rsidRDefault="009572AA" w:rsidP="00B16298">
            <w:pPr>
              <w:jc w:val="center"/>
              <w:rPr>
                <w:sz w:val="20"/>
                <w:szCs w:val="20"/>
              </w:rPr>
            </w:pPr>
            <w:r w:rsidRPr="009572AA">
              <w:rPr>
                <w:sz w:val="20"/>
                <w:szCs w:val="20"/>
              </w:rPr>
              <w:t>Кабинет врача-уролога</w:t>
            </w:r>
          </w:p>
        </w:tc>
        <w:tc>
          <w:tcPr>
            <w:tcW w:w="1382" w:type="dxa"/>
            <w:vAlign w:val="center"/>
          </w:tcPr>
          <w:p w14:paraId="60E86BBB" w14:textId="12D66826" w:rsidR="009572AA" w:rsidRPr="009572AA" w:rsidRDefault="009572AA" w:rsidP="00B16298">
            <w:pPr>
              <w:jc w:val="center"/>
              <w:rPr>
                <w:sz w:val="20"/>
                <w:szCs w:val="20"/>
              </w:rPr>
            </w:pPr>
            <w:r w:rsidRPr="009572AA">
              <w:rPr>
                <w:sz w:val="20"/>
                <w:szCs w:val="20"/>
              </w:rPr>
              <w:t>222</w:t>
            </w:r>
          </w:p>
        </w:tc>
      </w:tr>
      <w:tr w:rsidR="009572AA" w:rsidRPr="009572AA" w14:paraId="0BA2BABC" w14:textId="77777777" w:rsidTr="00B16298">
        <w:trPr>
          <w:jc w:val="center"/>
        </w:trPr>
        <w:tc>
          <w:tcPr>
            <w:tcW w:w="1855" w:type="dxa"/>
            <w:vMerge/>
            <w:vAlign w:val="center"/>
          </w:tcPr>
          <w:p w14:paraId="2477CE1F" w14:textId="77777777" w:rsidR="009572AA" w:rsidRPr="009572AA" w:rsidRDefault="009572AA" w:rsidP="00B16298">
            <w:pPr>
              <w:jc w:val="center"/>
              <w:rPr>
                <w:sz w:val="20"/>
                <w:szCs w:val="20"/>
              </w:rPr>
            </w:pPr>
          </w:p>
        </w:tc>
        <w:tc>
          <w:tcPr>
            <w:tcW w:w="834" w:type="dxa"/>
            <w:vMerge/>
            <w:vAlign w:val="center"/>
          </w:tcPr>
          <w:p w14:paraId="1346E9B6"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232B4571" w14:textId="74F5C301" w:rsidR="009572AA" w:rsidRPr="009572AA" w:rsidRDefault="009572AA" w:rsidP="00B16298">
            <w:pPr>
              <w:jc w:val="center"/>
              <w:rPr>
                <w:sz w:val="20"/>
                <w:szCs w:val="20"/>
              </w:rPr>
            </w:pPr>
            <w:r w:rsidRPr="009572AA">
              <w:rPr>
                <w:sz w:val="20"/>
                <w:szCs w:val="20"/>
              </w:rPr>
              <w:t>Кабинет врача-</w:t>
            </w:r>
            <w:proofErr w:type="spellStart"/>
            <w:r w:rsidRPr="009572AA">
              <w:rPr>
                <w:sz w:val="20"/>
                <w:szCs w:val="20"/>
              </w:rPr>
              <w:t>колопроктолога</w:t>
            </w:r>
            <w:proofErr w:type="spellEnd"/>
          </w:p>
        </w:tc>
        <w:tc>
          <w:tcPr>
            <w:tcW w:w="1382" w:type="dxa"/>
            <w:vAlign w:val="center"/>
          </w:tcPr>
          <w:p w14:paraId="69981D23" w14:textId="4FF08D82" w:rsidR="009572AA" w:rsidRPr="009572AA" w:rsidRDefault="009572AA" w:rsidP="00B16298">
            <w:pPr>
              <w:jc w:val="center"/>
              <w:rPr>
                <w:sz w:val="20"/>
                <w:szCs w:val="20"/>
              </w:rPr>
            </w:pPr>
            <w:r w:rsidRPr="009572AA">
              <w:rPr>
                <w:sz w:val="20"/>
                <w:szCs w:val="20"/>
              </w:rPr>
              <w:t>223</w:t>
            </w:r>
          </w:p>
        </w:tc>
      </w:tr>
      <w:tr w:rsidR="009572AA" w:rsidRPr="009572AA" w14:paraId="7497A5A9" w14:textId="77777777" w:rsidTr="00B16298">
        <w:trPr>
          <w:jc w:val="center"/>
        </w:trPr>
        <w:tc>
          <w:tcPr>
            <w:tcW w:w="1855" w:type="dxa"/>
            <w:vMerge/>
            <w:vAlign w:val="center"/>
          </w:tcPr>
          <w:p w14:paraId="73DF977A" w14:textId="77777777" w:rsidR="009572AA" w:rsidRPr="009572AA" w:rsidRDefault="009572AA" w:rsidP="00B16298">
            <w:pPr>
              <w:jc w:val="center"/>
              <w:rPr>
                <w:sz w:val="20"/>
                <w:szCs w:val="20"/>
              </w:rPr>
            </w:pPr>
          </w:p>
        </w:tc>
        <w:tc>
          <w:tcPr>
            <w:tcW w:w="834" w:type="dxa"/>
            <w:vMerge/>
            <w:vAlign w:val="center"/>
          </w:tcPr>
          <w:p w14:paraId="3F16D370"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63C3253E" w14:textId="2280B7C5" w:rsidR="009572AA" w:rsidRPr="009572AA" w:rsidRDefault="009572AA" w:rsidP="00B16298">
            <w:pPr>
              <w:jc w:val="center"/>
              <w:rPr>
                <w:sz w:val="20"/>
                <w:szCs w:val="20"/>
              </w:rPr>
            </w:pPr>
            <w:r w:rsidRPr="009572AA">
              <w:rPr>
                <w:sz w:val="20"/>
                <w:szCs w:val="20"/>
              </w:rPr>
              <w:t>Кабинет врача</w:t>
            </w:r>
          </w:p>
        </w:tc>
        <w:tc>
          <w:tcPr>
            <w:tcW w:w="1382" w:type="dxa"/>
            <w:vAlign w:val="center"/>
          </w:tcPr>
          <w:p w14:paraId="4298A250" w14:textId="2C13DE05" w:rsidR="009572AA" w:rsidRPr="009572AA" w:rsidRDefault="009572AA" w:rsidP="00B16298">
            <w:pPr>
              <w:jc w:val="center"/>
              <w:rPr>
                <w:sz w:val="20"/>
                <w:szCs w:val="20"/>
              </w:rPr>
            </w:pPr>
            <w:r w:rsidRPr="009572AA">
              <w:rPr>
                <w:sz w:val="20"/>
                <w:szCs w:val="20"/>
              </w:rPr>
              <w:t>224</w:t>
            </w:r>
          </w:p>
        </w:tc>
      </w:tr>
      <w:tr w:rsidR="009572AA" w:rsidRPr="009572AA" w14:paraId="2DE7D0DC" w14:textId="77777777" w:rsidTr="00B16298">
        <w:trPr>
          <w:jc w:val="center"/>
        </w:trPr>
        <w:tc>
          <w:tcPr>
            <w:tcW w:w="1855" w:type="dxa"/>
            <w:vMerge/>
            <w:vAlign w:val="center"/>
          </w:tcPr>
          <w:p w14:paraId="7DC76088" w14:textId="77777777" w:rsidR="009572AA" w:rsidRPr="009572AA" w:rsidRDefault="009572AA" w:rsidP="00B16298">
            <w:pPr>
              <w:jc w:val="center"/>
              <w:rPr>
                <w:sz w:val="20"/>
                <w:szCs w:val="20"/>
              </w:rPr>
            </w:pPr>
          </w:p>
        </w:tc>
        <w:tc>
          <w:tcPr>
            <w:tcW w:w="834" w:type="dxa"/>
            <w:vMerge/>
            <w:vAlign w:val="center"/>
          </w:tcPr>
          <w:p w14:paraId="2A0858B3"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64CF2B21" w14:textId="69BA457A" w:rsidR="009572AA" w:rsidRPr="009572AA" w:rsidRDefault="009572AA" w:rsidP="00B16298">
            <w:pPr>
              <w:jc w:val="center"/>
              <w:rPr>
                <w:sz w:val="20"/>
                <w:szCs w:val="20"/>
              </w:rPr>
            </w:pPr>
            <w:r w:rsidRPr="009572AA">
              <w:rPr>
                <w:sz w:val="20"/>
                <w:szCs w:val="20"/>
              </w:rPr>
              <w:t>Процедурный кабинет</w:t>
            </w:r>
          </w:p>
        </w:tc>
        <w:tc>
          <w:tcPr>
            <w:tcW w:w="1382" w:type="dxa"/>
            <w:vAlign w:val="center"/>
          </w:tcPr>
          <w:p w14:paraId="44E20508" w14:textId="7BD2C9ED" w:rsidR="009572AA" w:rsidRPr="009572AA" w:rsidRDefault="009572AA" w:rsidP="00B16298">
            <w:pPr>
              <w:jc w:val="center"/>
              <w:rPr>
                <w:sz w:val="20"/>
                <w:szCs w:val="20"/>
              </w:rPr>
            </w:pPr>
            <w:r w:rsidRPr="009572AA">
              <w:rPr>
                <w:sz w:val="20"/>
                <w:szCs w:val="20"/>
              </w:rPr>
              <w:t>225</w:t>
            </w:r>
          </w:p>
        </w:tc>
      </w:tr>
      <w:tr w:rsidR="009572AA" w:rsidRPr="009572AA" w14:paraId="496F0E29" w14:textId="77777777" w:rsidTr="00B16298">
        <w:trPr>
          <w:jc w:val="center"/>
        </w:trPr>
        <w:tc>
          <w:tcPr>
            <w:tcW w:w="1855" w:type="dxa"/>
            <w:vMerge w:val="restart"/>
            <w:vAlign w:val="center"/>
          </w:tcPr>
          <w:p w14:paraId="1EE789EF" w14:textId="0F4C1B59" w:rsidR="009572AA" w:rsidRPr="009572AA" w:rsidRDefault="009572AA" w:rsidP="00B16298">
            <w:pPr>
              <w:jc w:val="center"/>
              <w:rPr>
                <w:sz w:val="20"/>
                <w:szCs w:val="20"/>
              </w:rPr>
            </w:pPr>
            <w:proofErr w:type="spellStart"/>
            <w:r w:rsidRPr="009572AA">
              <w:rPr>
                <w:sz w:val="20"/>
                <w:szCs w:val="20"/>
              </w:rPr>
              <w:t>МХОсДС</w:t>
            </w:r>
            <w:proofErr w:type="spellEnd"/>
          </w:p>
        </w:tc>
        <w:tc>
          <w:tcPr>
            <w:tcW w:w="834" w:type="dxa"/>
            <w:vMerge w:val="restart"/>
            <w:vAlign w:val="center"/>
          </w:tcPr>
          <w:p w14:paraId="2C6E384A" w14:textId="5350D230" w:rsidR="009572AA" w:rsidRPr="009572AA" w:rsidRDefault="009572AA" w:rsidP="00B16298">
            <w:pPr>
              <w:jc w:val="center"/>
              <w:rPr>
                <w:sz w:val="20"/>
                <w:szCs w:val="20"/>
              </w:rPr>
            </w:pPr>
            <w:r w:rsidRPr="009572AA">
              <w:rPr>
                <w:sz w:val="20"/>
                <w:szCs w:val="20"/>
              </w:rPr>
              <w:t>3</w:t>
            </w:r>
          </w:p>
        </w:tc>
        <w:tc>
          <w:tcPr>
            <w:tcW w:w="5414" w:type="dxa"/>
            <w:tcBorders>
              <w:right w:val="single" w:sz="4" w:space="0" w:color="auto"/>
            </w:tcBorders>
            <w:vAlign w:val="center"/>
          </w:tcPr>
          <w:p w14:paraId="33A36B52" w14:textId="1D3F9CC7" w:rsidR="009572AA" w:rsidRPr="009572AA" w:rsidRDefault="009572AA" w:rsidP="00B16298">
            <w:pPr>
              <w:jc w:val="center"/>
              <w:rPr>
                <w:sz w:val="20"/>
                <w:szCs w:val="20"/>
              </w:rPr>
            </w:pPr>
            <w:r w:rsidRPr="009572AA">
              <w:rPr>
                <w:sz w:val="20"/>
                <w:szCs w:val="20"/>
              </w:rPr>
              <w:t>Кабинет заведующего отделением/ординаторская</w:t>
            </w:r>
          </w:p>
        </w:tc>
        <w:tc>
          <w:tcPr>
            <w:tcW w:w="1382" w:type="dxa"/>
            <w:vAlign w:val="center"/>
          </w:tcPr>
          <w:p w14:paraId="3079BDB1" w14:textId="3E16AE76" w:rsidR="009572AA" w:rsidRPr="009572AA" w:rsidRDefault="009572AA" w:rsidP="00B16298">
            <w:pPr>
              <w:jc w:val="center"/>
              <w:rPr>
                <w:sz w:val="20"/>
                <w:szCs w:val="20"/>
              </w:rPr>
            </w:pPr>
            <w:r w:rsidRPr="009572AA">
              <w:rPr>
                <w:sz w:val="20"/>
                <w:szCs w:val="20"/>
              </w:rPr>
              <w:t>304</w:t>
            </w:r>
          </w:p>
        </w:tc>
      </w:tr>
      <w:tr w:rsidR="009572AA" w:rsidRPr="009572AA" w14:paraId="05AEEF09" w14:textId="77777777" w:rsidTr="00B16298">
        <w:trPr>
          <w:jc w:val="center"/>
        </w:trPr>
        <w:tc>
          <w:tcPr>
            <w:tcW w:w="1855" w:type="dxa"/>
            <w:vMerge/>
            <w:vAlign w:val="center"/>
          </w:tcPr>
          <w:p w14:paraId="36484514" w14:textId="77777777" w:rsidR="009572AA" w:rsidRPr="009572AA" w:rsidRDefault="009572AA" w:rsidP="00B16298">
            <w:pPr>
              <w:jc w:val="center"/>
              <w:rPr>
                <w:sz w:val="20"/>
                <w:szCs w:val="20"/>
              </w:rPr>
            </w:pPr>
          </w:p>
        </w:tc>
        <w:tc>
          <w:tcPr>
            <w:tcW w:w="834" w:type="dxa"/>
            <w:vMerge/>
            <w:vAlign w:val="center"/>
          </w:tcPr>
          <w:p w14:paraId="08010E0B"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0D8EE77C" w14:textId="1B7238FD" w:rsidR="009572AA" w:rsidRPr="009572AA" w:rsidRDefault="009572AA" w:rsidP="00B16298">
            <w:pPr>
              <w:jc w:val="center"/>
              <w:rPr>
                <w:sz w:val="20"/>
                <w:szCs w:val="20"/>
              </w:rPr>
            </w:pPr>
            <w:r w:rsidRPr="009572AA">
              <w:rPr>
                <w:sz w:val="20"/>
                <w:szCs w:val="20"/>
              </w:rPr>
              <w:t>Пост медицинской сестры</w:t>
            </w:r>
          </w:p>
        </w:tc>
        <w:tc>
          <w:tcPr>
            <w:tcW w:w="1382" w:type="dxa"/>
            <w:vAlign w:val="center"/>
          </w:tcPr>
          <w:p w14:paraId="1B64D0E7" w14:textId="2B9ABB1A" w:rsidR="009572AA" w:rsidRPr="009572AA" w:rsidRDefault="009572AA" w:rsidP="00B16298">
            <w:pPr>
              <w:jc w:val="center"/>
              <w:rPr>
                <w:sz w:val="20"/>
                <w:szCs w:val="20"/>
              </w:rPr>
            </w:pPr>
            <w:r w:rsidRPr="009572AA">
              <w:rPr>
                <w:sz w:val="20"/>
                <w:szCs w:val="20"/>
              </w:rPr>
              <w:t>Холл</w:t>
            </w:r>
          </w:p>
        </w:tc>
      </w:tr>
      <w:tr w:rsidR="009572AA" w:rsidRPr="009572AA" w14:paraId="4924F653" w14:textId="77777777" w:rsidTr="00B16298">
        <w:trPr>
          <w:jc w:val="center"/>
        </w:trPr>
        <w:tc>
          <w:tcPr>
            <w:tcW w:w="1855" w:type="dxa"/>
            <w:vMerge w:val="restart"/>
            <w:vAlign w:val="center"/>
          </w:tcPr>
          <w:p w14:paraId="3A8CDD24" w14:textId="47DA9094" w:rsidR="009572AA" w:rsidRPr="009572AA" w:rsidRDefault="009572AA" w:rsidP="00B16298">
            <w:pPr>
              <w:jc w:val="center"/>
              <w:rPr>
                <w:sz w:val="20"/>
                <w:szCs w:val="20"/>
              </w:rPr>
            </w:pPr>
            <w:r w:rsidRPr="009572AA">
              <w:rPr>
                <w:sz w:val="20"/>
                <w:szCs w:val="20"/>
              </w:rPr>
              <w:t>Администрация</w:t>
            </w:r>
          </w:p>
        </w:tc>
        <w:tc>
          <w:tcPr>
            <w:tcW w:w="834" w:type="dxa"/>
            <w:vMerge w:val="restart"/>
            <w:vAlign w:val="center"/>
          </w:tcPr>
          <w:p w14:paraId="101A64A3" w14:textId="5E9C665C" w:rsidR="009572AA" w:rsidRPr="009572AA" w:rsidRDefault="009572AA" w:rsidP="00B16298">
            <w:pPr>
              <w:jc w:val="center"/>
              <w:rPr>
                <w:sz w:val="20"/>
                <w:szCs w:val="20"/>
              </w:rPr>
            </w:pPr>
            <w:r w:rsidRPr="009572AA">
              <w:rPr>
                <w:sz w:val="20"/>
                <w:szCs w:val="20"/>
              </w:rPr>
              <w:t>4</w:t>
            </w:r>
          </w:p>
        </w:tc>
        <w:tc>
          <w:tcPr>
            <w:tcW w:w="5414" w:type="dxa"/>
            <w:tcBorders>
              <w:right w:val="single" w:sz="4" w:space="0" w:color="auto"/>
            </w:tcBorders>
            <w:vAlign w:val="center"/>
          </w:tcPr>
          <w:p w14:paraId="490C861E" w14:textId="2B845E17" w:rsidR="009572AA" w:rsidRPr="009572AA" w:rsidRDefault="009572AA" w:rsidP="00B16298">
            <w:pPr>
              <w:jc w:val="center"/>
              <w:rPr>
                <w:sz w:val="20"/>
                <w:szCs w:val="20"/>
              </w:rPr>
            </w:pPr>
            <w:r w:rsidRPr="009572AA">
              <w:rPr>
                <w:sz w:val="20"/>
                <w:szCs w:val="20"/>
              </w:rPr>
              <w:t>Бухгалтерия/отдел кадров</w:t>
            </w:r>
          </w:p>
        </w:tc>
        <w:tc>
          <w:tcPr>
            <w:tcW w:w="1382" w:type="dxa"/>
            <w:vAlign w:val="center"/>
          </w:tcPr>
          <w:p w14:paraId="19BED603" w14:textId="0B169CFB" w:rsidR="009572AA" w:rsidRPr="009572AA" w:rsidRDefault="009572AA" w:rsidP="00B16298">
            <w:pPr>
              <w:jc w:val="center"/>
              <w:rPr>
                <w:sz w:val="20"/>
                <w:szCs w:val="20"/>
              </w:rPr>
            </w:pPr>
            <w:r w:rsidRPr="009572AA">
              <w:rPr>
                <w:sz w:val="20"/>
                <w:szCs w:val="20"/>
              </w:rPr>
              <w:t>502</w:t>
            </w:r>
          </w:p>
        </w:tc>
      </w:tr>
      <w:tr w:rsidR="009572AA" w:rsidRPr="009572AA" w14:paraId="630C6E34" w14:textId="77777777" w:rsidTr="00B16298">
        <w:trPr>
          <w:jc w:val="center"/>
        </w:trPr>
        <w:tc>
          <w:tcPr>
            <w:tcW w:w="1855" w:type="dxa"/>
            <w:vMerge/>
            <w:vAlign w:val="center"/>
          </w:tcPr>
          <w:p w14:paraId="12200648" w14:textId="77777777" w:rsidR="009572AA" w:rsidRPr="009572AA" w:rsidRDefault="009572AA" w:rsidP="00B16298">
            <w:pPr>
              <w:jc w:val="center"/>
              <w:rPr>
                <w:sz w:val="20"/>
                <w:szCs w:val="20"/>
              </w:rPr>
            </w:pPr>
          </w:p>
        </w:tc>
        <w:tc>
          <w:tcPr>
            <w:tcW w:w="834" w:type="dxa"/>
            <w:vMerge/>
            <w:vAlign w:val="center"/>
          </w:tcPr>
          <w:p w14:paraId="366C41EC"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719DC089" w14:textId="5F93713E" w:rsidR="009572AA" w:rsidRPr="009572AA" w:rsidRDefault="009572AA" w:rsidP="00B16298">
            <w:pPr>
              <w:jc w:val="center"/>
              <w:rPr>
                <w:sz w:val="20"/>
                <w:szCs w:val="20"/>
              </w:rPr>
            </w:pPr>
            <w:r w:rsidRPr="009572AA">
              <w:rPr>
                <w:sz w:val="20"/>
                <w:szCs w:val="20"/>
              </w:rPr>
              <w:t>Кабинет главного врача</w:t>
            </w:r>
          </w:p>
        </w:tc>
        <w:tc>
          <w:tcPr>
            <w:tcW w:w="1382" w:type="dxa"/>
            <w:vAlign w:val="center"/>
          </w:tcPr>
          <w:p w14:paraId="58F250A3" w14:textId="2635E2A1" w:rsidR="009572AA" w:rsidRPr="009572AA" w:rsidRDefault="009572AA" w:rsidP="00B16298">
            <w:pPr>
              <w:jc w:val="center"/>
              <w:rPr>
                <w:sz w:val="20"/>
                <w:szCs w:val="20"/>
              </w:rPr>
            </w:pPr>
            <w:r w:rsidRPr="009572AA">
              <w:rPr>
                <w:sz w:val="20"/>
                <w:szCs w:val="20"/>
              </w:rPr>
              <w:t>503</w:t>
            </w:r>
          </w:p>
        </w:tc>
      </w:tr>
      <w:tr w:rsidR="009572AA" w:rsidRPr="009572AA" w14:paraId="4B0B59AD" w14:textId="77777777" w:rsidTr="00B16298">
        <w:trPr>
          <w:jc w:val="center"/>
        </w:trPr>
        <w:tc>
          <w:tcPr>
            <w:tcW w:w="1855" w:type="dxa"/>
            <w:vMerge/>
            <w:vAlign w:val="center"/>
          </w:tcPr>
          <w:p w14:paraId="2D6308BB" w14:textId="77777777" w:rsidR="009572AA" w:rsidRPr="009572AA" w:rsidRDefault="009572AA" w:rsidP="00B16298">
            <w:pPr>
              <w:jc w:val="center"/>
              <w:rPr>
                <w:sz w:val="20"/>
                <w:szCs w:val="20"/>
              </w:rPr>
            </w:pPr>
          </w:p>
        </w:tc>
        <w:tc>
          <w:tcPr>
            <w:tcW w:w="834" w:type="dxa"/>
            <w:vMerge/>
            <w:vAlign w:val="center"/>
          </w:tcPr>
          <w:p w14:paraId="496561BB"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4B52ACDF" w14:textId="7229D1E0" w:rsidR="009572AA" w:rsidRPr="009572AA" w:rsidRDefault="009572AA" w:rsidP="00B16298">
            <w:pPr>
              <w:jc w:val="center"/>
              <w:rPr>
                <w:sz w:val="20"/>
                <w:szCs w:val="20"/>
              </w:rPr>
            </w:pPr>
            <w:r w:rsidRPr="009572AA">
              <w:rPr>
                <w:sz w:val="20"/>
                <w:szCs w:val="20"/>
              </w:rPr>
              <w:t>Кабинет главного бухгалтера</w:t>
            </w:r>
          </w:p>
        </w:tc>
        <w:tc>
          <w:tcPr>
            <w:tcW w:w="1382" w:type="dxa"/>
            <w:vAlign w:val="center"/>
          </w:tcPr>
          <w:p w14:paraId="5D4C1696" w14:textId="63F89E7C" w:rsidR="009572AA" w:rsidRPr="009572AA" w:rsidRDefault="009572AA" w:rsidP="00B16298">
            <w:pPr>
              <w:jc w:val="center"/>
              <w:rPr>
                <w:sz w:val="20"/>
                <w:szCs w:val="20"/>
              </w:rPr>
            </w:pPr>
            <w:r w:rsidRPr="009572AA">
              <w:rPr>
                <w:sz w:val="20"/>
                <w:szCs w:val="20"/>
              </w:rPr>
              <w:t>504</w:t>
            </w:r>
          </w:p>
        </w:tc>
      </w:tr>
      <w:tr w:rsidR="009572AA" w:rsidRPr="009572AA" w14:paraId="0ABA21A7" w14:textId="77777777" w:rsidTr="00B16298">
        <w:trPr>
          <w:jc w:val="center"/>
        </w:trPr>
        <w:tc>
          <w:tcPr>
            <w:tcW w:w="1855" w:type="dxa"/>
            <w:vMerge/>
            <w:vAlign w:val="center"/>
          </w:tcPr>
          <w:p w14:paraId="685C6DC6" w14:textId="77777777" w:rsidR="009572AA" w:rsidRPr="009572AA" w:rsidRDefault="009572AA" w:rsidP="00B16298">
            <w:pPr>
              <w:jc w:val="center"/>
              <w:rPr>
                <w:sz w:val="20"/>
                <w:szCs w:val="20"/>
              </w:rPr>
            </w:pPr>
          </w:p>
        </w:tc>
        <w:tc>
          <w:tcPr>
            <w:tcW w:w="834" w:type="dxa"/>
            <w:vMerge/>
            <w:vAlign w:val="center"/>
          </w:tcPr>
          <w:p w14:paraId="6184B2E9" w14:textId="77777777" w:rsidR="009572AA" w:rsidRPr="009572AA" w:rsidRDefault="009572AA" w:rsidP="00B16298">
            <w:pPr>
              <w:jc w:val="center"/>
              <w:rPr>
                <w:sz w:val="20"/>
                <w:szCs w:val="20"/>
              </w:rPr>
            </w:pPr>
          </w:p>
        </w:tc>
        <w:tc>
          <w:tcPr>
            <w:tcW w:w="5414" w:type="dxa"/>
            <w:tcBorders>
              <w:right w:val="single" w:sz="4" w:space="0" w:color="auto"/>
            </w:tcBorders>
            <w:vAlign w:val="center"/>
          </w:tcPr>
          <w:p w14:paraId="3CEC32B1" w14:textId="51631761" w:rsidR="009572AA" w:rsidRPr="009572AA" w:rsidRDefault="009572AA" w:rsidP="00B16298">
            <w:pPr>
              <w:jc w:val="center"/>
              <w:rPr>
                <w:sz w:val="20"/>
                <w:szCs w:val="20"/>
              </w:rPr>
            </w:pPr>
            <w:r w:rsidRPr="009572AA">
              <w:rPr>
                <w:sz w:val="20"/>
                <w:szCs w:val="20"/>
              </w:rPr>
              <w:t xml:space="preserve">Кабинет врача-эпидемиолога/главного медицинского брата/старшей медицинской сестры </w:t>
            </w:r>
            <w:proofErr w:type="spellStart"/>
            <w:r w:rsidRPr="009572AA">
              <w:rPr>
                <w:sz w:val="20"/>
                <w:szCs w:val="20"/>
              </w:rPr>
              <w:t>МХОсДС</w:t>
            </w:r>
            <w:proofErr w:type="spellEnd"/>
          </w:p>
        </w:tc>
        <w:tc>
          <w:tcPr>
            <w:tcW w:w="1382" w:type="dxa"/>
            <w:vAlign w:val="center"/>
          </w:tcPr>
          <w:p w14:paraId="534B4C47" w14:textId="2DC1D5A6" w:rsidR="009572AA" w:rsidRPr="009572AA" w:rsidRDefault="009572AA" w:rsidP="00B16298">
            <w:pPr>
              <w:jc w:val="center"/>
              <w:rPr>
                <w:sz w:val="20"/>
                <w:szCs w:val="20"/>
              </w:rPr>
            </w:pPr>
            <w:r w:rsidRPr="009572AA">
              <w:rPr>
                <w:sz w:val="20"/>
                <w:szCs w:val="20"/>
              </w:rPr>
              <w:t>505</w:t>
            </w:r>
          </w:p>
        </w:tc>
      </w:tr>
    </w:tbl>
    <w:p w14:paraId="702CC393" w14:textId="70CE660F" w:rsidR="001F0D83" w:rsidRDefault="001F0D83" w:rsidP="001C7D3A">
      <w:pPr>
        <w:jc w:val="both"/>
      </w:pPr>
    </w:p>
    <w:p w14:paraId="149E3C81" w14:textId="56F749B6" w:rsidR="009A21D4" w:rsidRDefault="001F0D83" w:rsidP="009A21D4">
      <w:pPr>
        <w:jc w:val="right"/>
        <w:rPr>
          <w:sz w:val="16"/>
          <w:szCs w:val="16"/>
        </w:rPr>
      </w:pPr>
      <w:r>
        <w:br w:type="page"/>
      </w:r>
      <w:r w:rsidR="009A21D4">
        <w:rPr>
          <w:sz w:val="16"/>
          <w:szCs w:val="16"/>
        </w:rPr>
        <w:lastRenderedPageBreak/>
        <w:t>Приложение № 4</w:t>
      </w:r>
    </w:p>
    <w:p w14:paraId="1583D039" w14:textId="77777777" w:rsidR="009A21D4" w:rsidRDefault="009A21D4" w:rsidP="009A21D4">
      <w:pPr>
        <w:jc w:val="right"/>
        <w:rPr>
          <w:sz w:val="16"/>
          <w:szCs w:val="16"/>
        </w:rPr>
      </w:pPr>
      <w:r>
        <w:rPr>
          <w:sz w:val="16"/>
          <w:szCs w:val="16"/>
        </w:rPr>
        <w:t>к приказу директора ООО «Эвентус»</w:t>
      </w:r>
    </w:p>
    <w:p w14:paraId="7CD7C663" w14:textId="21747881" w:rsidR="009A21D4" w:rsidRDefault="009A21D4" w:rsidP="009A21D4">
      <w:pPr>
        <w:jc w:val="right"/>
        <w:rPr>
          <w:sz w:val="16"/>
          <w:szCs w:val="16"/>
        </w:rPr>
      </w:pPr>
      <w:r>
        <w:rPr>
          <w:sz w:val="16"/>
          <w:szCs w:val="16"/>
        </w:rPr>
        <w:t xml:space="preserve">от 15 августа 2022 года № </w:t>
      </w:r>
      <w:r w:rsidR="00D70BC1">
        <w:rPr>
          <w:sz w:val="16"/>
          <w:szCs w:val="16"/>
        </w:rPr>
        <w:t>87/1-МЦ</w:t>
      </w:r>
    </w:p>
    <w:p w14:paraId="310ED7F5" w14:textId="77777777" w:rsidR="005B6B23" w:rsidRPr="00330E10" w:rsidRDefault="005B6B23" w:rsidP="005B6B23">
      <w:pPr>
        <w:ind w:firstLine="709"/>
        <w:jc w:val="center"/>
        <w:rPr>
          <w:b/>
        </w:rPr>
      </w:pPr>
      <w:r w:rsidRPr="00330E10">
        <w:rPr>
          <w:b/>
        </w:rPr>
        <w:t>ПОЛОЖЕНИЕ</w:t>
      </w:r>
    </w:p>
    <w:p w14:paraId="217F9C43" w14:textId="77777777" w:rsidR="005B6B23" w:rsidRPr="00330E10" w:rsidRDefault="005B6B23" w:rsidP="005B6B23">
      <w:pPr>
        <w:tabs>
          <w:tab w:val="left" w:pos="851"/>
          <w:tab w:val="left" w:pos="900"/>
        </w:tabs>
        <w:ind w:firstLine="709"/>
        <w:jc w:val="center"/>
        <w:rPr>
          <w:b/>
        </w:rPr>
      </w:pPr>
      <w:r w:rsidRPr="00330E10">
        <w:rPr>
          <w:b/>
        </w:rPr>
        <w:t>об организации и проведении работ по обеспечению безопасности персональных данных обрабатываемых в информационных системах персональных данных и/или без использования средств автоматизации.</w:t>
      </w:r>
    </w:p>
    <w:p w14:paraId="379A6A0B" w14:textId="77777777" w:rsidR="005B6B23" w:rsidRPr="00330E10" w:rsidRDefault="005B6B23" w:rsidP="005B6B23">
      <w:pPr>
        <w:tabs>
          <w:tab w:val="left" w:pos="851"/>
          <w:tab w:val="left" w:pos="900"/>
        </w:tabs>
        <w:jc w:val="both"/>
      </w:pPr>
    </w:p>
    <w:p w14:paraId="39E2E836" w14:textId="77777777" w:rsidR="005B6B23" w:rsidRPr="00330E10" w:rsidRDefault="005B6B23" w:rsidP="005B6B23">
      <w:pPr>
        <w:tabs>
          <w:tab w:val="left" w:pos="851"/>
          <w:tab w:val="left" w:pos="900"/>
        </w:tabs>
        <w:jc w:val="center"/>
        <w:rPr>
          <w:b/>
        </w:rPr>
      </w:pPr>
      <w:r w:rsidRPr="00330E10">
        <w:rPr>
          <w:b/>
        </w:rPr>
        <w:t>1. Общие положения</w:t>
      </w:r>
    </w:p>
    <w:p w14:paraId="50F32CA5" w14:textId="77777777" w:rsidR="005B6B23" w:rsidRPr="00330E10" w:rsidRDefault="005B6B23" w:rsidP="005B6B23">
      <w:pPr>
        <w:ind w:firstLine="709"/>
        <w:jc w:val="both"/>
      </w:pPr>
    </w:p>
    <w:p w14:paraId="1C04854B" w14:textId="77777777" w:rsidR="005B6B23" w:rsidRPr="00330E10" w:rsidRDefault="005B6B23" w:rsidP="005B6B23">
      <w:pPr>
        <w:widowControl w:val="0"/>
        <w:numPr>
          <w:ilvl w:val="1"/>
          <w:numId w:val="16"/>
        </w:numPr>
        <w:tabs>
          <w:tab w:val="left" w:pos="851"/>
          <w:tab w:val="left" w:pos="900"/>
          <w:tab w:val="left" w:pos="1134"/>
          <w:tab w:val="left" w:pos="1276"/>
        </w:tabs>
        <w:autoSpaceDE w:val="0"/>
        <w:autoSpaceDN w:val="0"/>
        <w:adjustRightInd w:val="0"/>
        <w:ind w:left="0" w:firstLine="291"/>
        <w:jc w:val="both"/>
      </w:pPr>
      <w:r w:rsidRPr="00330E10">
        <w:t xml:space="preserve"> Данное «Положение об организации и проведении работ по обеспечению безопасности персональных данных при их автоматизированной обработке и/или без использования средств автоматизации в информационных системах персональных данных» (далее – Положение) разработано 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методическими рекомендациями ФСТЭК России и ФСБ России в целях обеспечения безопасности персональных данных (далее – </w:t>
      </w:r>
      <w:proofErr w:type="spellStart"/>
      <w:r w:rsidRPr="00330E10">
        <w:t>ПДн</w:t>
      </w:r>
      <w:proofErr w:type="spellEnd"/>
      <w:r w:rsidRPr="00330E10">
        <w:t xml:space="preserve">) при их обработке в информационных системах персональных данных (далее – </w:t>
      </w:r>
      <w:proofErr w:type="spellStart"/>
      <w:r w:rsidRPr="00330E10">
        <w:t>ИСПДн</w:t>
      </w:r>
      <w:proofErr w:type="spellEnd"/>
      <w:r w:rsidRPr="00330E10">
        <w:t>).</w:t>
      </w:r>
    </w:p>
    <w:p w14:paraId="747A4F6E" w14:textId="77777777" w:rsidR="005B6B23" w:rsidRPr="00330E10" w:rsidRDefault="005B6B23" w:rsidP="005B6B23">
      <w:pPr>
        <w:tabs>
          <w:tab w:val="left" w:pos="851"/>
          <w:tab w:val="left" w:pos="900"/>
          <w:tab w:val="left" w:pos="1134"/>
          <w:tab w:val="left" w:pos="1276"/>
        </w:tabs>
        <w:ind w:firstLine="709"/>
        <w:jc w:val="both"/>
      </w:pPr>
      <w:r w:rsidRPr="00330E10">
        <w:t xml:space="preserve">1.2. Положение определяет порядок работы пользователей и администраторов </w:t>
      </w:r>
      <w:proofErr w:type="spellStart"/>
      <w:r w:rsidRPr="00330E10">
        <w:t>ИСПДн</w:t>
      </w:r>
      <w:proofErr w:type="spellEnd"/>
      <w:r w:rsidRPr="00330E10">
        <w:t xml:space="preserve">, сотрудников, ответственных за техническое обеспечение, а также администратора информационной безопасности, в части обеспечения безопасности </w:t>
      </w:r>
      <w:proofErr w:type="spellStart"/>
      <w:r w:rsidRPr="00330E10">
        <w:t>ПДн</w:t>
      </w:r>
      <w:proofErr w:type="spellEnd"/>
      <w:r w:rsidRPr="00330E10">
        <w:t xml:space="preserve"> при их обработке,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разработку и принятие мер по предотвращению возможных опасных последствий таких нарушений, порядок приостановки предоставления </w:t>
      </w:r>
      <w:proofErr w:type="spellStart"/>
      <w:r w:rsidRPr="00330E10">
        <w:t>ПДн</w:t>
      </w:r>
      <w:proofErr w:type="spellEnd"/>
      <w:r w:rsidRPr="00330E10">
        <w:t xml:space="preserve"> в случае обнаружения нарушений порядка их предоставления, порядок обучения персонала практике работы в </w:t>
      </w:r>
      <w:proofErr w:type="spellStart"/>
      <w:r w:rsidRPr="00330E10">
        <w:t>ИСПДн</w:t>
      </w:r>
      <w:proofErr w:type="spellEnd"/>
      <w:r w:rsidRPr="00330E10">
        <w:t xml:space="preserve">, порядок проверки электронного журнала обращений к </w:t>
      </w:r>
      <w:proofErr w:type="spellStart"/>
      <w:r w:rsidRPr="00330E10">
        <w:t>ИСПДн</w:t>
      </w:r>
      <w:proofErr w:type="spellEnd"/>
      <w:r w:rsidRPr="00330E10">
        <w:t xml:space="preserve">, порядок контроля соблюдения условий использования средств защиты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парольной защиты </w:t>
      </w:r>
      <w:proofErr w:type="spellStart"/>
      <w:r w:rsidRPr="00330E10">
        <w:t>ИСПДн</w:t>
      </w:r>
      <w:proofErr w:type="spellEnd"/>
      <w:r w:rsidRPr="00330E10">
        <w:t xml:space="preserve">, порядок охраны и допуска посторонних лиц в помещения </w:t>
      </w:r>
      <w:proofErr w:type="spellStart"/>
      <w:r w:rsidRPr="00330E10">
        <w:t>ИСПДн</w:t>
      </w:r>
      <w:proofErr w:type="spellEnd"/>
      <w:r w:rsidRPr="00330E10">
        <w:t xml:space="preserve">, порядок создания резервных копий </w:t>
      </w:r>
      <w:proofErr w:type="spellStart"/>
      <w:r w:rsidRPr="00330E10">
        <w:t>ИСПДн</w:t>
      </w:r>
      <w:proofErr w:type="spellEnd"/>
      <w:r w:rsidRPr="00330E10">
        <w:t xml:space="preserve">, правила хранения и регистрации носителей информации а также порядок обезличивания </w:t>
      </w:r>
      <w:proofErr w:type="spellStart"/>
      <w:r w:rsidRPr="00330E10">
        <w:t>ПДн</w:t>
      </w:r>
      <w:proofErr w:type="spellEnd"/>
      <w:r w:rsidRPr="00330E10">
        <w:t xml:space="preserve">. </w:t>
      </w:r>
    </w:p>
    <w:p w14:paraId="13463037" w14:textId="77777777" w:rsidR="005B6B23" w:rsidRPr="00330E10" w:rsidRDefault="005B6B23" w:rsidP="005B6B23">
      <w:pPr>
        <w:tabs>
          <w:tab w:val="left" w:pos="720"/>
          <w:tab w:val="left" w:pos="851"/>
          <w:tab w:val="left" w:pos="1134"/>
          <w:tab w:val="left" w:pos="1276"/>
        </w:tabs>
        <w:ind w:firstLine="709"/>
        <w:jc w:val="both"/>
        <w:rPr>
          <w:vertAlign w:val="superscript"/>
        </w:rPr>
      </w:pPr>
      <w:r w:rsidRPr="00330E10">
        <w:t xml:space="preserve">1.3. При обеспечении безопасности персональных данных в </w:t>
      </w:r>
      <w:proofErr w:type="spellStart"/>
      <w:r w:rsidRPr="00330E10">
        <w:t>ИСПДн</w:t>
      </w:r>
      <w:proofErr w:type="spellEnd"/>
      <w:r w:rsidRPr="00330E10">
        <w:t xml:space="preserve"> с использованием криптографических средств защиты информации все сотрудники </w:t>
      </w:r>
    </w:p>
    <w:p w14:paraId="06B46E33" w14:textId="77777777" w:rsidR="005B6B23" w:rsidRPr="00330E10" w:rsidRDefault="005B6B23" w:rsidP="005B6B23">
      <w:pPr>
        <w:tabs>
          <w:tab w:val="left" w:pos="720"/>
          <w:tab w:val="left" w:pos="851"/>
          <w:tab w:val="left" w:pos="1134"/>
          <w:tab w:val="left" w:pos="1276"/>
        </w:tabs>
        <w:jc w:val="both"/>
      </w:pPr>
      <w:r w:rsidRPr="00330E10">
        <w:t>обязаны выполнять требования, изложенные в документе «</w:t>
      </w:r>
      <w:r w:rsidRPr="00330E10">
        <w:rPr>
          <w:iCs/>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 149/6/6-622, 2008)</w:t>
      </w:r>
      <w:r w:rsidRPr="00330E10">
        <w:t>.</w:t>
      </w:r>
    </w:p>
    <w:p w14:paraId="52F44131" w14:textId="77777777" w:rsidR="005B6B23" w:rsidRPr="00330E10" w:rsidRDefault="005B6B23" w:rsidP="005B6B23">
      <w:pPr>
        <w:tabs>
          <w:tab w:val="left" w:pos="720"/>
        </w:tabs>
        <w:ind w:firstLine="709"/>
        <w:jc w:val="both"/>
        <w:rPr>
          <w:b/>
        </w:rPr>
      </w:pPr>
      <w:r w:rsidRPr="00330E10">
        <w:rPr>
          <w:b/>
        </w:rPr>
        <w:t xml:space="preserve">2. Порядок работы персонала </w:t>
      </w:r>
      <w:proofErr w:type="spellStart"/>
      <w:r w:rsidRPr="00330E10">
        <w:rPr>
          <w:b/>
        </w:rPr>
        <w:t>ИСПДн</w:t>
      </w:r>
      <w:proofErr w:type="spellEnd"/>
      <w:r w:rsidRPr="00330E10">
        <w:rPr>
          <w:b/>
        </w:rPr>
        <w:t xml:space="preserve"> в части обеспечения безопасности </w:t>
      </w:r>
      <w:proofErr w:type="spellStart"/>
      <w:r w:rsidRPr="00330E10">
        <w:rPr>
          <w:b/>
        </w:rPr>
        <w:t>ПДн</w:t>
      </w:r>
      <w:proofErr w:type="spellEnd"/>
      <w:r w:rsidRPr="00330E10">
        <w:rPr>
          <w:b/>
        </w:rPr>
        <w:t xml:space="preserve"> при их обработке в </w:t>
      </w:r>
      <w:proofErr w:type="spellStart"/>
      <w:r w:rsidRPr="00330E10">
        <w:rPr>
          <w:b/>
        </w:rPr>
        <w:t>ИСПДн</w:t>
      </w:r>
      <w:proofErr w:type="spellEnd"/>
      <w:r w:rsidRPr="00330E10">
        <w:rPr>
          <w:b/>
        </w:rPr>
        <w:t xml:space="preserve"> с использованием средств автоматизации.</w:t>
      </w:r>
    </w:p>
    <w:p w14:paraId="7F75C425" w14:textId="77777777" w:rsidR="005B6B23" w:rsidRPr="00330E10" w:rsidRDefault="005B6B23" w:rsidP="005B6B23">
      <w:pPr>
        <w:tabs>
          <w:tab w:val="left" w:pos="-567"/>
        </w:tabs>
        <w:ind w:firstLine="709"/>
        <w:jc w:val="both"/>
      </w:pPr>
      <w:r w:rsidRPr="00330E10">
        <w:t xml:space="preserve">Настоящий порядок определяет действия персонала </w:t>
      </w:r>
      <w:proofErr w:type="spellStart"/>
      <w:r w:rsidRPr="00330E10">
        <w:t>ИСПДн</w:t>
      </w:r>
      <w:proofErr w:type="spellEnd"/>
      <w:r w:rsidRPr="00330E10">
        <w:t xml:space="preserve"> в части обеспечения безопасности </w:t>
      </w:r>
      <w:proofErr w:type="spellStart"/>
      <w:r w:rsidRPr="00330E10">
        <w:t>ПДн</w:t>
      </w:r>
      <w:proofErr w:type="spellEnd"/>
      <w:r w:rsidRPr="00330E10">
        <w:t xml:space="preserve"> при их обработке в </w:t>
      </w:r>
      <w:proofErr w:type="spellStart"/>
      <w:r w:rsidRPr="00330E10">
        <w:t>ИСПДн</w:t>
      </w:r>
      <w:proofErr w:type="spellEnd"/>
      <w:r w:rsidRPr="00330E10">
        <w:t xml:space="preserve">.         </w:t>
      </w:r>
    </w:p>
    <w:p w14:paraId="63F2CD5B" w14:textId="77777777" w:rsidR="005B6B23" w:rsidRPr="00330E10" w:rsidRDefault="005B6B23" w:rsidP="005B6B23">
      <w:pPr>
        <w:tabs>
          <w:tab w:val="left" w:pos="-567"/>
          <w:tab w:val="left" w:pos="0"/>
        </w:tabs>
        <w:ind w:firstLine="709"/>
        <w:jc w:val="both"/>
      </w:pPr>
      <w:r w:rsidRPr="00330E10">
        <w:t xml:space="preserve">2.1. Допуск пользователей для работы на компьютерах </w:t>
      </w:r>
      <w:proofErr w:type="spellStart"/>
      <w:r w:rsidRPr="00330E10">
        <w:t>ИСПДн</w:t>
      </w:r>
      <w:proofErr w:type="spellEnd"/>
      <w:r w:rsidRPr="00330E10">
        <w:t xml:space="preserve"> осуществляется на основании приказа, который издается директором или главным врачом, и в соответствии со списком лиц, допущенных к работе в </w:t>
      </w:r>
      <w:proofErr w:type="spellStart"/>
      <w:r w:rsidRPr="00330E10">
        <w:t>ИСПДн</w:t>
      </w:r>
      <w:proofErr w:type="spellEnd"/>
      <w:r w:rsidRPr="00330E10">
        <w:t xml:space="preserve">. С целью обеспечения ответственности за нормальное функционирование и контроль работы средств защиты информации в </w:t>
      </w:r>
      <w:proofErr w:type="spellStart"/>
      <w:r w:rsidRPr="00330E10">
        <w:t>ИСПДн</w:t>
      </w:r>
      <w:proofErr w:type="spellEnd"/>
      <w:r w:rsidRPr="00330E10">
        <w:t xml:space="preserve"> руководителем назначается администратор информационной безопасности; с целью контроля выполнения необходимых мероприятий по обеспечению безопасности назначается </w:t>
      </w:r>
      <w:r w:rsidRPr="00330E10">
        <w:lastRenderedPageBreak/>
        <w:t xml:space="preserve">ответственный за обеспечение безопасности персональных данных при их обработке в </w:t>
      </w:r>
      <w:proofErr w:type="spellStart"/>
      <w:r w:rsidRPr="00330E10">
        <w:t>ИСПДн</w:t>
      </w:r>
      <w:proofErr w:type="spellEnd"/>
      <w:r w:rsidRPr="00330E10">
        <w:t>.</w:t>
      </w:r>
    </w:p>
    <w:p w14:paraId="74BCF718" w14:textId="77777777" w:rsidR="005B6B23" w:rsidRPr="00330E10" w:rsidRDefault="005B6B23" w:rsidP="005B6B23">
      <w:pPr>
        <w:tabs>
          <w:tab w:val="left" w:pos="-567"/>
          <w:tab w:val="left" w:pos="0"/>
        </w:tabs>
        <w:ind w:firstLine="709"/>
        <w:jc w:val="both"/>
        <w:rPr>
          <w:lang w:eastAsia="en-US"/>
        </w:rPr>
      </w:pPr>
      <w:r w:rsidRPr="00330E10">
        <w:rPr>
          <w:lang w:eastAsia="en-US"/>
        </w:rPr>
        <w:t xml:space="preserve">2.2. Пользователь имеет право в отведенное ему время решать поставленные задачи в соответствии с полномочиями доступа к ресурсам </w:t>
      </w:r>
      <w:proofErr w:type="spellStart"/>
      <w:r w:rsidRPr="00330E10">
        <w:rPr>
          <w:lang w:eastAsia="en-US"/>
        </w:rPr>
        <w:t>ИСПДн</w:t>
      </w:r>
      <w:proofErr w:type="spellEnd"/>
      <w:r w:rsidRPr="00330E10">
        <w:rPr>
          <w:lang w:eastAsia="en-US"/>
        </w:rPr>
        <w:t xml:space="preserve">. Полномочия пользователей к информационным ресурсам определяются в матрице доступа, которая создается ответственным за обеспечение безопасности персональных данных при их обработке в </w:t>
      </w:r>
      <w:proofErr w:type="spellStart"/>
      <w:r w:rsidRPr="00330E10">
        <w:rPr>
          <w:lang w:eastAsia="en-US"/>
        </w:rPr>
        <w:t>ИСПДн</w:t>
      </w:r>
      <w:proofErr w:type="spellEnd"/>
      <w:r w:rsidRPr="00330E10">
        <w:rPr>
          <w:lang w:eastAsia="en-US"/>
        </w:rPr>
        <w:t xml:space="preserve"> и утверждается руководителем организации. При этом для хранения информации, содержащей </w:t>
      </w:r>
      <w:proofErr w:type="spellStart"/>
      <w:r w:rsidRPr="00330E10">
        <w:rPr>
          <w:lang w:eastAsia="en-US"/>
        </w:rPr>
        <w:t>ПДн</w:t>
      </w:r>
      <w:proofErr w:type="spellEnd"/>
      <w:r w:rsidRPr="00330E10">
        <w:rPr>
          <w:lang w:eastAsia="en-US"/>
        </w:rPr>
        <w:t>, разрешается использовать только машинные носители информации, учтенные в Журнале учета машинных носителей.</w:t>
      </w:r>
    </w:p>
    <w:p w14:paraId="10604829" w14:textId="77777777" w:rsidR="005B6B23" w:rsidRPr="00330E10" w:rsidRDefault="005B6B23" w:rsidP="005B6B23">
      <w:pPr>
        <w:tabs>
          <w:tab w:val="left" w:pos="-567"/>
          <w:tab w:val="left" w:pos="0"/>
        </w:tabs>
        <w:ind w:firstLine="709"/>
        <w:jc w:val="both"/>
        <w:rPr>
          <w:lang w:eastAsia="en-US"/>
        </w:rPr>
      </w:pPr>
      <w:r w:rsidRPr="00330E10">
        <w:rPr>
          <w:lang w:eastAsia="en-US"/>
        </w:rPr>
        <w:t xml:space="preserve">2.3. 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w:t>
      </w:r>
      <w:proofErr w:type="spellStart"/>
      <w:r w:rsidRPr="00330E10">
        <w:rPr>
          <w:lang w:eastAsia="en-US"/>
        </w:rPr>
        <w:t>ИСПДн</w:t>
      </w:r>
      <w:proofErr w:type="spellEnd"/>
      <w:r w:rsidRPr="00330E10">
        <w:rPr>
          <w:lang w:eastAsia="en-US"/>
        </w:rPr>
        <w:t>.</w:t>
      </w:r>
    </w:p>
    <w:p w14:paraId="58BD0ADC" w14:textId="77777777" w:rsidR="005B6B23" w:rsidRPr="00330E10" w:rsidRDefault="005B6B23" w:rsidP="005B6B23">
      <w:pPr>
        <w:tabs>
          <w:tab w:val="left" w:pos="-567"/>
          <w:tab w:val="left" w:pos="0"/>
        </w:tabs>
        <w:ind w:firstLine="709"/>
        <w:jc w:val="both"/>
        <w:rPr>
          <w:lang w:eastAsia="en-US"/>
        </w:rPr>
      </w:pPr>
      <w:r w:rsidRPr="00330E10">
        <w:rPr>
          <w:lang w:eastAsia="en-US"/>
        </w:rPr>
        <w:t>2.4. Вход пользователя в систему может осуществляться по выдаваемому ему электронному идентификатору или по персональному паролю.</w:t>
      </w:r>
    </w:p>
    <w:p w14:paraId="67567C13" w14:textId="77777777" w:rsidR="005B6B23" w:rsidRPr="00330E10" w:rsidRDefault="005B6B23" w:rsidP="005B6B23">
      <w:pPr>
        <w:tabs>
          <w:tab w:val="left" w:pos="-567"/>
          <w:tab w:val="left" w:pos="0"/>
        </w:tabs>
        <w:ind w:firstLine="709"/>
        <w:jc w:val="both"/>
        <w:rPr>
          <w:lang w:eastAsia="en-US"/>
        </w:rPr>
      </w:pPr>
      <w:r w:rsidRPr="00330E10">
        <w:rPr>
          <w:lang w:eastAsia="en-US"/>
        </w:rPr>
        <w:t xml:space="preserve">2.5. Запись информации, содержащей </w:t>
      </w:r>
      <w:proofErr w:type="spellStart"/>
      <w:r w:rsidRPr="00330E10">
        <w:rPr>
          <w:lang w:eastAsia="en-US"/>
        </w:rPr>
        <w:t>ПДн</w:t>
      </w:r>
      <w:proofErr w:type="spellEnd"/>
      <w:r w:rsidRPr="00330E10">
        <w:rPr>
          <w:lang w:eastAsia="en-US"/>
        </w:rPr>
        <w:t xml:space="preserve">, может, осуществляется пользователем на съемные машинные носители информации, соответствующим образом учтенные в Журнале учета машинных носителей. </w:t>
      </w:r>
    </w:p>
    <w:p w14:paraId="7BE2E327" w14:textId="77777777" w:rsidR="005B6B23" w:rsidRPr="00330E10" w:rsidRDefault="005B6B23" w:rsidP="005B6B23">
      <w:pPr>
        <w:tabs>
          <w:tab w:val="left" w:pos="-567"/>
          <w:tab w:val="left" w:pos="284"/>
        </w:tabs>
        <w:ind w:firstLine="709"/>
        <w:jc w:val="both"/>
        <w:rPr>
          <w:lang w:eastAsia="en-US"/>
        </w:rPr>
      </w:pPr>
      <w:r w:rsidRPr="00330E10">
        <w:rPr>
          <w:lang w:eastAsia="en-US"/>
        </w:rPr>
        <w:t xml:space="preserve">2.6. 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компьютерах </w:t>
      </w:r>
      <w:proofErr w:type="spellStart"/>
      <w:r w:rsidRPr="00330E10">
        <w:rPr>
          <w:lang w:eastAsia="en-US"/>
        </w:rPr>
        <w:t>ИСПДн</w:t>
      </w:r>
      <w:proofErr w:type="spellEnd"/>
      <w:r w:rsidRPr="00330E10">
        <w:rPr>
          <w:lang w:eastAsia="en-US"/>
        </w:rPr>
        <w:t xml:space="preserve">.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         </w:t>
      </w:r>
    </w:p>
    <w:p w14:paraId="4A3151D8" w14:textId="77777777" w:rsidR="005B6B23" w:rsidRPr="00330E10" w:rsidRDefault="005B6B23" w:rsidP="005B6B23">
      <w:pPr>
        <w:tabs>
          <w:tab w:val="left" w:pos="-567"/>
          <w:tab w:val="left" w:pos="0"/>
          <w:tab w:val="left" w:pos="993"/>
          <w:tab w:val="left" w:pos="1276"/>
        </w:tabs>
        <w:ind w:firstLine="709"/>
        <w:jc w:val="both"/>
        <w:rPr>
          <w:lang w:eastAsia="en-US"/>
        </w:rPr>
      </w:pPr>
      <w:r w:rsidRPr="00330E10">
        <w:rPr>
          <w:lang w:eastAsia="en-US"/>
        </w:rPr>
        <w:t xml:space="preserve">2.7. Каждый сотрудник, участвующий в рамках своих функциональных обязанностей в процессах автоматизированной обработки </w:t>
      </w:r>
      <w:proofErr w:type="spellStart"/>
      <w:r w:rsidRPr="00330E10">
        <w:rPr>
          <w:lang w:eastAsia="en-US"/>
        </w:rPr>
        <w:t>ПДн</w:t>
      </w:r>
      <w:proofErr w:type="spellEnd"/>
      <w:r w:rsidRPr="00330E10">
        <w:rPr>
          <w:lang w:eastAsia="en-US"/>
        </w:rPr>
        <w:t xml:space="preserve"> и имеющий доступ в помещение, в котором производится обработка </w:t>
      </w:r>
      <w:proofErr w:type="spellStart"/>
      <w:r w:rsidRPr="00330E10">
        <w:rPr>
          <w:lang w:eastAsia="en-US"/>
        </w:rPr>
        <w:t>ПДн</w:t>
      </w:r>
      <w:proofErr w:type="spellEnd"/>
      <w:r w:rsidRPr="00330E10">
        <w:rPr>
          <w:lang w:eastAsia="en-US"/>
        </w:rPr>
        <w:t xml:space="preserve">, аппаратным средствам, программному обеспечению и данным </w:t>
      </w:r>
      <w:proofErr w:type="spellStart"/>
      <w:r w:rsidRPr="00330E10">
        <w:rPr>
          <w:lang w:eastAsia="en-US"/>
        </w:rPr>
        <w:t>ИСПДн</w:t>
      </w:r>
      <w:proofErr w:type="spellEnd"/>
      <w:r w:rsidRPr="00330E10">
        <w:rPr>
          <w:lang w:eastAsia="en-US"/>
        </w:rPr>
        <w:t xml:space="preserve">, несет персональную ответственность за свои действия и </w:t>
      </w:r>
      <w:r w:rsidRPr="00330E10">
        <w:rPr>
          <w:b/>
          <w:i/>
          <w:lang w:eastAsia="en-US"/>
        </w:rPr>
        <w:t>обязан</w:t>
      </w:r>
      <w:r w:rsidRPr="00330E10">
        <w:rPr>
          <w:lang w:eastAsia="en-US"/>
        </w:rPr>
        <w:t>:</w:t>
      </w:r>
    </w:p>
    <w:p w14:paraId="611D9CEA" w14:textId="77777777" w:rsidR="005B6B23" w:rsidRPr="00330E10" w:rsidRDefault="005B6B23" w:rsidP="005B6B23">
      <w:pPr>
        <w:tabs>
          <w:tab w:val="left" w:pos="-567"/>
          <w:tab w:val="left" w:pos="0"/>
          <w:tab w:val="left" w:pos="993"/>
          <w:tab w:val="left" w:pos="1276"/>
        </w:tabs>
        <w:ind w:firstLine="709"/>
        <w:jc w:val="both"/>
      </w:pPr>
      <w:r w:rsidRPr="00330E10">
        <w:t xml:space="preserve">- строго соблюдать установленные правила обеспечения безопасности информации при работе с программными и техническими средствами </w:t>
      </w:r>
      <w:proofErr w:type="spellStart"/>
      <w:r w:rsidRPr="00330E10">
        <w:t>ИСПДн</w:t>
      </w:r>
      <w:proofErr w:type="spellEnd"/>
      <w:r w:rsidRPr="00330E10">
        <w:t>;</w:t>
      </w:r>
    </w:p>
    <w:p w14:paraId="4819A7DB" w14:textId="77777777" w:rsidR="005B6B23" w:rsidRPr="00330E10" w:rsidRDefault="005B6B23" w:rsidP="005B6B23">
      <w:pPr>
        <w:tabs>
          <w:tab w:val="left" w:pos="-567"/>
          <w:tab w:val="left" w:pos="0"/>
          <w:tab w:val="left" w:pos="993"/>
          <w:tab w:val="left" w:pos="1276"/>
        </w:tabs>
        <w:ind w:firstLine="709"/>
        <w:jc w:val="both"/>
      </w:pPr>
      <w:r w:rsidRPr="00330E10">
        <w:t xml:space="preserve">- знать и строго выполнять правила работы со средствами защиты информации, установленными на компьютерах </w:t>
      </w:r>
      <w:proofErr w:type="spellStart"/>
      <w:r w:rsidRPr="00330E10">
        <w:t>ИСПДн</w:t>
      </w:r>
      <w:proofErr w:type="spellEnd"/>
      <w:r w:rsidRPr="00330E10">
        <w:t>;</w:t>
      </w:r>
    </w:p>
    <w:p w14:paraId="1B495726" w14:textId="77777777" w:rsidR="005B6B23" w:rsidRPr="00330E10" w:rsidRDefault="005B6B23" w:rsidP="005B6B23">
      <w:pPr>
        <w:tabs>
          <w:tab w:val="left" w:pos="-567"/>
          <w:tab w:val="left" w:pos="0"/>
          <w:tab w:val="left" w:pos="993"/>
          <w:tab w:val="left" w:pos="1276"/>
        </w:tabs>
        <w:ind w:firstLine="709"/>
        <w:jc w:val="both"/>
      </w:pPr>
      <w:r w:rsidRPr="00330E10">
        <w:t>- хранить в тайне свой пароль (пароли) и с установленной периодичностью менять свой пароль (пароли);</w:t>
      </w:r>
    </w:p>
    <w:p w14:paraId="67A1176E" w14:textId="77777777" w:rsidR="005B6B23" w:rsidRPr="00330E10" w:rsidRDefault="005B6B23" w:rsidP="005B6B23">
      <w:pPr>
        <w:tabs>
          <w:tab w:val="left" w:pos="-567"/>
          <w:tab w:val="left" w:pos="0"/>
          <w:tab w:val="center" w:pos="900"/>
          <w:tab w:val="left" w:pos="993"/>
          <w:tab w:val="left" w:pos="1276"/>
        </w:tabs>
        <w:ind w:firstLine="709"/>
        <w:jc w:val="both"/>
      </w:pPr>
      <w:r w:rsidRPr="00330E10">
        <w:t>- хранить в установленном порядке свое индивидуальное устройство идентификации (ключ) и другие реквизиты в сейфе, или ящике, закрывающемся на ключ;</w:t>
      </w:r>
    </w:p>
    <w:p w14:paraId="2A0CD3DE" w14:textId="77777777" w:rsidR="005B6B23" w:rsidRPr="00330E10" w:rsidRDefault="005B6B23" w:rsidP="005B6B23">
      <w:pPr>
        <w:tabs>
          <w:tab w:val="left" w:pos="-567"/>
          <w:tab w:val="left" w:pos="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выполнять требования Положения по организации антивирусной защиты в полном объеме.</w:t>
      </w:r>
    </w:p>
    <w:p w14:paraId="4928BD9F" w14:textId="77777777" w:rsidR="005B6B23" w:rsidRPr="00330E10" w:rsidRDefault="005B6B23" w:rsidP="005B6B23">
      <w:pPr>
        <w:tabs>
          <w:tab w:val="left" w:pos="-567"/>
          <w:tab w:val="left" w:pos="0"/>
          <w:tab w:val="left" w:pos="54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xml:space="preserve">Немедленно известить ответственного за обеспечение безопасности персональных данных при их обработке в </w:t>
      </w:r>
      <w:proofErr w:type="spellStart"/>
      <w:r w:rsidRPr="00330E10">
        <w:rPr>
          <w:lang w:eastAsia="en-US"/>
        </w:rPr>
        <w:t>ИСПДн</w:t>
      </w:r>
      <w:proofErr w:type="spellEnd"/>
      <w:r w:rsidRPr="00330E10">
        <w:rPr>
          <w:lang w:eastAsia="en-US"/>
        </w:rPr>
        <w:t xml:space="preserve"> и (или) администратора информационной безопасности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14:paraId="3AFF4BA9" w14:textId="77777777" w:rsidR="005B6B23" w:rsidRPr="00330E10" w:rsidRDefault="005B6B23" w:rsidP="005B6B23">
      <w:pPr>
        <w:tabs>
          <w:tab w:val="left" w:pos="-567"/>
          <w:tab w:val="left" w:pos="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нарушений целостности пломб (наклеек, нарушении или несоответствии номеров печатей) на составляющих узлах и блоках СВТ или иных фактов совершения в его отсутствие попыток несанкционированного доступа (далее - НСД) к данным защищаемым СВТ;</w:t>
      </w:r>
    </w:p>
    <w:p w14:paraId="6F06767F" w14:textId="77777777" w:rsidR="005B6B23" w:rsidRPr="00330E10" w:rsidRDefault="005B6B23" w:rsidP="005B6B23">
      <w:pPr>
        <w:tabs>
          <w:tab w:val="left" w:pos="-567"/>
          <w:tab w:val="left" w:pos="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xml:space="preserve">- 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330E10">
        <w:rPr>
          <w:lang w:eastAsia="en-US"/>
        </w:rPr>
        <w:t>ИСПДн</w:t>
      </w:r>
      <w:proofErr w:type="spellEnd"/>
      <w:r w:rsidRPr="00330E10">
        <w:rPr>
          <w:lang w:eastAsia="en-US"/>
        </w:rPr>
        <w:t>;</w:t>
      </w:r>
    </w:p>
    <w:p w14:paraId="65FCD9C0" w14:textId="77777777" w:rsidR="005B6B23" w:rsidRPr="00330E10" w:rsidRDefault="005B6B23" w:rsidP="005B6B23">
      <w:pPr>
        <w:tabs>
          <w:tab w:val="left" w:pos="-567"/>
          <w:tab w:val="left" w:pos="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14:paraId="303A7F15" w14:textId="77777777" w:rsidR="005B6B23" w:rsidRPr="00330E10" w:rsidRDefault="005B6B23" w:rsidP="005B6B23">
      <w:pPr>
        <w:tabs>
          <w:tab w:val="left" w:pos="-567"/>
          <w:tab w:val="left" w:pos="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некорректного функционирования установленных на компьютеры технических средств защиты;</w:t>
      </w:r>
    </w:p>
    <w:p w14:paraId="4F2A046C" w14:textId="77777777" w:rsidR="005B6B23" w:rsidRPr="00330E10" w:rsidRDefault="005B6B23" w:rsidP="005B6B23">
      <w:pPr>
        <w:tabs>
          <w:tab w:val="left" w:pos="-567"/>
          <w:tab w:val="left" w:pos="0"/>
          <w:tab w:val="left" w:pos="993"/>
          <w:tab w:val="left" w:pos="1276"/>
          <w:tab w:val="left" w:pos="1728"/>
          <w:tab w:val="left" w:pos="1872"/>
          <w:tab w:val="left" w:pos="2448"/>
          <w:tab w:val="left" w:pos="3744"/>
          <w:tab w:val="left" w:pos="4032"/>
          <w:tab w:val="left" w:pos="4320"/>
          <w:tab w:val="left" w:pos="6336"/>
        </w:tabs>
        <w:ind w:firstLine="709"/>
        <w:jc w:val="both"/>
        <w:rPr>
          <w:lang w:eastAsia="en-US"/>
        </w:rPr>
      </w:pPr>
      <w:r w:rsidRPr="00330E10">
        <w:rPr>
          <w:lang w:eastAsia="en-US"/>
        </w:rPr>
        <w:t>- непредусмотренных отводов кабелей и подключенных устройств.</w:t>
      </w:r>
    </w:p>
    <w:p w14:paraId="19F87B21" w14:textId="77777777" w:rsidR="005B6B23" w:rsidRPr="00330E10" w:rsidRDefault="005B6B23" w:rsidP="005B6B23">
      <w:pPr>
        <w:numPr>
          <w:ilvl w:val="12"/>
          <w:numId w:val="0"/>
        </w:numPr>
        <w:tabs>
          <w:tab w:val="left" w:pos="-567"/>
          <w:tab w:val="left" w:pos="0"/>
          <w:tab w:val="left" w:pos="993"/>
          <w:tab w:val="left" w:pos="1276"/>
        </w:tabs>
        <w:ind w:firstLine="709"/>
        <w:jc w:val="both"/>
        <w:rPr>
          <w:lang w:eastAsia="en-US"/>
        </w:rPr>
      </w:pPr>
      <w:r w:rsidRPr="00330E10">
        <w:rPr>
          <w:lang w:eastAsia="en-US"/>
        </w:rPr>
        <w:t xml:space="preserve">2.8. Пользователю категорически </w:t>
      </w:r>
      <w:r w:rsidRPr="00330E10">
        <w:rPr>
          <w:b/>
          <w:i/>
          <w:lang w:eastAsia="en-US"/>
        </w:rPr>
        <w:t>запрещается</w:t>
      </w:r>
      <w:r w:rsidRPr="00330E10">
        <w:rPr>
          <w:lang w:eastAsia="en-US"/>
        </w:rPr>
        <w:t>:</w:t>
      </w:r>
    </w:p>
    <w:p w14:paraId="6C9856EF" w14:textId="77777777" w:rsidR="005B6B23" w:rsidRPr="00330E10" w:rsidRDefault="005B6B23" w:rsidP="005B6B23">
      <w:pPr>
        <w:tabs>
          <w:tab w:val="left" w:pos="-567"/>
          <w:tab w:val="left" w:pos="0"/>
          <w:tab w:val="left" w:pos="900"/>
          <w:tab w:val="left" w:pos="993"/>
          <w:tab w:val="left" w:pos="1276"/>
        </w:tabs>
        <w:ind w:firstLine="709"/>
        <w:jc w:val="both"/>
      </w:pPr>
      <w:r w:rsidRPr="00330E10">
        <w:lastRenderedPageBreak/>
        <w:t>- использовать компоненты программного и аппаратного обеспечения персонального компьютера в неслужебных целях;</w:t>
      </w:r>
    </w:p>
    <w:p w14:paraId="2B4C06A3" w14:textId="77777777" w:rsidR="005B6B23" w:rsidRPr="00330E10" w:rsidRDefault="005B6B23" w:rsidP="005B6B23">
      <w:pPr>
        <w:tabs>
          <w:tab w:val="left" w:pos="-567"/>
          <w:tab w:val="left" w:pos="0"/>
          <w:tab w:val="left" w:pos="993"/>
          <w:tab w:val="left" w:pos="1276"/>
        </w:tabs>
        <w:ind w:firstLine="709"/>
        <w:jc w:val="both"/>
      </w:pPr>
      <w:r w:rsidRPr="00330E10">
        <w:t xml:space="preserve">-  вносить какие-либо изменения в конфигурацию аппаратных средств </w:t>
      </w:r>
      <w:proofErr w:type="spellStart"/>
      <w:r w:rsidRPr="00330E10">
        <w:t>ИСПДн</w:t>
      </w:r>
      <w:proofErr w:type="spellEnd"/>
      <w:r w:rsidRPr="00330E10">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w:t>
      </w:r>
    </w:p>
    <w:p w14:paraId="1EA75FC7" w14:textId="77777777" w:rsidR="005B6B23" w:rsidRPr="00330E10" w:rsidRDefault="005B6B23" w:rsidP="005B6B23">
      <w:pPr>
        <w:tabs>
          <w:tab w:val="left" w:pos="-567"/>
          <w:tab w:val="left" w:pos="0"/>
          <w:tab w:val="left" w:pos="993"/>
          <w:tab w:val="left" w:pos="1276"/>
        </w:tabs>
        <w:ind w:firstLine="709"/>
        <w:jc w:val="both"/>
      </w:pPr>
      <w:r w:rsidRPr="00330E10">
        <w:t xml:space="preserve">- осуществлять обработку </w:t>
      </w:r>
      <w:proofErr w:type="spellStart"/>
      <w:r w:rsidRPr="00330E10">
        <w:t>ПДн</w:t>
      </w:r>
      <w:proofErr w:type="spellEnd"/>
      <w:r w:rsidRPr="00330E10">
        <w:t xml:space="preserve"> в присутствии посторонних (не допущенных к данной информации) лиц;</w:t>
      </w:r>
    </w:p>
    <w:p w14:paraId="1612107D" w14:textId="77777777" w:rsidR="005B6B23" w:rsidRPr="00330E10" w:rsidRDefault="005B6B23" w:rsidP="005B6B23">
      <w:pPr>
        <w:tabs>
          <w:tab w:val="left" w:pos="-567"/>
          <w:tab w:val="left" w:pos="0"/>
          <w:tab w:val="left" w:pos="993"/>
          <w:tab w:val="left" w:pos="1276"/>
        </w:tabs>
        <w:ind w:firstLine="709"/>
        <w:jc w:val="both"/>
      </w:pPr>
      <w:r w:rsidRPr="00330E10">
        <w:t>- 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14:paraId="4E0F51EB" w14:textId="77777777" w:rsidR="005B6B23" w:rsidRPr="00330E10" w:rsidRDefault="005B6B23" w:rsidP="005B6B23">
      <w:pPr>
        <w:tabs>
          <w:tab w:val="left" w:pos="-567"/>
          <w:tab w:val="left" w:pos="0"/>
          <w:tab w:val="left" w:pos="993"/>
          <w:tab w:val="left" w:pos="1276"/>
        </w:tabs>
        <w:ind w:firstLine="709"/>
        <w:jc w:val="both"/>
      </w:pPr>
      <w:r w:rsidRPr="00330E10">
        <w:t>- оставлять включенным без присмотра компьютер, не активизировав средства защиты от НСД (временную блокировку экрана и клавиатуры);</w:t>
      </w:r>
    </w:p>
    <w:p w14:paraId="3CC67B4A" w14:textId="77777777" w:rsidR="005B6B23" w:rsidRPr="00330E10" w:rsidRDefault="005B6B23" w:rsidP="005B6B23">
      <w:pPr>
        <w:tabs>
          <w:tab w:val="left" w:pos="-567"/>
          <w:tab w:val="left" w:pos="0"/>
          <w:tab w:val="left" w:pos="993"/>
          <w:tab w:val="left" w:pos="1276"/>
        </w:tabs>
        <w:ind w:firstLine="709"/>
        <w:jc w:val="both"/>
      </w:pPr>
      <w:r w:rsidRPr="00330E10">
        <w:t>- оставлять без личного присмотра свое персональное устройство идентификации, машинные носители и распечатки, содержащие защищаемую информацию (сведения ограниченного распространения);</w:t>
      </w:r>
    </w:p>
    <w:p w14:paraId="25749456" w14:textId="77777777" w:rsidR="005B6B23" w:rsidRPr="00330E10" w:rsidRDefault="005B6B23" w:rsidP="005B6B23">
      <w:pPr>
        <w:tabs>
          <w:tab w:val="left" w:pos="-567"/>
          <w:tab w:val="left" w:pos="0"/>
          <w:tab w:val="left" w:pos="993"/>
          <w:tab w:val="left" w:pos="1276"/>
        </w:tabs>
        <w:ind w:firstLine="709"/>
        <w:jc w:val="both"/>
      </w:pPr>
      <w:r w:rsidRPr="00330E10">
        <w:t>-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14:paraId="046B618A" w14:textId="77777777" w:rsidR="005B6B23" w:rsidRPr="00330E10" w:rsidRDefault="005B6B23" w:rsidP="005B6B23">
      <w:pPr>
        <w:tabs>
          <w:tab w:val="left" w:pos="-567"/>
          <w:tab w:val="left" w:pos="0"/>
          <w:tab w:val="left" w:pos="993"/>
          <w:tab w:val="left" w:pos="1276"/>
        </w:tabs>
        <w:ind w:firstLine="709"/>
        <w:jc w:val="both"/>
      </w:pPr>
      <w:r w:rsidRPr="00330E10">
        <w:t xml:space="preserve">- размещать средства </w:t>
      </w:r>
      <w:proofErr w:type="spellStart"/>
      <w:r w:rsidRPr="00330E10">
        <w:t>ИСПДн</w:t>
      </w:r>
      <w:proofErr w:type="spellEnd"/>
      <w:r w:rsidRPr="00330E10">
        <w:t xml:space="preserve"> так, чтобы существовала возможность визуального считывания информации.</w:t>
      </w:r>
    </w:p>
    <w:p w14:paraId="2689AAC0" w14:textId="77777777" w:rsidR="005B6B23" w:rsidRPr="00330E10" w:rsidRDefault="005B6B23" w:rsidP="005B6B23">
      <w:pPr>
        <w:tabs>
          <w:tab w:val="left" w:pos="-567"/>
          <w:tab w:val="left" w:pos="0"/>
          <w:tab w:val="left" w:pos="993"/>
          <w:tab w:val="left" w:pos="1276"/>
        </w:tabs>
        <w:ind w:firstLine="709"/>
        <w:jc w:val="both"/>
        <w:rPr>
          <w:color w:val="1A1A1A"/>
          <w:shd w:val="clear" w:color="auto" w:fill="FFFFFF"/>
          <w:vertAlign w:val="superscript"/>
        </w:rPr>
      </w:pPr>
      <w:r w:rsidRPr="00330E10">
        <w:t>2.9. </w:t>
      </w:r>
      <w:r w:rsidRPr="00330E10">
        <w:rPr>
          <w:b/>
        </w:rPr>
        <w:t>Лица, ответственные за защиту персональных данных:</w:t>
      </w:r>
    </w:p>
    <w:p w14:paraId="0A684366" w14:textId="77777777" w:rsidR="005B6B23" w:rsidRPr="00330E10" w:rsidRDefault="005B6B23" w:rsidP="005B6B23">
      <w:pPr>
        <w:tabs>
          <w:tab w:val="left" w:pos="-567"/>
          <w:tab w:val="left" w:pos="0"/>
          <w:tab w:val="left" w:pos="993"/>
          <w:tab w:val="left" w:pos="1276"/>
        </w:tabs>
        <w:ind w:firstLine="992"/>
        <w:jc w:val="both"/>
        <w:rPr>
          <w:b/>
        </w:rPr>
      </w:pPr>
      <w:r w:rsidRPr="00330E10">
        <w:rPr>
          <w:b/>
        </w:rPr>
        <w:t xml:space="preserve">Ответственный за обработку </w:t>
      </w:r>
      <w:proofErr w:type="spellStart"/>
      <w:r w:rsidRPr="00330E10">
        <w:rPr>
          <w:b/>
        </w:rPr>
        <w:t>ПДн</w:t>
      </w:r>
      <w:proofErr w:type="spellEnd"/>
      <w:r w:rsidRPr="00330E10">
        <w:rPr>
          <w:b/>
        </w:rPr>
        <w:t xml:space="preserve"> -</w:t>
      </w:r>
      <w:r w:rsidRPr="00330E10">
        <w:t xml:space="preserve"> штатный сотрудник </w:t>
      </w:r>
      <w:proofErr w:type="gramStart"/>
      <w:r w:rsidRPr="00330E10">
        <w:t>определяющий  уровень</w:t>
      </w:r>
      <w:proofErr w:type="gramEnd"/>
      <w:r w:rsidRPr="00330E10">
        <w:t xml:space="preserve"> доступа и ответственность лиц участвующих в обработке </w:t>
      </w:r>
      <w:proofErr w:type="spellStart"/>
      <w:r w:rsidRPr="00330E10">
        <w:t>ПДн</w:t>
      </w:r>
      <w:proofErr w:type="spellEnd"/>
      <w:r w:rsidRPr="00330E10">
        <w:t xml:space="preserve">. </w:t>
      </w:r>
      <w:r w:rsidRPr="00330E10">
        <w:rPr>
          <w:color w:val="1A1A1A"/>
          <w:shd w:val="clear" w:color="auto" w:fill="FFFFFF"/>
        </w:rPr>
        <w:t>Назначается приказом по учреждению.</w:t>
      </w:r>
    </w:p>
    <w:p w14:paraId="5CEE43A5" w14:textId="77777777" w:rsidR="005B6B23" w:rsidRPr="00330E10" w:rsidRDefault="005B6B23" w:rsidP="005B6B23">
      <w:pPr>
        <w:tabs>
          <w:tab w:val="left" w:pos="-567"/>
          <w:tab w:val="left" w:pos="0"/>
          <w:tab w:val="left" w:pos="993"/>
          <w:tab w:val="left" w:pos="1276"/>
        </w:tabs>
        <w:ind w:firstLine="992"/>
        <w:jc w:val="both"/>
        <w:rPr>
          <w:b/>
          <w:color w:val="1A1A1A"/>
          <w:shd w:val="clear" w:color="auto" w:fill="FFFFFF"/>
        </w:rPr>
      </w:pPr>
      <w:r w:rsidRPr="00330E10">
        <w:rPr>
          <w:b/>
        </w:rPr>
        <w:t>Ответственный за обеспечение безопасности персональных данных –</w:t>
      </w:r>
      <w:r w:rsidRPr="00330E10">
        <w:t xml:space="preserve"> штатный </w:t>
      </w:r>
      <w:r w:rsidRPr="00330E10">
        <w:rPr>
          <w:color w:val="000000"/>
          <w:shd w:val="clear" w:color="auto" w:fill="FFFFFF"/>
        </w:rPr>
        <w:t xml:space="preserve">сотрудник (или подразделение) отвечающий за </w:t>
      </w:r>
      <w:proofErr w:type="gramStart"/>
      <w:r w:rsidRPr="00330E10">
        <w:rPr>
          <w:color w:val="000000"/>
          <w:shd w:val="clear" w:color="auto" w:fill="FFFFFF"/>
        </w:rPr>
        <w:t>проведение  мероприятий</w:t>
      </w:r>
      <w:proofErr w:type="gramEnd"/>
      <w:r w:rsidRPr="00330E10">
        <w:rPr>
          <w:color w:val="000000"/>
          <w:shd w:val="clear" w:color="auto" w:fill="FFFFFF"/>
        </w:rPr>
        <w:t xml:space="preserve">, связанных с защитой </w:t>
      </w:r>
      <w:proofErr w:type="spellStart"/>
      <w:r w:rsidRPr="00330E10">
        <w:rPr>
          <w:color w:val="000000"/>
          <w:shd w:val="clear" w:color="auto" w:fill="FFFFFF"/>
        </w:rPr>
        <w:t>ПДн</w:t>
      </w:r>
      <w:proofErr w:type="spellEnd"/>
      <w:r w:rsidRPr="00330E10">
        <w:rPr>
          <w:color w:val="000000"/>
          <w:shd w:val="clear" w:color="auto" w:fill="FFFFFF"/>
        </w:rPr>
        <w:t xml:space="preserve"> (организационных и технических), а также осуществляющий контроль за соблюдением требований по защите </w:t>
      </w:r>
      <w:proofErr w:type="spellStart"/>
      <w:r w:rsidRPr="00330E10">
        <w:rPr>
          <w:color w:val="000000"/>
          <w:shd w:val="clear" w:color="auto" w:fill="FFFFFF"/>
        </w:rPr>
        <w:t>ПДн</w:t>
      </w:r>
      <w:proofErr w:type="spellEnd"/>
      <w:r w:rsidRPr="00330E10">
        <w:rPr>
          <w:color w:val="000000"/>
          <w:shd w:val="clear" w:color="auto" w:fill="FFFFFF"/>
        </w:rPr>
        <w:t xml:space="preserve"> в подразделениях. </w:t>
      </w:r>
      <w:r w:rsidRPr="00330E10">
        <w:rPr>
          <w:color w:val="1A1A1A"/>
          <w:shd w:val="clear" w:color="auto" w:fill="FFFFFF"/>
        </w:rPr>
        <w:t>Назначается приказом по учреждению.</w:t>
      </w:r>
    </w:p>
    <w:p w14:paraId="3BA5F57F" w14:textId="77777777" w:rsidR="005B6B23" w:rsidRPr="00330E10" w:rsidRDefault="005B6B23" w:rsidP="005B6B23">
      <w:pPr>
        <w:tabs>
          <w:tab w:val="left" w:pos="-567"/>
          <w:tab w:val="left" w:pos="0"/>
          <w:tab w:val="left" w:pos="993"/>
          <w:tab w:val="left" w:pos="1276"/>
        </w:tabs>
        <w:ind w:firstLine="993"/>
        <w:jc w:val="both"/>
        <w:rPr>
          <w:b/>
          <w:color w:val="1A1A1A"/>
          <w:shd w:val="clear" w:color="auto" w:fill="FFFFFF"/>
        </w:rPr>
      </w:pPr>
      <w:r w:rsidRPr="00330E10">
        <w:rPr>
          <w:b/>
          <w:color w:val="1A1A1A"/>
          <w:shd w:val="clear" w:color="auto" w:fill="FFFFFF"/>
        </w:rPr>
        <w:t>Администратор информационной безопасности</w:t>
      </w:r>
      <w:r w:rsidRPr="00330E10">
        <w:rPr>
          <w:color w:val="1A1A1A"/>
          <w:shd w:val="clear" w:color="auto" w:fill="FFFFFF"/>
        </w:rPr>
        <w:t xml:space="preserve"> – штатный сотрудник, ответственный за защиту автоматизированной системы (АС) от несанкционированного доступа (НСД) к информации. Назначается приказом по учреждению.</w:t>
      </w:r>
    </w:p>
    <w:p w14:paraId="68C7D9D5" w14:textId="77777777" w:rsidR="005B6B23" w:rsidRPr="00330E10" w:rsidRDefault="005B6B23" w:rsidP="005B6B23">
      <w:pPr>
        <w:tabs>
          <w:tab w:val="left" w:pos="-567"/>
          <w:tab w:val="left" w:pos="0"/>
          <w:tab w:val="left" w:pos="993"/>
          <w:tab w:val="left" w:pos="1276"/>
        </w:tabs>
        <w:ind w:firstLine="709"/>
        <w:jc w:val="both"/>
      </w:pPr>
      <w:r w:rsidRPr="00330E10">
        <w:t xml:space="preserve">2.10. Администратор информационной безопасности (при его </w:t>
      </w:r>
      <w:proofErr w:type="gramStart"/>
      <w:r w:rsidRPr="00330E10">
        <w:t>отсутствии  ответственный</w:t>
      </w:r>
      <w:proofErr w:type="gramEnd"/>
      <w:r w:rsidRPr="00330E10">
        <w:t xml:space="preserve"> за обеспечение безопасности персональных данных при их обработке в </w:t>
      </w:r>
      <w:proofErr w:type="spellStart"/>
      <w:r w:rsidRPr="00330E10">
        <w:t>ИСПДн</w:t>
      </w:r>
      <w:proofErr w:type="spellEnd"/>
      <w:r w:rsidRPr="00330E10">
        <w:t>) обязан:</w:t>
      </w:r>
    </w:p>
    <w:p w14:paraId="55FCB245" w14:textId="77777777" w:rsidR="005B6B23" w:rsidRPr="00330E10" w:rsidRDefault="005B6B23" w:rsidP="005B6B23">
      <w:pPr>
        <w:tabs>
          <w:tab w:val="left" w:pos="-567"/>
          <w:tab w:val="left" w:pos="0"/>
          <w:tab w:val="left" w:pos="993"/>
          <w:tab w:val="left" w:pos="1276"/>
        </w:tabs>
        <w:ind w:firstLine="709"/>
        <w:jc w:val="both"/>
      </w:pPr>
      <w:r w:rsidRPr="00330E10">
        <w:t xml:space="preserve">- знать состав основных и вспомогательных технических систем и средств (далее - ОТСС и ВТСС) установленных и смонтированных в </w:t>
      </w:r>
      <w:proofErr w:type="spellStart"/>
      <w:r w:rsidRPr="00330E10">
        <w:t>ИСПДн</w:t>
      </w:r>
      <w:proofErr w:type="spellEnd"/>
      <w:r w:rsidRPr="00330E10">
        <w:t xml:space="preserve">, перечень используемого программного обеспечения (далее - ПО) в </w:t>
      </w:r>
      <w:proofErr w:type="spellStart"/>
      <w:r w:rsidRPr="00330E10">
        <w:t>ИСПДн</w:t>
      </w:r>
      <w:proofErr w:type="spellEnd"/>
      <w:r w:rsidRPr="00330E10">
        <w:t>;</w:t>
      </w:r>
    </w:p>
    <w:p w14:paraId="5A4FDE80" w14:textId="77777777" w:rsidR="005B6B23" w:rsidRPr="00330E10" w:rsidRDefault="005B6B23" w:rsidP="005B6B23">
      <w:pPr>
        <w:tabs>
          <w:tab w:val="left" w:pos="-567"/>
          <w:tab w:val="left" w:pos="0"/>
          <w:tab w:val="left" w:pos="993"/>
          <w:tab w:val="left" w:pos="1276"/>
        </w:tabs>
        <w:ind w:firstLine="709"/>
        <w:jc w:val="both"/>
      </w:pPr>
      <w:r w:rsidRPr="00330E10">
        <w:t>- контролировать целостность печатей (пломб, защитных наклеек) на периферийном оборудовании, защищенных СВТ и других устройствах;</w:t>
      </w:r>
    </w:p>
    <w:p w14:paraId="4517C1BF" w14:textId="77777777" w:rsidR="005B6B23" w:rsidRPr="00330E10" w:rsidRDefault="005B6B23" w:rsidP="005B6B23">
      <w:pPr>
        <w:tabs>
          <w:tab w:val="left" w:pos="-567"/>
          <w:tab w:val="left" w:pos="0"/>
          <w:tab w:val="left" w:pos="993"/>
          <w:tab w:val="left" w:pos="1276"/>
        </w:tabs>
        <w:ind w:firstLine="709"/>
        <w:jc w:val="both"/>
      </w:pPr>
      <w:r w:rsidRPr="00330E10">
        <w:t xml:space="preserve">- производить необходимые настройки подсистемы управления доступом установленных в </w:t>
      </w:r>
      <w:proofErr w:type="spellStart"/>
      <w:r w:rsidRPr="00330E10">
        <w:t>ИСПДн</w:t>
      </w:r>
      <w:proofErr w:type="spellEnd"/>
      <w:r w:rsidRPr="00330E10">
        <w:t xml:space="preserve"> СЗИ от НСД и сопровождать их в процессе эксплуатации, при этом:</w:t>
      </w:r>
    </w:p>
    <w:p w14:paraId="3B708FC8" w14:textId="77777777" w:rsidR="005B6B23" w:rsidRPr="00330E10" w:rsidRDefault="005B6B23" w:rsidP="005B6B23">
      <w:pPr>
        <w:widowControl w:val="0"/>
        <w:numPr>
          <w:ilvl w:val="1"/>
          <w:numId w:val="17"/>
        </w:numPr>
        <w:tabs>
          <w:tab w:val="left" w:pos="-567"/>
          <w:tab w:val="left" w:pos="0"/>
          <w:tab w:val="left" w:pos="284"/>
          <w:tab w:val="left" w:pos="993"/>
          <w:tab w:val="left" w:pos="1276"/>
        </w:tabs>
        <w:autoSpaceDE w:val="0"/>
        <w:autoSpaceDN w:val="0"/>
        <w:adjustRightInd w:val="0"/>
        <w:ind w:left="0" w:firstLine="709"/>
        <w:jc w:val="both"/>
      </w:pPr>
      <w:r w:rsidRPr="00330E10">
        <w:t> реализовывать полномочия доступа (чтение, запись) для каждого пользователя к элементам защищаемых информационных ресурсов (файлам, каталогам, принтеру и т.д.);</w:t>
      </w:r>
    </w:p>
    <w:p w14:paraId="6848CBDD" w14:textId="77777777" w:rsidR="005B6B23" w:rsidRPr="00330E10" w:rsidRDefault="005B6B23" w:rsidP="005B6B23">
      <w:pPr>
        <w:widowControl w:val="0"/>
        <w:numPr>
          <w:ilvl w:val="1"/>
          <w:numId w:val="17"/>
        </w:numPr>
        <w:tabs>
          <w:tab w:val="left" w:pos="-567"/>
          <w:tab w:val="left" w:pos="0"/>
          <w:tab w:val="left" w:pos="284"/>
          <w:tab w:val="left" w:pos="993"/>
          <w:tab w:val="left" w:pos="1276"/>
        </w:tabs>
        <w:autoSpaceDE w:val="0"/>
        <w:autoSpaceDN w:val="0"/>
        <w:adjustRightInd w:val="0"/>
        <w:ind w:left="0" w:firstLine="709"/>
        <w:jc w:val="both"/>
      </w:pPr>
      <w:r w:rsidRPr="00330E10">
        <w:t xml:space="preserve"> вводить описания пользователей </w:t>
      </w:r>
      <w:proofErr w:type="spellStart"/>
      <w:r w:rsidRPr="00330E10">
        <w:t>ИСПДн</w:t>
      </w:r>
      <w:proofErr w:type="spellEnd"/>
      <w:r w:rsidRPr="00330E10">
        <w:t xml:space="preserve"> в информационную базу СЗИ от НСД;</w:t>
      </w:r>
    </w:p>
    <w:p w14:paraId="4BC1BFD1" w14:textId="77777777" w:rsidR="005B6B23" w:rsidRPr="00330E10" w:rsidRDefault="005B6B23" w:rsidP="005B6B23">
      <w:pPr>
        <w:widowControl w:val="0"/>
        <w:numPr>
          <w:ilvl w:val="1"/>
          <w:numId w:val="17"/>
        </w:numPr>
        <w:tabs>
          <w:tab w:val="left" w:pos="-567"/>
          <w:tab w:val="left" w:pos="0"/>
          <w:tab w:val="left" w:pos="284"/>
          <w:tab w:val="left" w:pos="993"/>
          <w:tab w:val="left" w:pos="1276"/>
        </w:tabs>
        <w:autoSpaceDE w:val="0"/>
        <w:autoSpaceDN w:val="0"/>
        <w:adjustRightInd w:val="0"/>
        <w:ind w:left="0" w:firstLine="709"/>
        <w:jc w:val="both"/>
      </w:pPr>
      <w:r w:rsidRPr="00330E10">
        <w:t> своевременно удалять описания пользователей из базы данных СЗИ при изменении списка допущенных к работе лиц;</w:t>
      </w:r>
    </w:p>
    <w:p w14:paraId="62E8894B" w14:textId="77777777" w:rsidR="005B6B23" w:rsidRPr="00330E10" w:rsidRDefault="005B6B23" w:rsidP="005B6B23">
      <w:pPr>
        <w:numPr>
          <w:ilvl w:val="1"/>
          <w:numId w:val="17"/>
        </w:numPr>
        <w:tabs>
          <w:tab w:val="left" w:pos="-567"/>
          <w:tab w:val="left" w:pos="0"/>
          <w:tab w:val="left" w:pos="284"/>
          <w:tab w:val="left" w:pos="993"/>
          <w:tab w:val="left" w:pos="1276"/>
        </w:tabs>
        <w:ind w:left="0" w:firstLine="709"/>
        <w:jc w:val="both"/>
      </w:pPr>
      <w:r w:rsidRPr="00330E10">
        <w:t xml:space="preserve"> контролировать доступ лиц в помещение в соответствии со списком сотрудников, допущенных к работе в </w:t>
      </w:r>
      <w:proofErr w:type="spellStart"/>
      <w:r w:rsidRPr="00330E10">
        <w:t>ИСПДн</w:t>
      </w:r>
      <w:proofErr w:type="spellEnd"/>
      <w:r w:rsidRPr="00330E10">
        <w:t>;</w:t>
      </w:r>
    </w:p>
    <w:p w14:paraId="0DE7F052" w14:textId="77777777" w:rsidR="005B6B23" w:rsidRPr="00330E10" w:rsidRDefault="005B6B23" w:rsidP="005B6B23">
      <w:pPr>
        <w:numPr>
          <w:ilvl w:val="1"/>
          <w:numId w:val="17"/>
        </w:numPr>
        <w:tabs>
          <w:tab w:val="left" w:pos="-567"/>
          <w:tab w:val="left" w:pos="0"/>
          <w:tab w:val="left" w:pos="284"/>
          <w:tab w:val="left" w:pos="993"/>
          <w:tab w:val="left" w:pos="1276"/>
        </w:tabs>
        <w:ind w:left="0" w:firstLine="709"/>
        <w:jc w:val="both"/>
      </w:pPr>
      <w:r w:rsidRPr="00330E10">
        <w:t> 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14:paraId="15FB26C0" w14:textId="77777777" w:rsidR="005B6B23" w:rsidRPr="00330E10" w:rsidRDefault="005B6B23" w:rsidP="005B6B23">
      <w:pPr>
        <w:numPr>
          <w:ilvl w:val="1"/>
          <w:numId w:val="17"/>
        </w:numPr>
        <w:tabs>
          <w:tab w:val="left" w:pos="-567"/>
          <w:tab w:val="left" w:pos="0"/>
          <w:tab w:val="left" w:pos="284"/>
          <w:tab w:val="left" w:pos="993"/>
          <w:tab w:val="left" w:pos="1276"/>
        </w:tabs>
        <w:ind w:left="0" w:firstLine="709"/>
        <w:jc w:val="both"/>
      </w:pPr>
      <w:r w:rsidRPr="00330E10">
        <w:lastRenderedPageBreak/>
        <w:t xml:space="preserve"> контролировать своевременное (не реже чем один раз в течение 60 дней) проведение смены паролей для доступа пользователей к компьютерам и ресурсам </w:t>
      </w:r>
      <w:proofErr w:type="spellStart"/>
      <w:r w:rsidRPr="00330E10">
        <w:t>ИСПДн</w:t>
      </w:r>
      <w:proofErr w:type="spellEnd"/>
      <w:r w:rsidRPr="00330E10">
        <w:t>;</w:t>
      </w:r>
    </w:p>
    <w:p w14:paraId="5F0A46A0"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обеспечивать постоянный контроль выполнения сотрудниками установленного комплекса мероприятий по обеспечению безопасности информации в </w:t>
      </w:r>
      <w:proofErr w:type="spellStart"/>
      <w:r w:rsidRPr="00330E10">
        <w:t>ИСПДн</w:t>
      </w:r>
      <w:proofErr w:type="spellEnd"/>
      <w:r w:rsidRPr="00330E10">
        <w:t>;</w:t>
      </w:r>
    </w:p>
    <w:p w14:paraId="28444EC7"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осуществлять контроль порядка создания, учета, хранения и использования резервных и архивных копий массивов данных;</w:t>
      </w:r>
    </w:p>
    <w:p w14:paraId="5F8EFC49"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настраивать и сопровождать подсистемы регистрации и учета действий пользователей при работе в </w:t>
      </w:r>
      <w:proofErr w:type="spellStart"/>
      <w:r w:rsidRPr="00330E10">
        <w:t>ИСПДн</w:t>
      </w:r>
      <w:proofErr w:type="spellEnd"/>
      <w:r w:rsidRPr="00330E10">
        <w:t>;</w:t>
      </w:r>
    </w:p>
    <w:p w14:paraId="0B716E1D"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вводить в базу данных СЗИ от несанкционированного доступа описания событий, подлежащих регистрации в системном журнале;</w:t>
      </w:r>
    </w:p>
    <w:p w14:paraId="199A101A"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проводить анализ системного журнала для выявления попыток несанкционированного доступа к защищаемым ресурсам не реже одного раза в месяц;</w:t>
      </w:r>
    </w:p>
    <w:p w14:paraId="46686673"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w:t>
      </w:r>
    </w:p>
    <w:p w14:paraId="2E2F1BAD"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xml:space="preserve"> сопровождать подсистемы обеспечения целостности информации в </w:t>
      </w:r>
      <w:proofErr w:type="spellStart"/>
      <w:r w:rsidRPr="00330E10">
        <w:t>ИСПДн</w:t>
      </w:r>
      <w:proofErr w:type="spellEnd"/>
      <w:r w:rsidRPr="00330E10">
        <w:t>;</w:t>
      </w:r>
    </w:p>
    <w:p w14:paraId="604583C7"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периодически тестировать функции СЗИ от НСД, особенно при изменении программной среды и полномочий исполнителей;</w:t>
      </w:r>
    </w:p>
    <w:p w14:paraId="65DD5184"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восстанавливать программную среду, программные средства и настройки СЗИ при сбоях совместно с лицами, ответственными за техническое обеспечение.</w:t>
      </w:r>
    </w:p>
    <w:p w14:paraId="768D2831"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вести две копии программных средств СЗИ от НСД и контролировать их работоспособность;</w:t>
      </w:r>
    </w:p>
    <w:p w14:paraId="204BC794"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контролировать отсутствие на магнитных носителях остаточной информации по окончании работы пользователей;</w:t>
      </w:r>
    </w:p>
    <w:p w14:paraId="16344246"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периодически обновлять антивирусные средства (базы данных), контролировать соблюдение пользователями порядок и правила проведения антивирусного тестирования:</w:t>
      </w:r>
    </w:p>
    <w:p w14:paraId="6DDF322C"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проводить работу по выявлению возможных каналов вмешательства в процесс функционирования </w:t>
      </w:r>
      <w:proofErr w:type="spellStart"/>
      <w:r w:rsidRPr="00330E10">
        <w:t>ИСПДн</w:t>
      </w:r>
      <w:proofErr w:type="spellEnd"/>
      <w:r w:rsidRPr="00330E10">
        <w:t xml:space="preserve"> и осуществления несанкционированного доступа к информации и техническим средствам вычислительной техники;</w:t>
      </w:r>
    </w:p>
    <w:p w14:paraId="2694AB69"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сопровождать подсистему защиты информации от утечки за счет побочных электромагнитных излучений и наводок, контролировать соблюдение требований по размещению и использованию технических средств </w:t>
      </w:r>
      <w:proofErr w:type="spellStart"/>
      <w:r w:rsidRPr="00330E10">
        <w:t>ИСПДн</w:t>
      </w:r>
      <w:proofErr w:type="spellEnd"/>
      <w:r w:rsidRPr="00330E10">
        <w:t>;</w:t>
      </w:r>
    </w:p>
    <w:p w14:paraId="3080A480"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контролировать соответствие документально утвержденного состава аппаратной и программной части </w:t>
      </w:r>
      <w:proofErr w:type="spellStart"/>
      <w:r w:rsidRPr="00330E10">
        <w:t>ИСПДн</w:t>
      </w:r>
      <w:proofErr w:type="spellEnd"/>
      <w:r w:rsidRPr="00330E10">
        <w:t xml:space="preserve"> реальным конфигурациям </w:t>
      </w:r>
      <w:proofErr w:type="spellStart"/>
      <w:r w:rsidRPr="00330E10">
        <w:t>ИСПДн</w:t>
      </w:r>
      <w:proofErr w:type="spellEnd"/>
      <w:r w:rsidRPr="00330E10">
        <w:t>, вести учет изменений аппаратно-программной конфигурации;</w:t>
      </w:r>
    </w:p>
    <w:p w14:paraId="523395AB"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обеспечивать строгое выполнение требований по обеспечению безопасности информации при организации технического обслуживания </w:t>
      </w:r>
      <w:proofErr w:type="spellStart"/>
      <w:r w:rsidRPr="00330E10">
        <w:t>ИСПДн</w:t>
      </w:r>
      <w:proofErr w:type="spellEnd"/>
      <w:r w:rsidRPr="00330E10">
        <w:t xml:space="preserve"> и отправке его в ремонт (контролировать затирание конфиденциальной информации на магнитных носителях с составлением соответствующего акта);</w:t>
      </w:r>
    </w:p>
    <w:p w14:paraId="2001B2CA"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присутствовать (участвовать) в работах по внесению изменений в аппаратно-программную конфигурацию </w:t>
      </w:r>
      <w:proofErr w:type="spellStart"/>
      <w:r w:rsidRPr="00330E10">
        <w:t>ИСПДн</w:t>
      </w:r>
      <w:proofErr w:type="spellEnd"/>
      <w:r w:rsidRPr="00330E10">
        <w:t>;</w:t>
      </w:r>
    </w:p>
    <w:p w14:paraId="7C34B7E9" w14:textId="77777777" w:rsidR="005B6B23" w:rsidRPr="00330E10" w:rsidRDefault="005B6B23" w:rsidP="005B6B23">
      <w:pPr>
        <w:widowControl w:val="0"/>
        <w:numPr>
          <w:ilvl w:val="1"/>
          <w:numId w:val="17"/>
        </w:numPr>
        <w:tabs>
          <w:tab w:val="left" w:pos="-567"/>
          <w:tab w:val="left" w:pos="0"/>
          <w:tab w:val="left" w:pos="284"/>
          <w:tab w:val="left" w:pos="993"/>
        </w:tabs>
        <w:autoSpaceDE w:val="0"/>
        <w:autoSpaceDN w:val="0"/>
        <w:adjustRightInd w:val="0"/>
        <w:ind w:left="0" w:firstLine="709"/>
        <w:jc w:val="both"/>
      </w:pPr>
      <w:r w:rsidRPr="00330E10">
        <w:t xml:space="preserve"> вести журнал учета нештатных ситуаций </w:t>
      </w:r>
      <w:proofErr w:type="spellStart"/>
      <w:r w:rsidRPr="00330E10">
        <w:t>ИСПДн</w:t>
      </w:r>
      <w:proofErr w:type="spellEnd"/>
      <w:r w:rsidRPr="00330E10">
        <w:t xml:space="preserve">, выполнения профилактических работ, установки и модификации программных средств на компьютерах </w:t>
      </w:r>
      <w:proofErr w:type="spellStart"/>
      <w:r w:rsidRPr="00330E10">
        <w:t>ИСПДн</w:t>
      </w:r>
      <w:proofErr w:type="spellEnd"/>
      <w:r w:rsidRPr="00330E10">
        <w:t>;</w:t>
      </w:r>
    </w:p>
    <w:p w14:paraId="0D805F42"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поддерживать установленный порядок проведения антивирусного контроля согласно требованиям настоящего Положения;</w:t>
      </w:r>
    </w:p>
    <w:p w14:paraId="10D312F6"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в случае отказа средств и систем защиты информации принимать меры по их восстановлению;</w:t>
      </w:r>
    </w:p>
    <w:p w14:paraId="0C8B32C0"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докладывать ответственному за обработку персональных данных о неправомерных действиях пользователей, приводящих к нарушению требований по защите информации;</w:t>
      </w:r>
    </w:p>
    <w:p w14:paraId="532698E3" w14:textId="77777777" w:rsidR="005B6B23" w:rsidRPr="00330E10" w:rsidRDefault="005B6B23" w:rsidP="005B6B23">
      <w:pPr>
        <w:numPr>
          <w:ilvl w:val="1"/>
          <w:numId w:val="17"/>
        </w:numPr>
        <w:tabs>
          <w:tab w:val="left" w:pos="-567"/>
          <w:tab w:val="left" w:pos="0"/>
          <w:tab w:val="left" w:pos="284"/>
          <w:tab w:val="left" w:pos="993"/>
        </w:tabs>
        <w:ind w:left="0" w:firstLine="709"/>
        <w:jc w:val="both"/>
      </w:pPr>
      <w:r w:rsidRPr="00330E10">
        <w:t xml:space="preserve"> вести документацию на </w:t>
      </w:r>
      <w:proofErr w:type="spellStart"/>
      <w:r w:rsidRPr="00330E10">
        <w:t>ИСПДн</w:t>
      </w:r>
      <w:proofErr w:type="spellEnd"/>
      <w:r w:rsidRPr="00330E10">
        <w:t xml:space="preserve"> в соответствии с требованиями нормативных документов.</w:t>
      </w:r>
    </w:p>
    <w:p w14:paraId="0AC40B98" w14:textId="77777777" w:rsidR="005B6B23" w:rsidRPr="00330E10" w:rsidRDefault="005B6B23" w:rsidP="005B6B23">
      <w:pPr>
        <w:tabs>
          <w:tab w:val="left" w:pos="-567"/>
          <w:tab w:val="left" w:pos="0"/>
        </w:tabs>
        <w:ind w:firstLine="709"/>
        <w:jc w:val="both"/>
      </w:pPr>
      <w:r w:rsidRPr="00330E10">
        <w:lastRenderedPageBreak/>
        <w:t>2.11.</w:t>
      </w:r>
      <w:r w:rsidRPr="00330E10">
        <w:rPr>
          <w:b/>
        </w:rPr>
        <w:t> </w:t>
      </w:r>
      <w:r w:rsidRPr="00330E10">
        <w:t xml:space="preserve">Администратор информационной безопасности и ответственный за обеспечение безопасности персональных данных при их обработке в </w:t>
      </w:r>
      <w:proofErr w:type="spellStart"/>
      <w:r w:rsidRPr="00330E10">
        <w:t>ИСПДн</w:t>
      </w:r>
      <w:proofErr w:type="spellEnd"/>
      <w:r w:rsidRPr="00330E10">
        <w:t xml:space="preserve"> имеют право:</w:t>
      </w:r>
    </w:p>
    <w:p w14:paraId="1DFD7281" w14:textId="77777777" w:rsidR="005B6B23" w:rsidRPr="00330E10" w:rsidRDefault="005B6B23" w:rsidP="005B6B23">
      <w:pPr>
        <w:tabs>
          <w:tab w:val="left" w:pos="-567"/>
          <w:tab w:val="left" w:pos="0"/>
        </w:tabs>
        <w:ind w:firstLine="709"/>
        <w:jc w:val="both"/>
      </w:pPr>
      <w:r w:rsidRPr="00330E10">
        <w:t xml:space="preserve">- требовать от сотрудников - пользователей </w:t>
      </w:r>
      <w:proofErr w:type="spellStart"/>
      <w:r w:rsidRPr="00330E10">
        <w:t>ИСПДн</w:t>
      </w:r>
      <w:proofErr w:type="spellEnd"/>
      <w:r w:rsidRPr="00330E10">
        <w:t xml:space="preserve"> соблюдения установленной технологии обработки информации и выполнения инструкций по обеспечению безопасности и защите информации в </w:t>
      </w:r>
      <w:proofErr w:type="spellStart"/>
      <w:r w:rsidRPr="00330E10">
        <w:t>ИСПДн</w:t>
      </w:r>
      <w:proofErr w:type="spellEnd"/>
      <w:r w:rsidRPr="00330E10">
        <w:t>;</w:t>
      </w:r>
    </w:p>
    <w:p w14:paraId="1F1E7FC1" w14:textId="77777777" w:rsidR="005B6B23" w:rsidRPr="00330E10" w:rsidRDefault="005B6B23" w:rsidP="005B6B23">
      <w:pPr>
        <w:tabs>
          <w:tab w:val="left" w:pos="-567"/>
          <w:tab w:val="left" w:pos="0"/>
        </w:tabs>
        <w:ind w:firstLine="709"/>
        <w:jc w:val="both"/>
      </w:pPr>
      <w:r w:rsidRPr="00330E10">
        <w:t xml:space="preserve">- 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модификации, порчи защищаемой информации и технических компонентов </w:t>
      </w:r>
      <w:proofErr w:type="spellStart"/>
      <w:r w:rsidRPr="00330E10">
        <w:t>ИСПДн</w:t>
      </w:r>
      <w:proofErr w:type="spellEnd"/>
      <w:r w:rsidRPr="00330E10">
        <w:t>;</w:t>
      </w:r>
    </w:p>
    <w:p w14:paraId="7017CE20" w14:textId="77777777" w:rsidR="005B6B23" w:rsidRPr="00330E10" w:rsidRDefault="005B6B23" w:rsidP="005B6B23">
      <w:pPr>
        <w:tabs>
          <w:tab w:val="left" w:pos="-567"/>
          <w:tab w:val="left" w:pos="0"/>
        </w:tabs>
        <w:ind w:firstLine="709"/>
        <w:jc w:val="both"/>
      </w:pPr>
      <w:r w:rsidRPr="00330E10">
        <w:t>-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14:paraId="5C4B989C" w14:textId="77777777" w:rsidR="005B6B23" w:rsidRPr="00330E10" w:rsidRDefault="005B6B23" w:rsidP="005B6B23">
      <w:pPr>
        <w:tabs>
          <w:tab w:val="left" w:pos="-567"/>
          <w:tab w:val="left" w:pos="0"/>
          <w:tab w:val="left" w:pos="1134"/>
        </w:tabs>
        <w:ind w:firstLine="709"/>
        <w:jc w:val="both"/>
      </w:pPr>
      <w:r w:rsidRPr="00330E10">
        <w:t>- участвовать в анализе ситуаций, касающихся функционирования средств защиты информации и расследования фактов несанкционированного доступа.</w:t>
      </w:r>
    </w:p>
    <w:p w14:paraId="5B2A8398" w14:textId="77777777" w:rsidR="005B6B23" w:rsidRPr="00330E10" w:rsidRDefault="005B6B23" w:rsidP="005B6B23">
      <w:pPr>
        <w:tabs>
          <w:tab w:val="left" w:pos="284"/>
        </w:tabs>
        <w:suppressAutoHyphens/>
        <w:ind w:firstLine="709"/>
        <w:jc w:val="both"/>
        <w:rPr>
          <w:b/>
        </w:rPr>
      </w:pPr>
      <w:r w:rsidRPr="00330E10">
        <w:rPr>
          <w:b/>
        </w:rPr>
        <w:t>3. Порядок обработки персональных данных без использования средств автоматизации.</w:t>
      </w:r>
    </w:p>
    <w:p w14:paraId="09073FC7" w14:textId="77777777" w:rsidR="005B6B23" w:rsidRPr="00330E10" w:rsidRDefault="005B6B23" w:rsidP="005B6B23">
      <w:pPr>
        <w:widowControl w:val="0"/>
        <w:numPr>
          <w:ilvl w:val="1"/>
          <w:numId w:val="15"/>
        </w:numPr>
        <w:tabs>
          <w:tab w:val="left" w:pos="284"/>
        </w:tabs>
        <w:suppressAutoHyphens/>
        <w:ind w:left="0"/>
        <w:jc w:val="both"/>
      </w:pPr>
      <w:r w:rsidRPr="00330E10">
        <w:t>Обработка персональных данных без использования средств автоматизации может осуществляться в виде документов на бумажных носителях.</w:t>
      </w:r>
    </w:p>
    <w:p w14:paraId="76267BCC" w14:textId="77777777" w:rsidR="005B6B23" w:rsidRPr="00330E10" w:rsidRDefault="005B6B23" w:rsidP="005B6B23">
      <w:pPr>
        <w:numPr>
          <w:ilvl w:val="1"/>
          <w:numId w:val="15"/>
        </w:numPr>
        <w:tabs>
          <w:tab w:val="left" w:pos="284"/>
        </w:tabs>
        <w:suppressAutoHyphens/>
        <w:ind w:left="0"/>
        <w:jc w:val="both"/>
      </w:pPr>
      <w:r w:rsidRPr="00330E10">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14:paraId="3D683E64" w14:textId="77777777" w:rsidR="005B6B23" w:rsidRPr="00330E10" w:rsidRDefault="005B6B23" w:rsidP="005B6B23">
      <w:pPr>
        <w:numPr>
          <w:ilvl w:val="1"/>
          <w:numId w:val="15"/>
        </w:numPr>
        <w:tabs>
          <w:tab w:val="left" w:pos="284"/>
        </w:tabs>
        <w:suppressAutoHyphens/>
        <w:ind w:left="0"/>
        <w:jc w:val="both"/>
      </w:pPr>
      <w:r w:rsidRPr="00330E10">
        <w:t>При неавтоматизированной обработке персональных данных на бумажных носителях:</w:t>
      </w:r>
    </w:p>
    <w:p w14:paraId="632E50C7" w14:textId="77777777" w:rsidR="005B6B23" w:rsidRPr="00330E10" w:rsidRDefault="005B6B23" w:rsidP="005B6B23">
      <w:pPr>
        <w:tabs>
          <w:tab w:val="left" w:pos="284"/>
        </w:tabs>
        <w:suppressAutoHyphens/>
        <w:ind w:firstLine="709"/>
        <w:jc w:val="both"/>
      </w:pPr>
      <w:r w:rsidRPr="00330E10">
        <w:t>- не допускается фиксация на одном бумажном носителе персональных данных, цели обработки которых заведомо не совместимы;</w:t>
      </w:r>
    </w:p>
    <w:p w14:paraId="02DDC2F4" w14:textId="77777777" w:rsidR="005B6B23" w:rsidRPr="00330E10" w:rsidRDefault="005B6B23" w:rsidP="005B6B23">
      <w:pPr>
        <w:tabs>
          <w:tab w:val="left" w:pos="284"/>
        </w:tabs>
        <w:suppressAutoHyphens/>
        <w:ind w:firstLine="709"/>
        <w:jc w:val="both"/>
      </w:pPr>
      <w:r w:rsidRPr="00330E10">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14:paraId="108CCA42" w14:textId="77777777" w:rsidR="005B6B23" w:rsidRPr="00330E10" w:rsidRDefault="005B6B23" w:rsidP="005B6B23">
      <w:pPr>
        <w:tabs>
          <w:tab w:val="left" w:pos="284"/>
        </w:tabs>
        <w:suppressAutoHyphens/>
        <w:ind w:firstLine="709"/>
        <w:jc w:val="both"/>
      </w:pPr>
      <w:r w:rsidRPr="00330E10">
        <w:t>- документы, содержащие персональные данные, формируются в дела в зависимости от цели обработки персональных данных;</w:t>
      </w:r>
    </w:p>
    <w:p w14:paraId="043801A0" w14:textId="77777777" w:rsidR="005B6B23" w:rsidRPr="00330E10" w:rsidRDefault="005B6B23" w:rsidP="005B6B23">
      <w:pPr>
        <w:tabs>
          <w:tab w:val="left" w:pos="284"/>
        </w:tabs>
        <w:suppressAutoHyphens/>
        <w:ind w:firstLine="709"/>
        <w:jc w:val="both"/>
      </w:pPr>
      <w:r w:rsidRPr="00330E10">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14:paraId="73A311B7" w14:textId="77777777" w:rsidR="005B6B23" w:rsidRPr="00330E10" w:rsidRDefault="005B6B23" w:rsidP="005B6B23">
      <w:pPr>
        <w:numPr>
          <w:ilvl w:val="1"/>
          <w:numId w:val="15"/>
        </w:numPr>
        <w:tabs>
          <w:tab w:val="left" w:pos="284"/>
        </w:tabs>
        <w:suppressAutoHyphens/>
        <w:ind w:left="0"/>
        <w:jc w:val="both"/>
      </w:pPr>
      <w:r w:rsidRPr="00330E10">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14:paraId="51EB9B55" w14:textId="77777777" w:rsidR="005B6B23" w:rsidRPr="00330E10" w:rsidRDefault="005B6B23" w:rsidP="005B6B23">
      <w:pPr>
        <w:tabs>
          <w:tab w:val="left" w:pos="284"/>
        </w:tabs>
        <w:suppressAutoHyphens/>
        <w:ind w:firstLine="709"/>
        <w:jc w:val="both"/>
      </w:pPr>
      <w:r w:rsidRPr="00330E10">
        <w:t>3.4.1.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56B2DD7A" w14:textId="77777777" w:rsidR="005B6B23" w:rsidRPr="00330E10" w:rsidRDefault="005B6B23" w:rsidP="005B6B23">
      <w:pPr>
        <w:tabs>
          <w:tab w:val="left" w:pos="284"/>
        </w:tabs>
        <w:suppressAutoHyphens/>
        <w:ind w:firstLine="709"/>
        <w:jc w:val="both"/>
      </w:pPr>
      <w:r w:rsidRPr="00330E10">
        <w:t>3.4.2.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14:paraId="26E763BE" w14:textId="77777777" w:rsidR="005B6B23" w:rsidRPr="00330E10" w:rsidRDefault="005B6B23" w:rsidP="005B6B23">
      <w:pPr>
        <w:tabs>
          <w:tab w:val="left" w:pos="284"/>
        </w:tabs>
        <w:suppressAutoHyphens/>
        <w:ind w:firstLine="709"/>
        <w:jc w:val="both"/>
      </w:pPr>
      <w:r w:rsidRPr="00330E10">
        <w:t>3.4.3.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15EA425F" w14:textId="77777777" w:rsidR="005B6B23" w:rsidRPr="00330E10" w:rsidRDefault="005B6B23" w:rsidP="005B6B23">
      <w:pPr>
        <w:tabs>
          <w:tab w:val="left" w:pos="284"/>
        </w:tabs>
        <w:suppressAutoHyphens/>
        <w:ind w:firstLine="709"/>
        <w:jc w:val="both"/>
      </w:pPr>
      <w:r w:rsidRPr="00330E10">
        <w:t>3.4.4.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570101E3" w14:textId="77777777" w:rsidR="005B6B23" w:rsidRPr="00330E10" w:rsidRDefault="005B6B23" w:rsidP="005B6B23">
      <w:pPr>
        <w:numPr>
          <w:ilvl w:val="1"/>
          <w:numId w:val="15"/>
        </w:numPr>
        <w:shd w:val="clear" w:color="auto" w:fill="FFFFFF"/>
        <w:tabs>
          <w:tab w:val="left" w:pos="284"/>
        </w:tabs>
        <w:suppressAutoHyphens/>
        <w:ind w:left="0"/>
        <w:jc w:val="both"/>
        <w:rPr>
          <w:b/>
        </w:rPr>
      </w:pPr>
      <w:r w:rsidRPr="00330E10">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w:t>
      </w:r>
      <w:r w:rsidRPr="00330E10">
        <w:lastRenderedPageBreak/>
        <w:t>дальнейшую обработку этих персональных данных с сохранением возможности обработки иных данных, зафиксированных на материальном носителе.</w:t>
      </w:r>
    </w:p>
    <w:p w14:paraId="5CB25753" w14:textId="77777777" w:rsidR="005B6B23" w:rsidRPr="00330E10" w:rsidRDefault="005B6B23" w:rsidP="005B6B23">
      <w:pPr>
        <w:widowControl w:val="0"/>
        <w:numPr>
          <w:ilvl w:val="0"/>
          <w:numId w:val="15"/>
        </w:numPr>
        <w:autoSpaceDE w:val="0"/>
        <w:autoSpaceDN w:val="0"/>
        <w:adjustRightInd w:val="0"/>
        <w:ind w:firstLine="709"/>
        <w:jc w:val="both"/>
        <w:rPr>
          <w:b/>
        </w:rPr>
      </w:pPr>
      <w:r w:rsidRPr="00330E10">
        <w:rPr>
          <w:b/>
        </w:rPr>
        <w:t> Порядок резервирования и восстановления работоспособности технических средств и программного обеспечения, баз данных, защищаемой информации и средств защиты информации.</w:t>
      </w:r>
    </w:p>
    <w:p w14:paraId="40CD00A4" w14:textId="77777777" w:rsidR="005B6B23" w:rsidRPr="00330E10" w:rsidRDefault="005B6B23" w:rsidP="005B6B23">
      <w:pPr>
        <w:widowControl w:val="0"/>
        <w:numPr>
          <w:ilvl w:val="1"/>
          <w:numId w:val="15"/>
        </w:numPr>
        <w:autoSpaceDE w:val="0"/>
        <w:autoSpaceDN w:val="0"/>
        <w:adjustRightInd w:val="0"/>
        <w:ind w:left="0"/>
        <w:jc w:val="both"/>
      </w:pPr>
      <w:r w:rsidRPr="00330E10">
        <w:t>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14:paraId="139E663A" w14:textId="3C8C5FFC" w:rsidR="005B6B23" w:rsidRPr="00330E10" w:rsidRDefault="005B6B23" w:rsidP="005B6B23">
      <w:pPr>
        <w:widowControl w:val="0"/>
        <w:numPr>
          <w:ilvl w:val="1"/>
          <w:numId w:val="15"/>
        </w:numPr>
        <w:autoSpaceDE w:val="0"/>
        <w:autoSpaceDN w:val="0"/>
        <w:adjustRightInd w:val="0"/>
        <w:ind w:left="0"/>
        <w:jc w:val="both"/>
      </w:pPr>
      <w:r w:rsidRPr="00330E10">
        <w:t xml:space="preserve">Резервному копированию подлежат базы данных </w:t>
      </w:r>
      <w:proofErr w:type="spellStart"/>
      <w:r w:rsidRPr="00330E10">
        <w:t>ПДн</w:t>
      </w:r>
      <w:proofErr w:type="spellEnd"/>
      <w:r w:rsidRPr="00330E10">
        <w:t xml:space="preserve">, а </w:t>
      </w:r>
      <w:r w:rsidR="00C7154E" w:rsidRPr="00330E10">
        <w:t>также</w:t>
      </w:r>
      <w:r w:rsidRPr="00330E10">
        <w:t xml:space="preserve"> прикладное программное обеспечение, предназначенное для работы с этими базами данных в случае, если оно подвергается модификации со стороны разработчиков </w:t>
      </w:r>
      <w:proofErr w:type="spellStart"/>
      <w:r w:rsidRPr="00330E10">
        <w:t>ИСПДн</w:t>
      </w:r>
      <w:proofErr w:type="spellEnd"/>
      <w:r w:rsidRPr="00330E10">
        <w:t>.</w:t>
      </w:r>
    </w:p>
    <w:p w14:paraId="3EC47FF5" w14:textId="77777777" w:rsidR="005B6B23" w:rsidRPr="00330E10" w:rsidRDefault="005B6B23" w:rsidP="005B6B23">
      <w:pPr>
        <w:widowControl w:val="0"/>
        <w:numPr>
          <w:ilvl w:val="1"/>
          <w:numId w:val="15"/>
        </w:numPr>
        <w:autoSpaceDE w:val="0"/>
        <w:autoSpaceDN w:val="0"/>
        <w:adjustRightInd w:val="0"/>
        <w:ind w:left="0"/>
        <w:jc w:val="both"/>
      </w:pPr>
      <w:r w:rsidRPr="00330E10">
        <w:t xml:space="preserve">Резервное копирование должно осуществляться в специально отведенный сетевой каталог на файловом сервере, а </w:t>
      </w:r>
      <w:proofErr w:type="gramStart"/>
      <w:r w:rsidRPr="00330E10">
        <w:t>так же</w:t>
      </w:r>
      <w:proofErr w:type="gramEnd"/>
      <w:r w:rsidRPr="00330E10">
        <w:t xml:space="preserve"> путем записи на отчуждаемый носитель.</w:t>
      </w:r>
    </w:p>
    <w:p w14:paraId="136DBF63" w14:textId="77777777" w:rsidR="005B6B23" w:rsidRPr="00330E10" w:rsidRDefault="005B6B23" w:rsidP="005B6B23">
      <w:pPr>
        <w:widowControl w:val="0"/>
        <w:numPr>
          <w:ilvl w:val="1"/>
          <w:numId w:val="15"/>
        </w:numPr>
        <w:autoSpaceDE w:val="0"/>
        <w:autoSpaceDN w:val="0"/>
        <w:adjustRightInd w:val="0"/>
        <w:ind w:left="0"/>
        <w:jc w:val="both"/>
      </w:pPr>
      <w:r w:rsidRPr="00330E10">
        <w:t xml:space="preserve">Права доступа к сетевым каталогам должны исключать возможность доступа пользователей к резервным копиям других </w:t>
      </w:r>
      <w:proofErr w:type="spellStart"/>
      <w:r w:rsidRPr="00330E10">
        <w:t>ИСПДн</w:t>
      </w:r>
      <w:proofErr w:type="spellEnd"/>
      <w:r w:rsidRPr="00330E10">
        <w:t xml:space="preserve">, хранящихся на сервере, при отсутствии допуска к работе в этих </w:t>
      </w:r>
      <w:proofErr w:type="spellStart"/>
      <w:r w:rsidRPr="00330E10">
        <w:t>ИСПДн</w:t>
      </w:r>
      <w:proofErr w:type="spellEnd"/>
      <w:r w:rsidRPr="00330E10">
        <w:t>.</w:t>
      </w:r>
    </w:p>
    <w:p w14:paraId="7453E339" w14:textId="77777777" w:rsidR="005B6B23" w:rsidRPr="00330E10" w:rsidRDefault="005B6B23" w:rsidP="005B6B23">
      <w:pPr>
        <w:widowControl w:val="0"/>
        <w:numPr>
          <w:ilvl w:val="1"/>
          <w:numId w:val="15"/>
        </w:numPr>
        <w:autoSpaceDE w:val="0"/>
        <w:autoSpaceDN w:val="0"/>
        <w:adjustRightInd w:val="0"/>
        <w:ind w:left="0"/>
        <w:jc w:val="both"/>
      </w:pPr>
      <w:r w:rsidRPr="00330E10">
        <w:t>Базы данных и программное обеспечение должны копироваться в разные папки на файловом сервере.</w:t>
      </w:r>
    </w:p>
    <w:p w14:paraId="5140ECA1" w14:textId="77777777" w:rsidR="005B6B23" w:rsidRPr="00330E10" w:rsidRDefault="005B6B23" w:rsidP="005B6B23">
      <w:pPr>
        <w:widowControl w:val="0"/>
        <w:numPr>
          <w:ilvl w:val="1"/>
          <w:numId w:val="15"/>
        </w:numPr>
        <w:autoSpaceDE w:val="0"/>
        <w:autoSpaceDN w:val="0"/>
        <w:adjustRightInd w:val="0"/>
        <w:ind w:left="0"/>
        <w:jc w:val="both"/>
      </w:pPr>
      <w:r w:rsidRPr="00330E10">
        <w:t>На файловом сервере, помимо актуального состояния баз данных и программного обеспечения, должны храниться минимум два их исторических состояния.</w:t>
      </w:r>
    </w:p>
    <w:p w14:paraId="42C2BE1F" w14:textId="77777777" w:rsidR="005B6B23" w:rsidRPr="00330E10" w:rsidRDefault="005B6B23" w:rsidP="005B6B23">
      <w:pPr>
        <w:widowControl w:val="0"/>
        <w:numPr>
          <w:ilvl w:val="1"/>
          <w:numId w:val="15"/>
        </w:numPr>
        <w:ind w:left="0"/>
        <w:jc w:val="both"/>
      </w:pPr>
      <w:r w:rsidRPr="00330E10">
        <w:t xml:space="preserve">Раз в месяц администратор </w:t>
      </w:r>
      <w:proofErr w:type="spellStart"/>
      <w:r w:rsidRPr="00330E10">
        <w:t>ИСПДн</w:t>
      </w:r>
      <w:proofErr w:type="spellEnd"/>
      <w:r w:rsidRPr="00330E10">
        <w:t xml:space="preserve"> создает резервную копию баз данных и программного обеспечения </w:t>
      </w:r>
      <w:proofErr w:type="spellStart"/>
      <w:r w:rsidRPr="00330E10">
        <w:t>ИСПДн</w:t>
      </w:r>
      <w:proofErr w:type="spellEnd"/>
      <w:r w:rsidRPr="00330E10">
        <w:t xml:space="preserve"> на отчуждаемый носитель, хранящийся у администратора информационной безопасности в закрывающемся на ключ хранилище. </w:t>
      </w:r>
    </w:p>
    <w:p w14:paraId="440478BD" w14:textId="77777777" w:rsidR="005B6B23" w:rsidRPr="00330E10" w:rsidRDefault="005B6B23" w:rsidP="005B6B23">
      <w:pPr>
        <w:widowControl w:val="0"/>
        <w:numPr>
          <w:ilvl w:val="1"/>
          <w:numId w:val="15"/>
        </w:numPr>
        <w:ind w:left="0"/>
        <w:jc w:val="both"/>
      </w:pPr>
      <w:r w:rsidRPr="00330E10">
        <w:t xml:space="preserve">К использованию, для создания резервных копии в </w:t>
      </w:r>
      <w:proofErr w:type="spellStart"/>
      <w:r w:rsidRPr="00330E10">
        <w:t>ИСПДн</w:t>
      </w:r>
      <w:proofErr w:type="spellEnd"/>
      <w:r w:rsidRPr="00330E10">
        <w:t xml:space="preserve">, допускаются только зарегистрированные в журнале учета носители.        </w:t>
      </w:r>
    </w:p>
    <w:p w14:paraId="7A98BD74" w14:textId="77777777" w:rsidR="005B6B23" w:rsidRPr="00330E10" w:rsidRDefault="005B6B23" w:rsidP="005B6B23">
      <w:pPr>
        <w:ind w:firstLine="709"/>
        <w:jc w:val="both"/>
      </w:pPr>
      <w:r w:rsidRPr="00330E10">
        <w:t xml:space="preserve">4.9. Резервное копирование на </w:t>
      </w:r>
      <w:proofErr w:type="gramStart"/>
      <w:r w:rsidRPr="00330E10">
        <w:t>файловый  сервер</w:t>
      </w:r>
      <w:proofErr w:type="gramEnd"/>
      <w:r w:rsidRPr="00330E10">
        <w:t xml:space="preserve"> должно осуществляться </w:t>
      </w:r>
    </w:p>
    <w:p w14:paraId="50A90054" w14:textId="77777777" w:rsidR="005B6B23" w:rsidRPr="00330E10" w:rsidRDefault="005B6B23" w:rsidP="005B6B23">
      <w:pPr>
        <w:jc w:val="both"/>
      </w:pPr>
      <w:r w:rsidRPr="00330E10">
        <w:t>непосредственно после любого изменения состояния баз данных или программного обеспечении этих баз, но не реже, чем раз в неделю.</w:t>
      </w:r>
    </w:p>
    <w:p w14:paraId="7E7E73A6" w14:textId="77777777" w:rsidR="005B6B23" w:rsidRPr="00330E10" w:rsidRDefault="005B6B23" w:rsidP="005B6B23">
      <w:pPr>
        <w:tabs>
          <w:tab w:val="left" w:pos="567"/>
        </w:tabs>
        <w:ind w:firstLine="709"/>
        <w:jc w:val="both"/>
      </w:pPr>
      <w:r w:rsidRPr="00330E10">
        <w:t xml:space="preserve">4.10. Если программный продукт, на основе которого функционирует </w:t>
      </w:r>
      <w:proofErr w:type="spellStart"/>
      <w:r w:rsidRPr="00330E10">
        <w:t>ИСПДн</w:t>
      </w:r>
      <w:proofErr w:type="spellEnd"/>
      <w:r w:rsidRPr="00330E10">
        <w:t xml:space="preserve">, имеет функцию резервного копирования, то администратор </w:t>
      </w:r>
      <w:proofErr w:type="spellStart"/>
      <w:r w:rsidRPr="00330E10">
        <w:t>ИСПДн</w:t>
      </w:r>
      <w:proofErr w:type="spellEnd"/>
      <w:r w:rsidRPr="00330E10">
        <w:t xml:space="preserve"> создает резервную копию при помощи данной функции. </w:t>
      </w:r>
    </w:p>
    <w:p w14:paraId="54279F0A" w14:textId="77777777" w:rsidR="005B6B23" w:rsidRPr="00330E10" w:rsidRDefault="005B6B23" w:rsidP="005B6B23">
      <w:pPr>
        <w:ind w:firstLine="709"/>
        <w:jc w:val="both"/>
      </w:pPr>
      <w:r w:rsidRPr="00330E10">
        <w:t xml:space="preserve">4.11. Специалист, ответственный за техническое обеспечение учреждения создает резервную копию сетевого каталога, в котором хранятся резервные копии всех </w:t>
      </w:r>
      <w:proofErr w:type="spellStart"/>
      <w:r w:rsidRPr="00330E10">
        <w:t>ИСПДн</w:t>
      </w:r>
      <w:proofErr w:type="spellEnd"/>
      <w:r w:rsidRPr="00330E10">
        <w:t xml:space="preserve"> не реже чем раз в месяц.</w:t>
      </w:r>
    </w:p>
    <w:p w14:paraId="0F0D26AA" w14:textId="77777777" w:rsidR="005B6B23" w:rsidRPr="00330E10" w:rsidRDefault="005B6B23" w:rsidP="005B6B23">
      <w:pPr>
        <w:ind w:firstLine="709"/>
        <w:jc w:val="both"/>
      </w:pPr>
      <w:r w:rsidRPr="00330E10">
        <w:t xml:space="preserve">4.12. Специалист, ответственный за техническое обеспечение учреждения, при помощи специализированного программного обеспечения, средств создает образы дисков всех рабочих мест </w:t>
      </w:r>
      <w:proofErr w:type="spellStart"/>
      <w:r w:rsidRPr="00330E10">
        <w:t>ИСПДн</w:t>
      </w:r>
      <w:proofErr w:type="spellEnd"/>
      <w:r w:rsidRPr="00330E10">
        <w:t xml:space="preserve"> не реже, чем раз в квартал.</w:t>
      </w:r>
    </w:p>
    <w:p w14:paraId="06910E0B" w14:textId="77777777" w:rsidR="005B6B23" w:rsidRPr="00330E10" w:rsidRDefault="005B6B23" w:rsidP="005B6B23">
      <w:pPr>
        <w:ind w:firstLine="709"/>
        <w:jc w:val="both"/>
      </w:pPr>
      <w:r w:rsidRPr="00330E10">
        <w:t>4.13. Восстановление программного обеспечения производится путем его инсталляции с использованием эталонных дистрибутивов либо полного восстановления системы с образа диска.</w:t>
      </w:r>
    </w:p>
    <w:p w14:paraId="05D47E03" w14:textId="77777777" w:rsidR="005B6B23" w:rsidRPr="00330E10" w:rsidRDefault="005B6B23" w:rsidP="005B6B23">
      <w:pPr>
        <w:ind w:firstLine="709"/>
        <w:jc w:val="both"/>
      </w:pPr>
      <w:r w:rsidRPr="00330E10">
        <w:t>4.14. Ремонт носителей защищаемой информации не допускается. Неисправные носители с защищаемой информацией подлежат уничтожению в соответствии с порядком уничтожения носителей защищаемой информации. Работа с использованием неисправных технических средств запрещается.</w:t>
      </w:r>
    </w:p>
    <w:p w14:paraId="43F2ED8A" w14:textId="77777777" w:rsidR="005B6B23" w:rsidRPr="00330E10" w:rsidRDefault="005B6B23" w:rsidP="005B6B23">
      <w:pPr>
        <w:ind w:firstLine="709"/>
        <w:jc w:val="both"/>
      </w:pPr>
      <w:r w:rsidRPr="00330E10">
        <w:t xml:space="preserve">4.15. При работе на компьютерах </w:t>
      </w:r>
      <w:proofErr w:type="spellStart"/>
      <w:r w:rsidRPr="00330E10">
        <w:t>ИСПДн</w:t>
      </w:r>
      <w:proofErr w:type="spellEnd"/>
      <w:r w:rsidRPr="00330E10">
        <w:t xml:space="preserve"> рекомендуется использовать источники бесперебойного питания с целью предотвращения повреждения технических средств и (или) защищаемой информации в результате сбоев в сети электропитания.</w:t>
      </w:r>
    </w:p>
    <w:p w14:paraId="598FA6AA" w14:textId="77777777" w:rsidR="005B6B23" w:rsidRPr="00330E10" w:rsidRDefault="005B6B23" w:rsidP="005B6B23">
      <w:pPr>
        <w:ind w:firstLine="709"/>
        <w:jc w:val="both"/>
      </w:pPr>
      <w:r w:rsidRPr="00330E10">
        <w:t xml:space="preserve">4.16. 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 </w:t>
      </w:r>
    </w:p>
    <w:p w14:paraId="76F9B84C" w14:textId="77777777" w:rsidR="005B6B23" w:rsidRPr="00330E10" w:rsidRDefault="005B6B23" w:rsidP="005B6B23">
      <w:pPr>
        <w:ind w:firstLine="709"/>
        <w:jc w:val="both"/>
      </w:pPr>
      <w:r w:rsidRPr="00330E10">
        <w:t xml:space="preserve">4.17. 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w:t>
      </w:r>
      <w:r w:rsidRPr="00330E10">
        <w:lastRenderedPageBreak/>
        <w:t>успешной настройки средств защиты информации необходимо выполнить резервное копирование настроек данных средств на зарегистрированный носитель.</w:t>
      </w:r>
    </w:p>
    <w:p w14:paraId="65203511" w14:textId="0B1B1F2D" w:rsidR="005B6B23" w:rsidRPr="00330E10" w:rsidRDefault="005B6B23" w:rsidP="005B6B23">
      <w:pPr>
        <w:tabs>
          <w:tab w:val="left" w:pos="1134"/>
        </w:tabs>
        <w:ind w:firstLine="709"/>
        <w:jc w:val="both"/>
      </w:pPr>
      <w:r w:rsidRPr="00330E10">
        <w:t xml:space="preserve">4.18. Ответственность за проведение резервного </w:t>
      </w:r>
      <w:r w:rsidR="00C7154E" w:rsidRPr="00330E10">
        <w:t xml:space="preserve">копирования </w:t>
      </w:r>
      <w:proofErr w:type="spellStart"/>
      <w:r w:rsidR="00C7154E" w:rsidRPr="00330E10">
        <w:t>ИСПДн</w:t>
      </w:r>
      <w:proofErr w:type="spellEnd"/>
      <w:r w:rsidRPr="00330E10">
        <w:t xml:space="preserve"> в соответствии с требованиями настоящего Положения возлагается на администратора </w:t>
      </w:r>
      <w:proofErr w:type="spellStart"/>
      <w:r w:rsidRPr="00330E10">
        <w:t>ИСПДн</w:t>
      </w:r>
      <w:proofErr w:type="spellEnd"/>
      <w:r w:rsidRPr="00330E10">
        <w:t>.</w:t>
      </w:r>
    </w:p>
    <w:p w14:paraId="1FA0B7F3" w14:textId="77777777" w:rsidR="005B6B23" w:rsidRPr="00330E10" w:rsidRDefault="005B6B23" w:rsidP="005B6B23">
      <w:pPr>
        <w:tabs>
          <w:tab w:val="left" w:pos="709"/>
        </w:tabs>
        <w:ind w:firstLine="709"/>
        <w:jc w:val="both"/>
      </w:pPr>
      <w:r w:rsidRPr="00330E10">
        <w:t xml:space="preserve">4.19. Ответственность за проведение резервного копирования сетевого каталога хранения резервных копий </w:t>
      </w:r>
      <w:proofErr w:type="spellStart"/>
      <w:r w:rsidRPr="00330E10">
        <w:t>ИСПДн</w:t>
      </w:r>
      <w:proofErr w:type="spellEnd"/>
      <w:r w:rsidRPr="00330E10">
        <w:t xml:space="preserve"> возлагается на специалистов, ответственных за техническое обеспечение учреждения.</w:t>
      </w:r>
    </w:p>
    <w:p w14:paraId="73BDB8E5" w14:textId="364A30A2" w:rsidR="005B6B23" w:rsidRPr="00330E10" w:rsidRDefault="005B6B23" w:rsidP="005B6B23">
      <w:pPr>
        <w:tabs>
          <w:tab w:val="left" w:pos="709"/>
          <w:tab w:val="left" w:pos="1134"/>
        </w:tabs>
        <w:ind w:firstLine="709"/>
        <w:jc w:val="both"/>
      </w:pPr>
      <w:r w:rsidRPr="00330E10">
        <w:t xml:space="preserve">4.20. Мероприятий по восстановлению работоспособности технических средств и программного обеспечения баз данных организуются и проводятся специалистов, ответственных за техническое обеспечение </w:t>
      </w:r>
      <w:r w:rsidR="00C7154E" w:rsidRPr="00330E10">
        <w:t>учреждения, привлечением</w:t>
      </w:r>
      <w:r w:rsidRPr="00330E10">
        <w:t xml:space="preserve"> ответственного пользователя той </w:t>
      </w:r>
      <w:proofErr w:type="spellStart"/>
      <w:r w:rsidRPr="00330E10">
        <w:t>ИСПДн</w:t>
      </w:r>
      <w:proofErr w:type="spellEnd"/>
      <w:r w:rsidRPr="00330E10">
        <w:t>, функционирование которой было нарушено.</w:t>
      </w:r>
    </w:p>
    <w:p w14:paraId="506B1E4E" w14:textId="77777777" w:rsidR="005B6B23" w:rsidRPr="00330E10" w:rsidRDefault="005B6B23" w:rsidP="005B6B23">
      <w:pPr>
        <w:tabs>
          <w:tab w:val="left" w:pos="851"/>
          <w:tab w:val="left" w:pos="900"/>
        </w:tabs>
        <w:ind w:firstLine="709"/>
        <w:jc w:val="both"/>
        <w:rPr>
          <w:b/>
        </w:rPr>
      </w:pPr>
      <w:r w:rsidRPr="00330E10">
        <w:rPr>
          <w:b/>
        </w:rPr>
        <w:t xml:space="preserve">5. Порядок контроля защиты информации в </w:t>
      </w:r>
      <w:proofErr w:type="spellStart"/>
      <w:r w:rsidRPr="00330E10">
        <w:rPr>
          <w:b/>
        </w:rPr>
        <w:t>ИСПДн</w:t>
      </w:r>
      <w:proofErr w:type="spellEnd"/>
      <w:r w:rsidRPr="00330E10">
        <w:rPr>
          <w:b/>
        </w:rPr>
        <w:t xml:space="preserve"> и приостановки предоставления </w:t>
      </w:r>
      <w:proofErr w:type="spellStart"/>
      <w:r w:rsidRPr="00330E10">
        <w:rPr>
          <w:b/>
        </w:rPr>
        <w:t>ПДн</w:t>
      </w:r>
      <w:proofErr w:type="spellEnd"/>
      <w:r w:rsidRPr="00330E10">
        <w:rPr>
          <w:b/>
        </w:rPr>
        <w:t xml:space="preserve"> в случае обнаружения нарушений порядка их предоставления.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и принятие мер по предотвращению возможных опасных последствий.</w:t>
      </w:r>
    </w:p>
    <w:p w14:paraId="38766C94" w14:textId="77777777" w:rsidR="005B6B23" w:rsidRPr="00330E10" w:rsidRDefault="005B6B23" w:rsidP="005B6B23">
      <w:pPr>
        <w:tabs>
          <w:tab w:val="left" w:pos="1571"/>
        </w:tabs>
        <w:ind w:firstLine="709"/>
        <w:jc w:val="both"/>
      </w:pPr>
      <w:r w:rsidRPr="00330E10">
        <w:t xml:space="preserve">5.1. Контроль защиты информации в </w:t>
      </w:r>
      <w:proofErr w:type="spellStart"/>
      <w:r w:rsidRPr="00330E10">
        <w:t>ИСПДн</w:t>
      </w:r>
      <w:proofErr w:type="spellEnd"/>
      <w:r w:rsidRPr="00330E10">
        <w:t xml:space="preserve">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 предотвращения утечки информации по техническим каналам,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
    <w:p w14:paraId="3230463A" w14:textId="77777777" w:rsidR="005B6B23" w:rsidRPr="00330E10" w:rsidRDefault="005B6B23" w:rsidP="005B6B23">
      <w:pPr>
        <w:tabs>
          <w:tab w:val="left" w:pos="1276"/>
          <w:tab w:val="left" w:pos="1571"/>
        </w:tabs>
        <w:ind w:firstLine="709"/>
        <w:jc w:val="both"/>
      </w:pPr>
      <w:r w:rsidRPr="00330E10">
        <w:t xml:space="preserve">5.2. Основными задачами контроля являются: </w:t>
      </w:r>
    </w:p>
    <w:p w14:paraId="0102FE75" w14:textId="77777777" w:rsidR="005B6B23" w:rsidRPr="00330E10" w:rsidRDefault="005B6B23" w:rsidP="005B6B23">
      <w:pPr>
        <w:tabs>
          <w:tab w:val="left" w:pos="1276"/>
          <w:tab w:val="left" w:pos="1418"/>
        </w:tabs>
        <w:ind w:firstLine="709"/>
        <w:jc w:val="both"/>
        <w:rPr>
          <w:vertAlign w:val="superscript"/>
        </w:rPr>
      </w:pPr>
      <w:r w:rsidRPr="00330E10">
        <w:t>- проверка организации выполнения мероприятий по защите информации в подразделениях</w:t>
      </w:r>
      <w:r w:rsidRPr="00330E10">
        <w:rPr>
          <w:vertAlign w:val="superscript"/>
        </w:rPr>
        <w:t xml:space="preserve">, </w:t>
      </w:r>
      <w:r w:rsidRPr="00330E10">
        <w:t>учета требований по защите информации в разрабатываемых плановых и распорядительных документах;</w:t>
      </w:r>
    </w:p>
    <w:p w14:paraId="6AE88ABE" w14:textId="77777777" w:rsidR="005B6B23" w:rsidRPr="00330E10" w:rsidRDefault="005B6B23" w:rsidP="005B6B23">
      <w:pPr>
        <w:tabs>
          <w:tab w:val="left" w:pos="1276"/>
          <w:tab w:val="left" w:pos="1418"/>
        </w:tabs>
        <w:ind w:firstLine="709"/>
        <w:jc w:val="both"/>
      </w:pPr>
      <w:r w:rsidRPr="00330E10">
        <w:t xml:space="preserve">- выявление демаскирующих признаков объектов </w:t>
      </w:r>
      <w:proofErr w:type="spellStart"/>
      <w:r w:rsidRPr="00330E10">
        <w:t>ИСПДн</w:t>
      </w:r>
      <w:proofErr w:type="spellEnd"/>
      <w:r w:rsidRPr="00330E10">
        <w:t>;</w:t>
      </w:r>
    </w:p>
    <w:p w14:paraId="761F9CB9" w14:textId="77777777" w:rsidR="005B6B23" w:rsidRPr="00330E10" w:rsidRDefault="005B6B23" w:rsidP="005B6B23">
      <w:pPr>
        <w:tabs>
          <w:tab w:val="left" w:pos="1276"/>
          <w:tab w:val="left" w:pos="1418"/>
        </w:tabs>
        <w:ind w:firstLine="709"/>
        <w:jc w:val="both"/>
      </w:pPr>
      <w:r w:rsidRPr="00330E10">
        <w:t>- уточнение зон перехвата обрабатываемой на объектах информации, возможных каналов утечки информации, несанкционированного доступа к ней и программно-технических воздействий на информацию;</w:t>
      </w:r>
    </w:p>
    <w:p w14:paraId="35CC5AC5" w14:textId="77777777" w:rsidR="005B6B23" w:rsidRPr="00330E10" w:rsidRDefault="005B6B23" w:rsidP="005B6B23">
      <w:pPr>
        <w:tabs>
          <w:tab w:val="left" w:pos="1276"/>
          <w:tab w:val="left" w:pos="1418"/>
        </w:tabs>
        <w:ind w:firstLine="709"/>
        <w:jc w:val="both"/>
      </w:pPr>
      <w:r w:rsidRPr="00330E10">
        <w:t>- проверка выполнения установленных норм и требований по защите информации от утечки по техническим каналам, оценка достаточности и эффективности мероприятий по защите информации;</w:t>
      </w:r>
    </w:p>
    <w:p w14:paraId="7BC31141" w14:textId="77777777" w:rsidR="005B6B23" w:rsidRPr="00330E10" w:rsidRDefault="005B6B23" w:rsidP="005B6B23">
      <w:pPr>
        <w:tabs>
          <w:tab w:val="left" w:pos="1276"/>
          <w:tab w:val="left" w:pos="1418"/>
        </w:tabs>
        <w:ind w:firstLine="709"/>
        <w:jc w:val="both"/>
      </w:pPr>
      <w:r w:rsidRPr="00330E10">
        <w:t xml:space="preserve">- проверка выполнения требований по защите </w:t>
      </w:r>
      <w:proofErr w:type="spellStart"/>
      <w:r w:rsidRPr="00330E10">
        <w:t>ИСПДн</w:t>
      </w:r>
      <w:proofErr w:type="spellEnd"/>
      <w:r w:rsidRPr="00330E10">
        <w:t xml:space="preserve"> от несанкционированного доступа;</w:t>
      </w:r>
    </w:p>
    <w:p w14:paraId="0579D4B7" w14:textId="77777777" w:rsidR="005B6B23" w:rsidRPr="00330E10" w:rsidRDefault="005B6B23" w:rsidP="005B6B23">
      <w:pPr>
        <w:tabs>
          <w:tab w:val="left" w:pos="1276"/>
          <w:tab w:val="left" w:pos="1418"/>
        </w:tabs>
        <w:ind w:firstLine="709"/>
        <w:jc w:val="both"/>
      </w:pPr>
      <w:r w:rsidRPr="00330E10">
        <w:t>- проверка выполнения требований по антивирусной защите автоматизированных систем и автоматизированных рабочих мест;</w:t>
      </w:r>
    </w:p>
    <w:p w14:paraId="2DE22BC0" w14:textId="77777777" w:rsidR="005B6B23" w:rsidRPr="00330E10" w:rsidRDefault="005B6B23" w:rsidP="005B6B23">
      <w:pPr>
        <w:tabs>
          <w:tab w:val="left" w:pos="1276"/>
          <w:tab w:val="left" w:pos="1418"/>
        </w:tabs>
        <w:ind w:firstLine="709"/>
        <w:jc w:val="both"/>
      </w:pPr>
      <w:r w:rsidRPr="00330E10">
        <w:t>- проверка знаний работников по вопросам защиты информации и их соответствия требованиям уровня подготовки для конкретного рабочего места;</w:t>
      </w:r>
    </w:p>
    <w:p w14:paraId="58B5323A" w14:textId="77777777" w:rsidR="005B6B23" w:rsidRPr="00330E10" w:rsidRDefault="005B6B23" w:rsidP="005B6B23">
      <w:pPr>
        <w:tabs>
          <w:tab w:val="left" w:pos="1276"/>
          <w:tab w:val="left" w:pos="1418"/>
        </w:tabs>
        <w:ind w:firstLine="709"/>
        <w:jc w:val="both"/>
      </w:pPr>
      <w:r w:rsidRPr="00330E10">
        <w:t xml:space="preserve">- оперативное принятие мер по пресечению нарушений требований (норм) защиты информации в </w:t>
      </w:r>
      <w:proofErr w:type="spellStart"/>
      <w:r w:rsidRPr="00330E10">
        <w:t>ИСПДн</w:t>
      </w:r>
      <w:proofErr w:type="spellEnd"/>
      <w:r w:rsidRPr="00330E10">
        <w:t>;</w:t>
      </w:r>
    </w:p>
    <w:p w14:paraId="3A54ADDE" w14:textId="77777777" w:rsidR="005B6B23" w:rsidRPr="00330E10" w:rsidRDefault="005B6B23" w:rsidP="005B6B23">
      <w:pPr>
        <w:tabs>
          <w:tab w:val="left" w:pos="1276"/>
          <w:tab w:val="left" w:pos="1418"/>
        </w:tabs>
        <w:ind w:firstLine="709"/>
        <w:jc w:val="both"/>
      </w:pPr>
      <w:r w:rsidRPr="00330E10">
        <w:t>- разработка предложений по устранению (ослаблению) демаскирующих признаков и технических каналов утечки информации.</w:t>
      </w:r>
    </w:p>
    <w:p w14:paraId="5D9EEC79" w14:textId="77777777" w:rsidR="005B6B23" w:rsidRPr="00330E10" w:rsidRDefault="005B6B23" w:rsidP="005B6B23">
      <w:pPr>
        <w:tabs>
          <w:tab w:val="left" w:pos="1571"/>
        </w:tabs>
        <w:ind w:firstLine="709"/>
        <w:jc w:val="both"/>
        <w:rPr>
          <w:vertAlign w:val="superscript"/>
        </w:rPr>
      </w:pPr>
      <w:r w:rsidRPr="00330E10">
        <w:t xml:space="preserve">5.3. Контроль защиты информации проводится с учетом реальных условий по всем физическим полям, по которым возможен перехват информации, циркулирующей </w:t>
      </w:r>
      <w:proofErr w:type="gramStart"/>
      <w:r w:rsidRPr="00330E10">
        <w:t xml:space="preserve">в </w:t>
      </w:r>
      <w:proofErr w:type="spellStart"/>
      <w:r w:rsidRPr="00330E10">
        <w:t>ИСПДн</w:t>
      </w:r>
      <w:proofErr w:type="spellEnd"/>
      <w:proofErr w:type="gramEnd"/>
      <w:r w:rsidRPr="00330E10">
        <w:t xml:space="preserve"> и осуществляется по объектовому принципу, при котором на объекте одновременно проверяются все вопросы защиты информации. Перечень каналов утечки устанавливается в соответствии с моделью угроз.</w:t>
      </w:r>
    </w:p>
    <w:p w14:paraId="34E2BB18" w14:textId="77777777" w:rsidR="005B6B23" w:rsidRPr="00330E10" w:rsidRDefault="005B6B23" w:rsidP="005B6B23">
      <w:pPr>
        <w:tabs>
          <w:tab w:val="left" w:pos="1276"/>
          <w:tab w:val="left" w:pos="1571"/>
        </w:tabs>
        <w:ind w:firstLine="709"/>
        <w:jc w:val="both"/>
      </w:pPr>
      <w:r w:rsidRPr="00330E10">
        <w:t xml:space="preserve">5.4. В ходе контроля проверяются: </w:t>
      </w:r>
    </w:p>
    <w:p w14:paraId="79305916" w14:textId="77777777" w:rsidR="005B6B23" w:rsidRPr="00330E10" w:rsidRDefault="005B6B23" w:rsidP="005B6B23">
      <w:pPr>
        <w:tabs>
          <w:tab w:val="left" w:pos="1134"/>
        </w:tabs>
        <w:ind w:firstLine="709"/>
        <w:jc w:val="both"/>
      </w:pPr>
      <w:r w:rsidRPr="00330E10">
        <w:lastRenderedPageBreak/>
        <w:t xml:space="preserve">- соответствие принятых мер по обеспечению безопасности персональных данных (далее – ОБ </w:t>
      </w:r>
      <w:proofErr w:type="spellStart"/>
      <w:r w:rsidRPr="00330E10">
        <w:t>ПДн</w:t>
      </w:r>
      <w:proofErr w:type="spellEnd"/>
      <w:r w:rsidRPr="00330E10">
        <w:t xml:space="preserve">) мерам, предписанным законодательством РФ и установленным нормативными документами предприятия; </w:t>
      </w:r>
    </w:p>
    <w:p w14:paraId="4ED6AB3C" w14:textId="77777777" w:rsidR="005B6B23" w:rsidRPr="00330E10" w:rsidRDefault="005B6B23" w:rsidP="005B6B23">
      <w:pPr>
        <w:tabs>
          <w:tab w:val="left" w:pos="1134"/>
        </w:tabs>
        <w:ind w:firstLine="709"/>
        <w:jc w:val="both"/>
      </w:pPr>
      <w:r w:rsidRPr="00330E10">
        <w:t xml:space="preserve">- своевременность и полнота выполнения требований настоящего Положения и других руководящих документов ОБ </w:t>
      </w:r>
      <w:proofErr w:type="spellStart"/>
      <w:r w:rsidRPr="00330E10">
        <w:t>ПДн</w:t>
      </w:r>
      <w:proofErr w:type="spellEnd"/>
      <w:r w:rsidRPr="00330E10">
        <w:t xml:space="preserve">; </w:t>
      </w:r>
    </w:p>
    <w:p w14:paraId="1C73FB95" w14:textId="77777777" w:rsidR="005B6B23" w:rsidRPr="00330E10" w:rsidRDefault="005B6B23" w:rsidP="005B6B23">
      <w:pPr>
        <w:tabs>
          <w:tab w:val="left" w:pos="1134"/>
        </w:tabs>
        <w:ind w:firstLine="709"/>
        <w:jc w:val="both"/>
      </w:pPr>
      <w:r w:rsidRPr="00330E10">
        <w:t xml:space="preserve">- полнота выявления демаскирующих признаков охраняемых сведений об объектах защиты и возможных технических каналов утечки информации, несанкционированного доступа к ней и программно-технических воздействий на информацию; </w:t>
      </w:r>
    </w:p>
    <w:p w14:paraId="2887545A" w14:textId="77777777" w:rsidR="005B6B23" w:rsidRPr="00330E10" w:rsidRDefault="005B6B23" w:rsidP="005B6B23">
      <w:pPr>
        <w:tabs>
          <w:tab w:val="left" w:pos="1134"/>
        </w:tabs>
        <w:ind w:firstLine="709"/>
        <w:jc w:val="both"/>
      </w:pPr>
      <w:r w:rsidRPr="00330E10">
        <w:t xml:space="preserve">- эффективность проведения организационных и технических мероприятий по защите информации; </w:t>
      </w:r>
    </w:p>
    <w:p w14:paraId="6ABBD6A3" w14:textId="77777777" w:rsidR="005B6B23" w:rsidRPr="00330E10" w:rsidRDefault="005B6B23" w:rsidP="005B6B23">
      <w:pPr>
        <w:tabs>
          <w:tab w:val="left" w:pos="1134"/>
        </w:tabs>
        <w:ind w:firstLine="709"/>
        <w:jc w:val="both"/>
      </w:pPr>
      <w:r w:rsidRPr="00330E10">
        <w:t xml:space="preserve">- устранение ранее выявленных недостатков. </w:t>
      </w:r>
    </w:p>
    <w:p w14:paraId="4326122B" w14:textId="77777777" w:rsidR="005B6B23" w:rsidRPr="00330E10" w:rsidRDefault="005B6B23" w:rsidP="005B6B23">
      <w:pPr>
        <w:tabs>
          <w:tab w:val="left" w:pos="709"/>
          <w:tab w:val="left" w:pos="1276"/>
          <w:tab w:val="left" w:pos="1571"/>
        </w:tabs>
        <w:ind w:firstLine="709"/>
        <w:jc w:val="both"/>
      </w:pPr>
      <w:r w:rsidRPr="00330E10">
        <w:t xml:space="preserve">5.5. Основными видами технического контроля являются визуально-оптический контроль, контроль эффективности защиты информации от утечки по техническим каналам, контроль несанкционированного доступа к информации и программно-технических воздействий на информацию.  </w:t>
      </w:r>
    </w:p>
    <w:p w14:paraId="2693C521" w14:textId="77777777" w:rsidR="005B6B23" w:rsidRPr="00330E10" w:rsidRDefault="005B6B23" w:rsidP="005B6B23">
      <w:pPr>
        <w:tabs>
          <w:tab w:val="left" w:pos="1276"/>
          <w:tab w:val="left" w:pos="1571"/>
        </w:tabs>
        <w:ind w:firstLine="709"/>
        <w:jc w:val="both"/>
      </w:pPr>
      <w:r w:rsidRPr="00330E10">
        <w:t xml:space="preserve">5.6. 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 При обнаружении нарушений норм и требований по защите информации администратор информационной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 Результаты контроля защиты информации оформляются актами либо в соответствующих журналах учета результатов контроля. </w:t>
      </w:r>
    </w:p>
    <w:p w14:paraId="0DFE3DBC" w14:textId="77777777" w:rsidR="005B6B23" w:rsidRPr="00330E10" w:rsidRDefault="005B6B23" w:rsidP="005B6B23">
      <w:pPr>
        <w:tabs>
          <w:tab w:val="left" w:pos="1276"/>
          <w:tab w:val="left" w:pos="1571"/>
        </w:tabs>
        <w:ind w:firstLine="709"/>
        <w:jc w:val="both"/>
      </w:pPr>
      <w:r w:rsidRPr="00330E10">
        <w:t xml:space="preserve">5.7. Невыполнение предписанных мероприятий по защите </w:t>
      </w:r>
      <w:proofErr w:type="spellStart"/>
      <w:r w:rsidRPr="00330E10">
        <w:t>ПДн</w:t>
      </w:r>
      <w:proofErr w:type="spellEnd"/>
      <w:r w:rsidRPr="00330E10">
        <w:t>, считается предпосылкой к утечке информации (далее - предпосылка).</w:t>
      </w:r>
    </w:p>
    <w:p w14:paraId="6D93185B" w14:textId="2C4813B0" w:rsidR="005B6B23" w:rsidRPr="00330E10" w:rsidRDefault="005B6B23" w:rsidP="005B6B23">
      <w:pPr>
        <w:ind w:firstLine="709"/>
        <w:jc w:val="both"/>
      </w:pPr>
      <w:r w:rsidRPr="00330E10">
        <w:t xml:space="preserve">По каждой предпосылке для выяснения обстоятельств и </w:t>
      </w:r>
      <w:r w:rsidR="00C7154E" w:rsidRPr="00330E10">
        <w:t>причин невыполнения</w:t>
      </w:r>
      <w:r w:rsidRPr="00330E10">
        <w:t xml:space="preserve"> установленных требований по указанию руководителя или ответственного за обеспечение безопасности персональных данных при их обработке в </w:t>
      </w:r>
      <w:proofErr w:type="spellStart"/>
      <w:r w:rsidRPr="00330E10">
        <w:t>ИСПДн</w:t>
      </w:r>
      <w:proofErr w:type="spellEnd"/>
      <w:r w:rsidRPr="00330E10">
        <w:t xml:space="preserve"> проводится расследование.</w:t>
      </w:r>
    </w:p>
    <w:p w14:paraId="3F1A4AB4" w14:textId="77777777" w:rsidR="005B6B23" w:rsidRPr="00330E10" w:rsidRDefault="005B6B23" w:rsidP="005B6B23">
      <w:pPr>
        <w:tabs>
          <w:tab w:val="left" w:pos="900"/>
        </w:tabs>
        <w:ind w:firstLine="709"/>
        <w:jc w:val="both"/>
      </w:pPr>
      <w:r w:rsidRPr="00330E10">
        <w:t>Для проведения расследования назначается комиссия с привлечением администратора информационной безопасности. Комиссия обязана установить, имела ли место утечка сведений, и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w:t>
      </w:r>
      <w:r w:rsidRPr="00330E10">
        <w:rPr>
          <w:i/>
        </w:rPr>
        <w:t xml:space="preserve"> </w:t>
      </w:r>
      <w:r w:rsidRPr="00330E10">
        <w:t>принимает решение о наказании виновных лиц и необходимых мероприятиях по устранению недостатков.</w:t>
      </w:r>
    </w:p>
    <w:p w14:paraId="6EB0A7BD" w14:textId="77777777" w:rsidR="005B6B23" w:rsidRPr="00330E10" w:rsidRDefault="005B6B23" w:rsidP="005B6B23">
      <w:pPr>
        <w:tabs>
          <w:tab w:val="left" w:pos="1571"/>
        </w:tabs>
        <w:ind w:firstLine="709"/>
        <w:jc w:val="both"/>
      </w:pPr>
      <w:r w:rsidRPr="00330E10">
        <w:t xml:space="preserve">5.8. Ведение контроля защиты информации осуществляется путем проведения периодических, плановых и внезапных проверок объектов защиты. Периодические, плановые и внезапные проверки объектов организации проводятся, как правило, силами </w:t>
      </w:r>
      <w:r w:rsidRPr="00330E10">
        <w:rPr>
          <w:iCs/>
        </w:rPr>
        <w:t>администратора информационной безопасности и (или) ответственного</w:t>
      </w:r>
      <w:r w:rsidRPr="00330E10">
        <w:t xml:space="preserve"> за обеспечение безопасности персональных данных при их обработке в </w:t>
      </w:r>
      <w:proofErr w:type="spellStart"/>
      <w:r w:rsidRPr="00330E10">
        <w:t>ИСПДн</w:t>
      </w:r>
      <w:proofErr w:type="spellEnd"/>
      <w:r w:rsidRPr="00330E10">
        <w:rPr>
          <w:iCs/>
        </w:rPr>
        <w:t>,</w:t>
      </w:r>
      <w:r w:rsidRPr="00330E10">
        <w:rPr>
          <w:i/>
        </w:rPr>
        <w:t xml:space="preserve"> </w:t>
      </w:r>
      <w:r w:rsidRPr="00330E10">
        <w:t xml:space="preserve">в соответствии с утвержденным планом или по согласованию с руководителем. </w:t>
      </w:r>
    </w:p>
    <w:p w14:paraId="0A200163" w14:textId="77777777" w:rsidR="005B6B23" w:rsidRPr="00330E10" w:rsidRDefault="005B6B23" w:rsidP="005B6B23">
      <w:pPr>
        <w:tabs>
          <w:tab w:val="left" w:pos="1276"/>
          <w:tab w:val="left" w:pos="1571"/>
        </w:tabs>
        <w:ind w:firstLine="709"/>
        <w:jc w:val="both"/>
      </w:pPr>
      <w:r w:rsidRPr="00330E10">
        <w:t xml:space="preserve">5.9. Одной из форм контроля защиты информации является обследование объектов </w:t>
      </w:r>
      <w:proofErr w:type="spellStart"/>
      <w:r w:rsidRPr="00330E10">
        <w:t>ИСПДн</w:t>
      </w:r>
      <w:proofErr w:type="spellEnd"/>
      <w:r w:rsidRPr="00330E10">
        <w:t xml:space="preserve">. Оно проводится не реже одного раза в год рабочей группой в составе администратора информационной безопасности, ответственного за обеспечение безопасности персональных данных при их обработке в </w:t>
      </w:r>
      <w:proofErr w:type="spellStart"/>
      <w:r w:rsidRPr="00330E10">
        <w:t>ИСПДн</w:t>
      </w:r>
      <w:proofErr w:type="spellEnd"/>
      <w:r w:rsidRPr="00330E10">
        <w:t xml:space="preserve"> информации, администратор </w:t>
      </w:r>
      <w:proofErr w:type="spellStart"/>
      <w:r w:rsidRPr="00330E10">
        <w:t>ИСПДн</w:t>
      </w:r>
      <w:proofErr w:type="spellEnd"/>
      <w:r w:rsidRPr="00330E10">
        <w:t xml:space="preserve">. Для обследования </w:t>
      </w:r>
      <w:proofErr w:type="spellStart"/>
      <w:r w:rsidRPr="00330E10">
        <w:t>ИСПДн</w:t>
      </w:r>
      <w:proofErr w:type="spellEnd"/>
      <w:r w:rsidRPr="00330E10">
        <w:t xml:space="preserve"> может привлекаться организация, имеющая лицензию ФСТЭК России на деятельность по технической защите информации.</w:t>
      </w:r>
    </w:p>
    <w:p w14:paraId="08E1F308" w14:textId="77777777" w:rsidR="005B6B23" w:rsidRPr="00330E10" w:rsidRDefault="005B6B23" w:rsidP="005B6B23">
      <w:pPr>
        <w:tabs>
          <w:tab w:val="left" w:pos="0"/>
          <w:tab w:val="left" w:pos="1571"/>
        </w:tabs>
        <w:ind w:firstLine="709"/>
        <w:jc w:val="both"/>
      </w:pPr>
      <w:r w:rsidRPr="00330E10">
        <w:t xml:space="preserve">5.10. Обследование </w:t>
      </w:r>
      <w:proofErr w:type="spellStart"/>
      <w:r w:rsidRPr="00330E10">
        <w:t>ИСПДн</w:t>
      </w:r>
      <w:proofErr w:type="spellEnd"/>
      <w:r w:rsidRPr="00330E10">
        <w:t xml:space="preserve"> проводится с целью определения соответствия помещений, технических и программных средств требованиям по защите информации, установленным в «Аттестате соответствия» (если проводилась аттестация) и (или) требованиям по безопасности персональных данных.</w:t>
      </w:r>
    </w:p>
    <w:p w14:paraId="5F3538FF" w14:textId="77777777" w:rsidR="005B6B23" w:rsidRPr="00330E10" w:rsidRDefault="005B6B23" w:rsidP="005B6B23">
      <w:pPr>
        <w:tabs>
          <w:tab w:val="left" w:pos="0"/>
          <w:tab w:val="left" w:pos="709"/>
          <w:tab w:val="left" w:pos="1571"/>
        </w:tabs>
        <w:ind w:firstLine="709"/>
        <w:jc w:val="both"/>
      </w:pPr>
      <w:r w:rsidRPr="00330E10">
        <w:t>5.11. В ходе обследования проверяется:</w:t>
      </w:r>
    </w:p>
    <w:p w14:paraId="17D8663B" w14:textId="77777777" w:rsidR="005B6B23" w:rsidRPr="00330E10" w:rsidRDefault="005B6B23" w:rsidP="005B6B23">
      <w:pPr>
        <w:ind w:firstLine="709"/>
        <w:jc w:val="both"/>
      </w:pPr>
      <w:r w:rsidRPr="00330E10">
        <w:lastRenderedPageBreak/>
        <w:t xml:space="preserve">- соответствие текущих условий функционирования обследуемого объекта </w:t>
      </w:r>
      <w:proofErr w:type="spellStart"/>
      <w:r w:rsidRPr="00330E10">
        <w:t>ИСПДн</w:t>
      </w:r>
      <w:proofErr w:type="spellEnd"/>
      <w:r w:rsidRPr="00330E10">
        <w:t xml:space="preserve"> условиям, сложившимся на момент проверки;</w:t>
      </w:r>
    </w:p>
    <w:p w14:paraId="63D6A5DF" w14:textId="77777777" w:rsidR="005B6B23" w:rsidRPr="00330E10" w:rsidRDefault="005B6B23" w:rsidP="005B6B23">
      <w:pPr>
        <w:ind w:firstLine="709"/>
        <w:jc w:val="both"/>
      </w:pPr>
      <w:r w:rsidRPr="00330E10">
        <w:t xml:space="preserve">- соблюдение организационно-технических требований помещений, в которых располагается </w:t>
      </w:r>
      <w:proofErr w:type="spellStart"/>
      <w:r w:rsidRPr="00330E10">
        <w:t>ИСПДн</w:t>
      </w:r>
      <w:proofErr w:type="spellEnd"/>
      <w:r w:rsidRPr="00330E10">
        <w:t>;</w:t>
      </w:r>
    </w:p>
    <w:p w14:paraId="3CA63DF2" w14:textId="77777777" w:rsidR="005B6B23" w:rsidRPr="00330E10" w:rsidRDefault="005B6B23" w:rsidP="005B6B23">
      <w:pPr>
        <w:ind w:firstLine="709"/>
        <w:jc w:val="both"/>
      </w:pPr>
      <w:r w:rsidRPr="00330E10">
        <w:t>- сохранность печатей, пломб на технических средствах передачи и обработки информации, а также на устройствах их защиты, отсутствие повреждений экранов корпусов аппаратуры, оболочек кабелей и их соединений с шинами заземления;</w:t>
      </w:r>
    </w:p>
    <w:p w14:paraId="50A32FE6" w14:textId="77777777" w:rsidR="005B6B23" w:rsidRPr="00330E10" w:rsidRDefault="005B6B23" w:rsidP="005B6B23">
      <w:pPr>
        <w:ind w:firstLine="709"/>
        <w:jc w:val="both"/>
      </w:pPr>
      <w:r w:rsidRPr="00330E10">
        <w:t xml:space="preserve">- соответствие выполняемых на объекте </w:t>
      </w:r>
      <w:proofErr w:type="spellStart"/>
      <w:r w:rsidRPr="00330E10">
        <w:t>ИСПДн</w:t>
      </w:r>
      <w:proofErr w:type="spellEnd"/>
      <w:r w:rsidRPr="00330E10">
        <w:t xml:space="preserve"> мероприятий по защите информации данным, изложенным в настоящем положении;</w:t>
      </w:r>
    </w:p>
    <w:p w14:paraId="1F71733B" w14:textId="77777777" w:rsidR="005B6B23" w:rsidRPr="00330E10" w:rsidRDefault="005B6B23" w:rsidP="005B6B23">
      <w:pPr>
        <w:ind w:firstLine="709"/>
        <w:jc w:val="both"/>
      </w:pPr>
      <w:r w:rsidRPr="00330E10">
        <w:t>- выполнение требований по защите информационных систем от несанкционированного доступа;</w:t>
      </w:r>
    </w:p>
    <w:p w14:paraId="5E5E6EC1" w14:textId="77777777" w:rsidR="005B6B23" w:rsidRPr="00330E10" w:rsidRDefault="005B6B23" w:rsidP="005B6B23">
      <w:pPr>
        <w:ind w:firstLine="709"/>
        <w:jc w:val="both"/>
      </w:pPr>
      <w:r w:rsidRPr="00330E10">
        <w:t>- выполнение требований по антивирусной защите.</w:t>
      </w:r>
    </w:p>
    <w:p w14:paraId="67CBD786" w14:textId="77777777" w:rsidR="005B6B23" w:rsidRPr="00330E10" w:rsidRDefault="005B6B23" w:rsidP="005B6B23">
      <w:pPr>
        <w:ind w:firstLine="709"/>
        <w:jc w:val="both"/>
        <w:rPr>
          <w:b/>
        </w:rPr>
      </w:pPr>
      <w:r w:rsidRPr="00330E10">
        <w:rPr>
          <w:b/>
        </w:rPr>
        <w:t xml:space="preserve">6. Порядок обучения персонала практике работы в </w:t>
      </w:r>
      <w:proofErr w:type="spellStart"/>
      <w:r w:rsidRPr="00330E10">
        <w:rPr>
          <w:b/>
        </w:rPr>
        <w:t>ИСПДн</w:t>
      </w:r>
      <w:proofErr w:type="spellEnd"/>
      <w:r w:rsidRPr="00330E10">
        <w:rPr>
          <w:b/>
        </w:rPr>
        <w:t xml:space="preserve"> в части обеспечения безопасности персональных данных.</w:t>
      </w:r>
    </w:p>
    <w:p w14:paraId="121821B9" w14:textId="77777777" w:rsidR="005B6B23" w:rsidRPr="00330E10" w:rsidRDefault="005B6B23" w:rsidP="005B6B23">
      <w:pPr>
        <w:ind w:firstLine="709"/>
        <w:jc w:val="both"/>
      </w:pPr>
      <w:r w:rsidRPr="00330E10">
        <w:t xml:space="preserve">6.1. Перед началом работы в </w:t>
      </w:r>
      <w:proofErr w:type="spellStart"/>
      <w:r w:rsidRPr="00330E10">
        <w:t>ИСПДн</w:t>
      </w:r>
      <w:proofErr w:type="spellEnd"/>
      <w:r w:rsidRPr="00330E10">
        <w:t xml:space="preserve"> пользователи должны ознакомиться с инструкциями по использованию программных и технических средств, по использованию средств защиты информации под роспись.</w:t>
      </w:r>
    </w:p>
    <w:p w14:paraId="42D27B37" w14:textId="5DFD4B7B" w:rsidR="005B6B23" w:rsidRPr="00330E10" w:rsidRDefault="005B6B23" w:rsidP="005B6B23">
      <w:pPr>
        <w:ind w:firstLine="709"/>
        <w:jc w:val="both"/>
      </w:pPr>
      <w:r w:rsidRPr="00330E10">
        <w:t>6.</w:t>
      </w:r>
      <w:r w:rsidR="00C7154E" w:rsidRPr="00330E10">
        <w:t>2. Пользователи</w:t>
      </w:r>
      <w:r w:rsidRPr="00330E10">
        <w:t xml:space="preserve"> должны продемонстрировать администратору информационной безопасности наличие необходимых знаний и умений для выполнения требований настоящего Положения. Администратор информационной безопасности должен вести журнал учета пользователей, допущенных к информационным системам персональных данных.</w:t>
      </w:r>
    </w:p>
    <w:p w14:paraId="1FCDD1FC" w14:textId="77777777" w:rsidR="005B6B23" w:rsidRPr="00330E10" w:rsidRDefault="005B6B23" w:rsidP="005B6B23">
      <w:pPr>
        <w:ind w:firstLine="709"/>
        <w:jc w:val="both"/>
      </w:pPr>
      <w:r w:rsidRPr="00330E10">
        <w:t xml:space="preserve">6.3. 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w:t>
      </w:r>
      <w:proofErr w:type="spellStart"/>
      <w:r w:rsidRPr="00330E10">
        <w:t>ИСПДн</w:t>
      </w:r>
      <w:proofErr w:type="spellEnd"/>
      <w:r w:rsidRPr="00330E10">
        <w:t xml:space="preserve"> не допускаются.</w:t>
      </w:r>
    </w:p>
    <w:p w14:paraId="35FD84B1" w14:textId="77777777" w:rsidR="005B6B23" w:rsidRPr="00330E10" w:rsidRDefault="005B6B23" w:rsidP="005B6B23">
      <w:pPr>
        <w:ind w:firstLine="709"/>
        <w:jc w:val="both"/>
      </w:pPr>
      <w:r w:rsidRPr="00330E10">
        <w:t>6.4. Ответственным за организацию обучения и оказание методической помощи является администратор информационной безопасности.</w:t>
      </w:r>
    </w:p>
    <w:p w14:paraId="59D85377" w14:textId="77777777" w:rsidR="005B6B23" w:rsidRPr="00330E10" w:rsidRDefault="005B6B23" w:rsidP="005B6B23">
      <w:pPr>
        <w:ind w:firstLine="709"/>
        <w:jc w:val="both"/>
      </w:pPr>
      <w:r w:rsidRPr="00330E10">
        <w:t xml:space="preserve">6.5. Для проведения занятий, семинаров и совещаний могут привлекаться специалисты по программному и техническому обеспечению, а также специалисты органов по аттестации объектов </w:t>
      </w:r>
      <w:proofErr w:type="spellStart"/>
      <w:r w:rsidRPr="00330E10">
        <w:t>ИСПДн</w:t>
      </w:r>
      <w:proofErr w:type="spellEnd"/>
      <w:r w:rsidRPr="00330E10">
        <w:t>, организаций-лицензиатов ФСТЭК России и ФСБ России.</w:t>
      </w:r>
    </w:p>
    <w:p w14:paraId="5B06DBEA" w14:textId="77777777" w:rsidR="005B6B23" w:rsidRPr="00330E10" w:rsidRDefault="005B6B23" w:rsidP="005B6B23">
      <w:pPr>
        <w:ind w:firstLine="709"/>
        <w:jc w:val="both"/>
      </w:pPr>
      <w:r w:rsidRPr="00330E10">
        <w:t xml:space="preserve">6.6. К работе в </w:t>
      </w:r>
      <w:proofErr w:type="spellStart"/>
      <w:r w:rsidRPr="00330E10">
        <w:t>ИСПДн</w:t>
      </w:r>
      <w:proofErr w:type="spellEnd"/>
      <w:r w:rsidRPr="00330E10">
        <w:t xml:space="preserve"> допускаются только сотрудники, прошедшие первичный инструктаж по обеспечению безопасности в </w:t>
      </w:r>
      <w:proofErr w:type="spellStart"/>
      <w:r w:rsidRPr="00330E10">
        <w:t>ИСПДн</w:t>
      </w:r>
      <w:proofErr w:type="spellEnd"/>
      <w:r w:rsidRPr="00330E10">
        <w:t xml:space="preserve"> и показавшие твердые теоретические знания и практические навыки, о чём делается соответствующая запись в Журнале учёта допуска к работе в </w:t>
      </w:r>
      <w:proofErr w:type="spellStart"/>
      <w:r w:rsidRPr="00330E10">
        <w:t>ИСПДн</w:t>
      </w:r>
      <w:proofErr w:type="spellEnd"/>
      <w:r w:rsidRPr="00330E10">
        <w:t xml:space="preserve">.    </w:t>
      </w:r>
    </w:p>
    <w:p w14:paraId="312F7820" w14:textId="77777777" w:rsidR="005B6B23" w:rsidRPr="00330E10" w:rsidRDefault="005B6B23" w:rsidP="005B6B23">
      <w:pPr>
        <w:ind w:firstLine="709"/>
        <w:jc w:val="both"/>
      </w:pPr>
      <w:r w:rsidRPr="00330E10">
        <w:t xml:space="preserve">6.7. Администратор информационной безопасности должен иметь профильное образование (либо дипломы о повышении квалификации) в области защиты информации. Рекомендуется прохождение администратором специализированных курсов по администрированию средств защиты информации, используемых в </w:t>
      </w:r>
      <w:proofErr w:type="spellStart"/>
      <w:r w:rsidRPr="00330E10">
        <w:t>ИСПДн</w:t>
      </w:r>
      <w:proofErr w:type="spellEnd"/>
      <w:r w:rsidRPr="00330E10">
        <w:t>.</w:t>
      </w:r>
    </w:p>
    <w:p w14:paraId="05202E7B" w14:textId="77777777" w:rsidR="005B6B23" w:rsidRPr="005B6B23" w:rsidRDefault="005B6B23" w:rsidP="005B6B23">
      <w:pPr>
        <w:tabs>
          <w:tab w:val="left" w:pos="284"/>
        </w:tabs>
        <w:ind w:firstLine="709"/>
        <w:jc w:val="both"/>
      </w:pPr>
      <w:r w:rsidRPr="00330E10">
        <w:rPr>
          <w:b/>
        </w:rPr>
        <w:t xml:space="preserve">7. Порядок проверки электронного журнала обращений к </w:t>
      </w:r>
      <w:proofErr w:type="spellStart"/>
      <w:r w:rsidRPr="00330E10">
        <w:rPr>
          <w:b/>
        </w:rPr>
        <w:t>ИСПДн</w:t>
      </w:r>
      <w:proofErr w:type="spellEnd"/>
      <w:r w:rsidRPr="00330E10">
        <w:t xml:space="preserve">.                              </w:t>
      </w:r>
    </w:p>
    <w:p w14:paraId="3EA3E9C5" w14:textId="77777777" w:rsidR="005B6B23" w:rsidRPr="00330E10" w:rsidRDefault="005B6B23" w:rsidP="005B6B23">
      <w:pPr>
        <w:tabs>
          <w:tab w:val="left" w:pos="284"/>
        </w:tabs>
        <w:ind w:firstLine="709"/>
        <w:jc w:val="both"/>
      </w:pPr>
      <w:r w:rsidRPr="00330E10">
        <w:t xml:space="preserve">7.1. Настоящий раздел Положения определяет порядок проверки электронных журналов обращений к ресурсам </w:t>
      </w:r>
      <w:proofErr w:type="spellStart"/>
      <w:r w:rsidRPr="00330E10">
        <w:t>ИСПДн</w:t>
      </w:r>
      <w:proofErr w:type="spellEnd"/>
      <w:r w:rsidRPr="00330E10">
        <w:t>.</w:t>
      </w:r>
    </w:p>
    <w:p w14:paraId="314BF02D" w14:textId="77777777" w:rsidR="005B6B23" w:rsidRPr="00330E10" w:rsidRDefault="005B6B23" w:rsidP="005B6B23">
      <w:pPr>
        <w:tabs>
          <w:tab w:val="left" w:pos="0"/>
          <w:tab w:val="left" w:pos="284"/>
        </w:tabs>
        <w:ind w:firstLine="709"/>
        <w:jc w:val="both"/>
      </w:pPr>
      <w:r w:rsidRPr="00330E10">
        <w:t xml:space="preserve">7.2. Проверка электронного журнала обращений проводится с целью выявления несанкционированного доступа к защищаемой информации в </w:t>
      </w:r>
      <w:proofErr w:type="spellStart"/>
      <w:r w:rsidRPr="00330E10">
        <w:t>ИСПДн</w:t>
      </w:r>
      <w:proofErr w:type="spellEnd"/>
      <w:r w:rsidRPr="00330E10">
        <w:t>.</w:t>
      </w:r>
    </w:p>
    <w:p w14:paraId="4949BE5F" w14:textId="77777777" w:rsidR="005B6B23" w:rsidRPr="00330E10" w:rsidRDefault="005B6B23" w:rsidP="005B6B23">
      <w:pPr>
        <w:tabs>
          <w:tab w:val="left" w:pos="0"/>
          <w:tab w:val="left" w:pos="284"/>
          <w:tab w:val="left" w:pos="851"/>
        </w:tabs>
        <w:ind w:firstLine="709"/>
        <w:jc w:val="both"/>
      </w:pPr>
      <w:r w:rsidRPr="00330E10">
        <w:t>7.3. Право проверки электронного журнала обращений имеют:</w:t>
      </w:r>
    </w:p>
    <w:p w14:paraId="2D191C0D" w14:textId="77777777" w:rsidR="005B6B23" w:rsidRPr="00330E10" w:rsidRDefault="005B6B23" w:rsidP="005B6B23">
      <w:pPr>
        <w:tabs>
          <w:tab w:val="left" w:pos="0"/>
          <w:tab w:val="left" w:pos="284"/>
        </w:tabs>
        <w:ind w:firstLine="709"/>
        <w:jc w:val="both"/>
      </w:pPr>
      <w:r w:rsidRPr="00330E10">
        <w:t>- администратор информационной безопасности;</w:t>
      </w:r>
    </w:p>
    <w:p w14:paraId="3755FAE3" w14:textId="77777777" w:rsidR="005B6B23" w:rsidRPr="00330E10" w:rsidRDefault="005B6B23" w:rsidP="005B6B23">
      <w:pPr>
        <w:tabs>
          <w:tab w:val="left" w:pos="0"/>
          <w:tab w:val="left" w:pos="284"/>
        </w:tabs>
        <w:ind w:firstLine="709"/>
        <w:jc w:val="both"/>
      </w:pPr>
      <w:r w:rsidRPr="00330E10">
        <w:t xml:space="preserve">- ответственный за обеспечение безопасности персональных данных при их обработке в </w:t>
      </w:r>
      <w:proofErr w:type="spellStart"/>
      <w:r w:rsidRPr="00330E10">
        <w:t>ИСПДн</w:t>
      </w:r>
      <w:proofErr w:type="spellEnd"/>
      <w:r w:rsidRPr="00330E10">
        <w:t>;</w:t>
      </w:r>
    </w:p>
    <w:p w14:paraId="788699F9" w14:textId="77777777" w:rsidR="005B6B23" w:rsidRPr="00330E10" w:rsidRDefault="005B6B23" w:rsidP="005B6B23">
      <w:pPr>
        <w:tabs>
          <w:tab w:val="left" w:pos="0"/>
          <w:tab w:val="left" w:pos="284"/>
        </w:tabs>
        <w:ind w:firstLine="709"/>
        <w:jc w:val="both"/>
      </w:pPr>
      <w:r w:rsidRPr="00330E10">
        <w:t>- руководитель</w:t>
      </w:r>
    </w:p>
    <w:p w14:paraId="5ECDD88C" w14:textId="77777777" w:rsidR="005B6B23" w:rsidRPr="00330E10" w:rsidRDefault="005B6B23" w:rsidP="005B6B23">
      <w:pPr>
        <w:tabs>
          <w:tab w:val="left" w:pos="0"/>
          <w:tab w:val="left" w:pos="284"/>
          <w:tab w:val="left" w:pos="567"/>
          <w:tab w:val="left" w:pos="709"/>
        </w:tabs>
        <w:ind w:firstLine="709"/>
        <w:jc w:val="both"/>
      </w:pPr>
      <w:r w:rsidRPr="00330E10">
        <w:t xml:space="preserve">7.4. На технических средствах </w:t>
      </w:r>
      <w:proofErr w:type="spellStart"/>
      <w:r w:rsidRPr="00330E10">
        <w:t>ИСПДн</w:t>
      </w:r>
      <w:proofErr w:type="spellEnd"/>
      <w:r w:rsidRPr="00330E10">
        <w:t>, на которых установлены специализированные средства защиты информации (далее – СЗИ) типа «Страж», «</w:t>
      </w:r>
      <w:r w:rsidRPr="00330E10">
        <w:rPr>
          <w:lang w:val="en-US"/>
        </w:rPr>
        <w:t>Secret</w:t>
      </w:r>
      <w:r w:rsidRPr="00330E10">
        <w:t xml:space="preserve"> </w:t>
      </w:r>
      <w:r w:rsidRPr="00330E10">
        <w:rPr>
          <w:lang w:val="en-US"/>
        </w:rPr>
        <w:t>Net</w:t>
      </w:r>
      <w:r w:rsidRPr="00330E10">
        <w:t xml:space="preserve">», </w:t>
      </w:r>
      <w:proofErr w:type="spellStart"/>
      <w:r w:rsidRPr="00330E10">
        <w:t>DallasL</w:t>
      </w:r>
      <w:r w:rsidRPr="00330E10">
        <w:rPr>
          <w:lang w:val="en-US"/>
        </w:rPr>
        <w:t>ock</w:t>
      </w:r>
      <w:proofErr w:type="spellEnd"/>
      <w:r w:rsidRPr="00330E10">
        <w:t xml:space="preserve"> и другие, проверка электронного журнала производится в соответствии с прилагаемым к указанным СЗИ Руководством.</w:t>
      </w:r>
    </w:p>
    <w:p w14:paraId="19F94CB3" w14:textId="77777777" w:rsidR="005B6B23" w:rsidRPr="00330E10" w:rsidRDefault="005B6B23" w:rsidP="005B6B23">
      <w:pPr>
        <w:tabs>
          <w:tab w:val="left" w:pos="0"/>
        </w:tabs>
        <w:ind w:firstLine="709"/>
        <w:jc w:val="both"/>
      </w:pPr>
      <w:r w:rsidRPr="00330E10">
        <w:lastRenderedPageBreak/>
        <w:t xml:space="preserve">7.5.  Если в ходе периодических, плановых или внеплановых проверок </w:t>
      </w:r>
      <w:proofErr w:type="spellStart"/>
      <w:r w:rsidRPr="00330E10">
        <w:t>ИСПДн</w:t>
      </w:r>
      <w:proofErr w:type="spellEnd"/>
      <w:r w:rsidRPr="00330E10">
        <w:t xml:space="preserve"> выявлены случай несанкционированного доступа (далее-НСД) к информации конфиденциального характера, то вступает в силу </w:t>
      </w:r>
      <w:proofErr w:type="spellStart"/>
      <w:r w:rsidRPr="00330E10">
        <w:t>п.п</w:t>
      </w:r>
      <w:proofErr w:type="spellEnd"/>
      <w:r w:rsidRPr="00330E10">
        <w:t>. 3.7., 3.8. данного Положения.</w:t>
      </w:r>
    </w:p>
    <w:p w14:paraId="0C0040B4" w14:textId="77777777" w:rsidR="005B6B23" w:rsidRPr="00330E10" w:rsidRDefault="005B6B23" w:rsidP="005B6B23">
      <w:pPr>
        <w:tabs>
          <w:tab w:val="left" w:pos="0"/>
        </w:tabs>
        <w:ind w:firstLine="709"/>
        <w:jc w:val="both"/>
      </w:pPr>
      <w:r w:rsidRPr="00330E10">
        <w:t xml:space="preserve">7.6. Проверке подлежат все электронные журналы </w:t>
      </w:r>
      <w:proofErr w:type="spellStart"/>
      <w:r w:rsidRPr="00330E10">
        <w:t>ИСПДн</w:t>
      </w:r>
      <w:proofErr w:type="spellEnd"/>
      <w:r w:rsidRPr="00330E10">
        <w:t>.</w:t>
      </w:r>
    </w:p>
    <w:p w14:paraId="00BEEC6C" w14:textId="77777777" w:rsidR="005B6B23" w:rsidRPr="00330E10" w:rsidRDefault="005B6B23" w:rsidP="005B6B23">
      <w:pPr>
        <w:tabs>
          <w:tab w:val="left" w:pos="0"/>
        </w:tabs>
        <w:ind w:firstLine="709"/>
        <w:jc w:val="both"/>
      </w:pPr>
      <w:r w:rsidRPr="00330E10">
        <w:t>7.7. Проверка должна проводиться не реже чем один раз в неделю с целью своевременного выявления фактов нарушения требований настоящего Положения.</w:t>
      </w:r>
    </w:p>
    <w:p w14:paraId="37809319" w14:textId="77777777" w:rsidR="005B6B23" w:rsidRPr="00330E10" w:rsidRDefault="005B6B23" w:rsidP="005B6B23">
      <w:pPr>
        <w:tabs>
          <w:tab w:val="left" w:pos="0"/>
        </w:tabs>
        <w:ind w:firstLine="709"/>
        <w:jc w:val="both"/>
      </w:pPr>
      <w:r w:rsidRPr="00330E10">
        <w:t>7.8. Факты проверок электронных журналов отражаются в специальном журнале проверок. После каждой проверки администратор информационной безопасности делает соответствующую отметку в журнале и ставит свою роспись.</w:t>
      </w:r>
    </w:p>
    <w:p w14:paraId="5A97F1D6" w14:textId="77777777" w:rsidR="005B6B23" w:rsidRPr="00330E10" w:rsidRDefault="005B6B23" w:rsidP="005B6B23">
      <w:pPr>
        <w:tabs>
          <w:tab w:val="left" w:pos="851"/>
          <w:tab w:val="left" w:pos="900"/>
        </w:tabs>
        <w:ind w:firstLine="709"/>
        <w:jc w:val="both"/>
        <w:rPr>
          <w:b/>
        </w:rPr>
      </w:pPr>
      <w:r w:rsidRPr="00330E10">
        <w:rPr>
          <w:b/>
        </w:rPr>
        <w:t>8. Правила антивирусной защиты.</w:t>
      </w:r>
    </w:p>
    <w:p w14:paraId="12257630" w14:textId="77777777" w:rsidR="005B6B23" w:rsidRPr="00330E10" w:rsidRDefault="005B6B23" w:rsidP="005B6B23">
      <w:pPr>
        <w:tabs>
          <w:tab w:val="left" w:pos="900"/>
          <w:tab w:val="num" w:pos="1571"/>
        </w:tabs>
        <w:ind w:firstLine="709"/>
        <w:jc w:val="both"/>
      </w:pPr>
      <w:r w:rsidRPr="00330E10">
        <w:t xml:space="preserve">8.1. На каждом компьютере </w:t>
      </w:r>
      <w:proofErr w:type="spellStart"/>
      <w:r w:rsidRPr="00330E10">
        <w:t>ИСПДн</w:t>
      </w:r>
      <w:proofErr w:type="spellEnd"/>
      <w:r w:rsidRPr="00330E10">
        <w:t xml:space="preserve"> должны быть установлены лицензионные антивирусные средства, сертифицированные ФСТЭК РФ.</w:t>
      </w:r>
    </w:p>
    <w:p w14:paraId="4233C1F0" w14:textId="77777777" w:rsidR="005B6B23" w:rsidRPr="00330E10" w:rsidRDefault="005B6B23" w:rsidP="005B6B23">
      <w:pPr>
        <w:tabs>
          <w:tab w:val="left" w:pos="709"/>
        </w:tabs>
        <w:ind w:firstLine="709"/>
        <w:jc w:val="both"/>
      </w:pPr>
      <w:r w:rsidRPr="00330E10">
        <w:t>8.2. Установка и начальная настройка средств антивирусного контроля на компьютерах осуществляется специалистами, ответственными за техническое обеспечение информационных систем учреждения.</w:t>
      </w:r>
    </w:p>
    <w:p w14:paraId="56A3FE5C" w14:textId="77777777" w:rsidR="005B6B23" w:rsidRPr="00330E10" w:rsidRDefault="005B6B23" w:rsidP="005B6B23">
      <w:pPr>
        <w:tabs>
          <w:tab w:val="left" w:pos="709"/>
        </w:tabs>
        <w:ind w:firstLine="709"/>
        <w:jc w:val="both"/>
      </w:pPr>
      <w:r w:rsidRPr="00330E10">
        <w:t xml:space="preserve">8.3. Специалисты, ответственные за техническое обеспечение информационных систем учреждения, осуществляют периодическое обновление антивирусных пакетов и контроль их работоспособности.    </w:t>
      </w:r>
    </w:p>
    <w:p w14:paraId="6C61F805" w14:textId="7B4EC4CE" w:rsidR="005B6B23" w:rsidRPr="00330E10" w:rsidRDefault="005B6B23" w:rsidP="005B6B23">
      <w:pPr>
        <w:tabs>
          <w:tab w:val="left" w:pos="709"/>
        </w:tabs>
        <w:ind w:firstLine="709"/>
        <w:jc w:val="both"/>
      </w:pPr>
      <w:r w:rsidRPr="00330E10">
        <w:t>8.</w:t>
      </w:r>
      <w:r w:rsidR="00C7154E" w:rsidRPr="00330E10">
        <w:t>4. Установку</w:t>
      </w:r>
      <w:r w:rsidRPr="00330E10">
        <w:t xml:space="preserve"> и удаление средств антивирусной защиты также может осуществлять администратор информационной безопасности.</w:t>
      </w:r>
    </w:p>
    <w:p w14:paraId="0574C78A" w14:textId="77777777" w:rsidR="005B6B23" w:rsidRPr="00330E10" w:rsidRDefault="005B6B23" w:rsidP="005B6B23">
      <w:pPr>
        <w:tabs>
          <w:tab w:val="left" w:pos="567"/>
        </w:tabs>
        <w:ind w:firstLine="567"/>
        <w:jc w:val="both"/>
      </w:pPr>
      <w:r w:rsidRPr="00330E10">
        <w:t>8.5. Ярлык (ссылка) для запуска антивирусной программы должен быть доступен всем пользователям информационной системы.</w:t>
      </w:r>
    </w:p>
    <w:p w14:paraId="6C17A603" w14:textId="77777777" w:rsidR="005B6B23" w:rsidRPr="00330E10" w:rsidRDefault="005B6B23" w:rsidP="005B6B23">
      <w:pPr>
        <w:tabs>
          <w:tab w:val="left" w:pos="567"/>
        </w:tabs>
        <w:ind w:firstLine="567"/>
        <w:jc w:val="both"/>
      </w:pPr>
      <w:r w:rsidRPr="00330E10">
        <w:t>8.6. Еженедельно в начале работы, после загрузки компьютера в автоматическом режиме должен проводиться антивирусный контроль всех дисков и файлов компьютеров.</w:t>
      </w:r>
    </w:p>
    <w:p w14:paraId="6248B9B9" w14:textId="77777777" w:rsidR="005B6B23" w:rsidRPr="00330E10" w:rsidRDefault="005B6B23" w:rsidP="005B6B23">
      <w:pPr>
        <w:tabs>
          <w:tab w:val="left" w:pos="567"/>
        </w:tabs>
        <w:ind w:firstLine="709"/>
        <w:jc w:val="both"/>
      </w:pPr>
      <w:r w:rsidRPr="00330E10">
        <w:t xml:space="preserve">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w:t>
      </w:r>
      <w:r w:rsidRPr="00330E10">
        <w:rPr>
          <w:lang w:val="en-US"/>
        </w:rPr>
        <w:t>CD</w:t>
      </w:r>
      <w:r w:rsidRPr="00330E10">
        <w:t>-</w:t>
      </w:r>
      <w:r w:rsidRPr="00330E10">
        <w:rPr>
          <w:lang w:val="en-US"/>
        </w:rPr>
        <w:t>ROM</w:t>
      </w:r>
      <w:r w:rsidRPr="00330E10">
        <w:t xml:space="preserve"> и т.п.). </w:t>
      </w:r>
    </w:p>
    <w:p w14:paraId="1B09D922" w14:textId="77777777" w:rsidR="005B6B23" w:rsidRPr="00330E10" w:rsidRDefault="005B6B23" w:rsidP="005B6B23">
      <w:pPr>
        <w:tabs>
          <w:tab w:val="left" w:pos="567"/>
        </w:tabs>
        <w:ind w:firstLine="709"/>
        <w:jc w:val="both"/>
      </w:pPr>
      <w:r w:rsidRPr="00330E10">
        <w:t>Контроль исходящей информации необходимо проводить непосредственно перед архивированием и отправкой (записью на съемный носитель).</w:t>
      </w:r>
    </w:p>
    <w:p w14:paraId="63DBA88B" w14:textId="2E6DF1EF" w:rsidR="005B6B23" w:rsidRPr="00330E10" w:rsidRDefault="005B6B23" w:rsidP="005B6B23">
      <w:pPr>
        <w:tabs>
          <w:tab w:val="left" w:pos="567"/>
        </w:tabs>
        <w:ind w:firstLine="709"/>
        <w:jc w:val="both"/>
      </w:pPr>
      <w:r w:rsidRPr="00330E10">
        <w:t xml:space="preserve">Настройку средств антивирусной защиты выполняет администратор информационной безопасности, либо специалисты, ответственные за техническое обеспечение учреждения, по </w:t>
      </w:r>
      <w:r w:rsidR="00C7154E" w:rsidRPr="00330E10">
        <w:t>согласованию администратором</w:t>
      </w:r>
      <w:r w:rsidRPr="00330E10">
        <w:t xml:space="preserve"> информационной безопасности.</w:t>
      </w:r>
    </w:p>
    <w:p w14:paraId="7CDDC95D" w14:textId="77777777" w:rsidR="005B6B23" w:rsidRPr="00330E10" w:rsidRDefault="005B6B23" w:rsidP="005B6B23">
      <w:pPr>
        <w:tabs>
          <w:tab w:val="left" w:pos="567"/>
          <w:tab w:val="left" w:pos="900"/>
          <w:tab w:val="left" w:pos="1134"/>
        </w:tabs>
        <w:ind w:firstLine="709"/>
        <w:jc w:val="both"/>
      </w:pPr>
      <w:r w:rsidRPr="00330E10">
        <w:t>8.7. 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14:paraId="6382F210" w14:textId="77777777" w:rsidR="005B6B23" w:rsidRPr="00330E10" w:rsidRDefault="005B6B23" w:rsidP="005B6B23">
      <w:pPr>
        <w:tabs>
          <w:tab w:val="left" w:pos="567"/>
          <w:tab w:val="left" w:pos="900"/>
          <w:tab w:val="left" w:pos="1134"/>
        </w:tabs>
        <w:ind w:firstLine="709"/>
        <w:jc w:val="both"/>
      </w:pPr>
      <w:r w:rsidRPr="00330E10">
        <w:t xml:space="preserve">8.8.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администратором информационной безопасности должна быть выполнена антивирусная проверка </w:t>
      </w:r>
      <w:proofErr w:type="spellStart"/>
      <w:r w:rsidRPr="00330E10">
        <w:t>ИСПДн</w:t>
      </w:r>
      <w:proofErr w:type="spellEnd"/>
      <w:r w:rsidRPr="00330E10">
        <w:t>.</w:t>
      </w:r>
    </w:p>
    <w:p w14:paraId="318D44A0" w14:textId="77777777" w:rsidR="005B6B23" w:rsidRPr="00330E10" w:rsidRDefault="005B6B23" w:rsidP="005B6B23">
      <w:pPr>
        <w:tabs>
          <w:tab w:val="left" w:pos="567"/>
          <w:tab w:val="left" w:pos="900"/>
          <w:tab w:val="left" w:pos="1134"/>
        </w:tabs>
        <w:ind w:firstLine="709"/>
        <w:jc w:val="both"/>
      </w:pPr>
      <w:r w:rsidRPr="00330E10">
        <w:t>8.9. 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14:paraId="138E8EC9" w14:textId="77777777" w:rsidR="005B6B23" w:rsidRPr="00330E10" w:rsidRDefault="005B6B23" w:rsidP="005B6B23">
      <w:pPr>
        <w:tabs>
          <w:tab w:val="left" w:pos="567"/>
          <w:tab w:val="left" w:pos="900"/>
          <w:tab w:val="left" w:pos="1134"/>
        </w:tabs>
        <w:ind w:firstLine="709"/>
        <w:jc w:val="both"/>
      </w:pPr>
      <w:r w:rsidRPr="00330E10">
        <w:t>8.10.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администратором информационной безопасности) должен провести внеочередной антивирусный контроль компьютера.</w:t>
      </w:r>
    </w:p>
    <w:p w14:paraId="5F0874A2" w14:textId="77777777" w:rsidR="005B6B23" w:rsidRPr="00330E10" w:rsidRDefault="005B6B23" w:rsidP="005B6B23">
      <w:pPr>
        <w:tabs>
          <w:tab w:val="left" w:pos="709"/>
        </w:tabs>
        <w:ind w:firstLine="709"/>
        <w:jc w:val="both"/>
      </w:pPr>
      <w:r w:rsidRPr="00330E10">
        <w:t>В случае обнаружения при проведении антивирусной проверки зараженных компьютерными вирусами файлов пользователь обязан:</w:t>
      </w:r>
    </w:p>
    <w:p w14:paraId="626F4CDB" w14:textId="208386A2" w:rsidR="005B6B23" w:rsidRPr="00330E10" w:rsidRDefault="005B6B23" w:rsidP="005B6B23">
      <w:pPr>
        <w:tabs>
          <w:tab w:val="left" w:pos="900"/>
        </w:tabs>
        <w:ind w:firstLine="709"/>
        <w:jc w:val="both"/>
      </w:pPr>
      <w:r w:rsidRPr="00330E10">
        <w:t xml:space="preserve">- приостановить обработку </w:t>
      </w:r>
      <w:r w:rsidR="00C7154E" w:rsidRPr="00330E10">
        <w:t>данных в</w:t>
      </w:r>
      <w:r w:rsidRPr="00330E10">
        <w:t xml:space="preserve"> </w:t>
      </w:r>
      <w:proofErr w:type="spellStart"/>
      <w:r w:rsidRPr="00330E10">
        <w:t>ИСПДн</w:t>
      </w:r>
      <w:proofErr w:type="spellEnd"/>
      <w:r w:rsidRPr="00330E10">
        <w:t>;</w:t>
      </w:r>
    </w:p>
    <w:p w14:paraId="62E45DE0" w14:textId="77777777" w:rsidR="005B6B23" w:rsidRPr="00330E10" w:rsidRDefault="005B6B23" w:rsidP="005B6B23">
      <w:pPr>
        <w:ind w:firstLine="709"/>
        <w:jc w:val="both"/>
      </w:pPr>
      <w:r w:rsidRPr="00330E10">
        <w:lastRenderedPageBreak/>
        <w:t>- немедленно поставить в известность о факте обнаружения зараженных вирусом файлов администратора информационной безопасности, а также смежные подразделения, использующие эти файлы в работе;</w:t>
      </w:r>
    </w:p>
    <w:p w14:paraId="6DF23EED" w14:textId="77777777" w:rsidR="005B6B23" w:rsidRPr="00330E10" w:rsidRDefault="005B6B23" w:rsidP="005B6B23">
      <w:pPr>
        <w:tabs>
          <w:tab w:val="left" w:pos="900"/>
        </w:tabs>
        <w:ind w:firstLine="709"/>
        <w:jc w:val="both"/>
      </w:pPr>
      <w:r w:rsidRPr="00330E10">
        <w:t>- совместно с владельцем зараженных вирусом файлов провести анализ возможности, дальнейшего их использования;</w:t>
      </w:r>
    </w:p>
    <w:p w14:paraId="0165012A" w14:textId="77777777" w:rsidR="005B6B23" w:rsidRPr="00330E10" w:rsidRDefault="005B6B23" w:rsidP="005B6B23">
      <w:pPr>
        <w:ind w:firstLine="709"/>
        <w:jc w:val="both"/>
      </w:pPr>
      <w:r w:rsidRPr="00330E10">
        <w:t>- провести лечение или уничтожение зараженных файлов.</w:t>
      </w:r>
    </w:p>
    <w:p w14:paraId="1AEA4D80" w14:textId="77777777" w:rsidR="005B6B23" w:rsidRPr="00330E10" w:rsidRDefault="005B6B23" w:rsidP="005B6B23">
      <w:pPr>
        <w:tabs>
          <w:tab w:val="left" w:pos="1134"/>
        </w:tabs>
        <w:ind w:firstLine="709"/>
        <w:jc w:val="both"/>
      </w:pPr>
      <w:r w:rsidRPr="00330E10">
        <w:t xml:space="preserve">8.11. Ответственность за организацию антивирусного контроля в </w:t>
      </w:r>
      <w:proofErr w:type="spellStart"/>
      <w:r w:rsidRPr="00330E10">
        <w:t>ИСПДн</w:t>
      </w:r>
      <w:proofErr w:type="spellEnd"/>
      <w:r w:rsidRPr="00330E10">
        <w:t xml:space="preserve"> в соответствии с требованиями настоящего Положения возлагается на администратора информационной безопасности.</w:t>
      </w:r>
    </w:p>
    <w:p w14:paraId="29ABE58B" w14:textId="77777777" w:rsidR="005B6B23" w:rsidRPr="00330E10" w:rsidRDefault="005B6B23" w:rsidP="005B6B23">
      <w:pPr>
        <w:tabs>
          <w:tab w:val="left" w:pos="1134"/>
        </w:tabs>
        <w:ind w:firstLine="709"/>
        <w:jc w:val="both"/>
      </w:pPr>
      <w:r w:rsidRPr="00330E10">
        <w:t xml:space="preserve">8.12. Ответственность за проведение мероприятий антивирусной защиты в конкретной </w:t>
      </w:r>
      <w:proofErr w:type="spellStart"/>
      <w:r w:rsidRPr="00330E10">
        <w:t>ИСПДн</w:t>
      </w:r>
      <w:proofErr w:type="spellEnd"/>
      <w:r w:rsidRPr="00330E10">
        <w:t xml:space="preserve"> и соблюдение требований настоящего Положения возлагается на специалистов по техническому обеспечению, администратора информационной безопасности и всех пользователей данной </w:t>
      </w:r>
      <w:proofErr w:type="spellStart"/>
      <w:r w:rsidRPr="00330E10">
        <w:t>ИСПДн</w:t>
      </w:r>
      <w:proofErr w:type="spellEnd"/>
      <w:r w:rsidRPr="00330E10">
        <w:t>.</w:t>
      </w:r>
    </w:p>
    <w:p w14:paraId="4291D3C2" w14:textId="77777777" w:rsidR="005B6B23" w:rsidRPr="00330E10" w:rsidRDefault="005B6B23" w:rsidP="005B6B23">
      <w:pPr>
        <w:tabs>
          <w:tab w:val="left" w:pos="851"/>
          <w:tab w:val="left" w:pos="900"/>
        </w:tabs>
        <w:ind w:firstLine="709"/>
        <w:jc w:val="both"/>
        <w:rPr>
          <w:b/>
        </w:rPr>
      </w:pPr>
      <w:r w:rsidRPr="00330E10">
        <w:rPr>
          <w:b/>
        </w:rPr>
        <w:t>9. Правила парольной защиты.</w:t>
      </w:r>
    </w:p>
    <w:p w14:paraId="6F759BE4" w14:textId="77777777" w:rsidR="005B6B23" w:rsidRPr="00330E10" w:rsidRDefault="005B6B23" w:rsidP="005B6B23">
      <w:pPr>
        <w:ind w:firstLine="709"/>
        <w:jc w:val="both"/>
      </w:pPr>
      <w:r w:rsidRPr="00330E10">
        <w:t xml:space="preserve">9.1. Данные правила регламентируют организационно-технические мероприятия по обеспечению процессов генерации, смены и прекращения действия паролей в </w:t>
      </w:r>
      <w:proofErr w:type="spellStart"/>
      <w:r w:rsidRPr="00330E10">
        <w:t>ИСПДн</w:t>
      </w:r>
      <w:proofErr w:type="spellEnd"/>
      <w:r w:rsidRPr="00330E10">
        <w:t>, а также контроль действий пользователей при работе с паролями.</w:t>
      </w:r>
    </w:p>
    <w:p w14:paraId="0DEA7D41" w14:textId="77777777" w:rsidR="005B6B23" w:rsidRPr="00330E10" w:rsidRDefault="005B6B23" w:rsidP="005B6B23">
      <w:pPr>
        <w:tabs>
          <w:tab w:val="left" w:pos="900"/>
        </w:tabs>
        <w:ind w:firstLine="709"/>
        <w:jc w:val="both"/>
      </w:pPr>
      <w:r w:rsidRPr="00330E10">
        <w:t xml:space="preserve">9.2.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330E10">
        <w:t>ИСПДн</w:t>
      </w:r>
      <w:proofErr w:type="spellEnd"/>
      <w:r w:rsidRPr="00330E10">
        <w:t xml:space="preserve"> и контроль действий пользователей при работе с паролями возлагается на администратора информационной безопасности.</w:t>
      </w:r>
    </w:p>
    <w:p w14:paraId="77D3F12A" w14:textId="77777777" w:rsidR="005B6B23" w:rsidRPr="00330E10" w:rsidRDefault="005B6B23" w:rsidP="005B6B23">
      <w:pPr>
        <w:tabs>
          <w:tab w:val="left" w:pos="900"/>
        </w:tabs>
        <w:ind w:firstLine="709"/>
        <w:jc w:val="both"/>
      </w:pPr>
      <w:r w:rsidRPr="00330E10">
        <w:t>9.3. Личные пароли должны генерироваться и распределяться централизованно либо выбираться пользователями объекта вычислительной техники самостоятельно с учетом следующих требований:</w:t>
      </w:r>
    </w:p>
    <w:p w14:paraId="18D7CE33" w14:textId="77777777" w:rsidR="005B6B23" w:rsidRPr="00330E10" w:rsidRDefault="005B6B23" w:rsidP="005B6B23">
      <w:pPr>
        <w:tabs>
          <w:tab w:val="left" w:pos="1134"/>
        </w:tabs>
        <w:ind w:firstLine="709"/>
        <w:jc w:val="both"/>
      </w:pPr>
      <w:r w:rsidRPr="00330E10">
        <w:t>- пароль должен</w:t>
      </w:r>
      <w:r w:rsidRPr="00330E10">
        <w:rPr>
          <w:color w:val="0000FF"/>
        </w:rPr>
        <w:t xml:space="preserve"> </w:t>
      </w:r>
      <w:r w:rsidRPr="00330E10">
        <w:t>быть не менее 6 символов;</w:t>
      </w:r>
    </w:p>
    <w:p w14:paraId="2A0E2A68" w14:textId="77777777" w:rsidR="005B6B23" w:rsidRPr="00330E10" w:rsidRDefault="005B6B23" w:rsidP="005B6B23">
      <w:pPr>
        <w:tabs>
          <w:tab w:val="left" w:pos="1134"/>
        </w:tabs>
        <w:ind w:firstLine="709"/>
        <w:jc w:val="both"/>
      </w:pPr>
      <w:r w:rsidRPr="00330E10">
        <w:t xml:space="preserve">- в числе символов пароля </w:t>
      </w:r>
      <w:r w:rsidRPr="00330E10">
        <w:rPr>
          <w:b/>
          <w:i/>
        </w:rPr>
        <w:t xml:space="preserve">обязательно </w:t>
      </w:r>
      <w:r w:rsidRPr="00330E10">
        <w:t>должны присутствовать буквы в верхнем или нижнем регистрах, цифры и/или специальные символы (@, #, $, &amp;, *, % и т.п.);</w:t>
      </w:r>
    </w:p>
    <w:p w14:paraId="7C7DB43D" w14:textId="77777777" w:rsidR="005B6B23" w:rsidRPr="00330E10" w:rsidRDefault="005B6B23" w:rsidP="005B6B23">
      <w:pPr>
        <w:tabs>
          <w:tab w:val="left" w:pos="900"/>
          <w:tab w:val="left" w:pos="1134"/>
        </w:tabs>
        <w:ind w:firstLine="709"/>
        <w:jc w:val="both"/>
      </w:pPr>
      <w:r w:rsidRPr="00330E10">
        <w:t>- символы паролей для рабочих станций, на которых установлено средство защиты информации от несанкционированного доступа, должны вводиться в режиме латинской раскладки клавиатуры;</w:t>
      </w:r>
    </w:p>
    <w:p w14:paraId="7D788DE7" w14:textId="77777777" w:rsidR="005B6B23" w:rsidRPr="00330E10" w:rsidRDefault="005B6B23" w:rsidP="005B6B23">
      <w:pPr>
        <w:tabs>
          <w:tab w:val="left" w:pos="900"/>
          <w:tab w:val="left" w:pos="1134"/>
        </w:tabs>
        <w:ind w:firstLine="709"/>
        <w:jc w:val="both"/>
      </w:pPr>
      <w:r w:rsidRPr="00330E10">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14:paraId="14E8DFF7" w14:textId="77777777" w:rsidR="005B6B23" w:rsidRPr="00330E10" w:rsidRDefault="005B6B23" w:rsidP="005B6B23">
      <w:pPr>
        <w:tabs>
          <w:tab w:val="left" w:pos="1134"/>
        </w:tabs>
        <w:ind w:firstLine="709"/>
        <w:jc w:val="both"/>
      </w:pPr>
      <w:r w:rsidRPr="00330E10">
        <w:t>- при смене пароля новое значение должно отличаться от предыдущих;</w:t>
      </w:r>
    </w:p>
    <w:p w14:paraId="44E4C2C0" w14:textId="77777777" w:rsidR="005B6B23" w:rsidRPr="00330E10" w:rsidRDefault="005B6B23" w:rsidP="005B6B23">
      <w:pPr>
        <w:tabs>
          <w:tab w:val="left" w:pos="900"/>
          <w:tab w:val="left" w:pos="1134"/>
        </w:tabs>
        <w:ind w:firstLine="709"/>
        <w:jc w:val="both"/>
      </w:pPr>
      <w:r w:rsidRPr="00330E10">
        <w:t>- пользователь не имеет права сообщать личный пароль другим лицам.</w:t>
      </w:r>
    </w:p>
    <w:p w14:paraId="1710062F" w14:textId="77777777" w:rsidR="005B6B23" w:rsidRPr="00330E10" w:rsidRDefault="005B6B23" w:rsidP="005B6B23">
      <w:pPr>
        <w:tabs>
          <w:tab w:val="left" w:pos="900"/>
        </w:tabs>
        <w:ind w:firstLine="709"/>
        <w:jc w:val="both"/>
      </w:pPr>
      <w:r w:rsidRPr="00330E10">
        <w:t xml:space="preserve">9.4. Администратор </w:t>
      </w:r>
      <w:proofErr w:type="spellStart"/>
      <w:r w:rsidRPr="00330E10">
        <w:t>ИСПДн</w:t>
      </w:r>
      <w:proofErr w:type="spellEnd"/>
      <w:r w:rsidRPr="00330E10">
        <w:t xml:space="preserve"> передает свои </w:t>
      </w:r>
      <w:proofErr w:type="spellStart"/>
      <w:r w:rsidRPr="00330E10">
        <w:t>аутентификационные</w:t>
      </w:r>
      <w:proofErr w:type="spellEnd"/>
      <w:r w:rsidRPr="00330E10">
        <w:t xml:space="preserve"> данные для запуска прикладного ПО БД </w:t>
      </w:r>
      <w:proofErr w:type="spellStart"/>
      <w:r w:rsidRPr="00330E10">
        <w:t>ИСПДн</w:t>
      </w:r>
      <w:proofErr w:type="spellEnd"/>
      <w:r w:rsidRPr="00330E10">
        <w:t xml:space="preserve"> на бумажном носителе в опечатанном конверте администратору информационной безопасности, который в свою очередь хранит их в закрывающемся на ключ хранилище.</w:t>
      </w:r>
    </w:p>
    <w:p w14:paraId="5CCA0905" w14:textId="77777777" w:rsidR="005B6B23" w:rsidRPr="00330E10" w:rsidRDefault="005B6B23" w:rsidP="005B6B23">
      <w:pPr>
        <w:tabs>
          <w:tab w:val="left" w:pos="900"/>
        </w:tabs>
        <w:ind w:firstLine="709"/>
        <w:jc w:val="both"/>
      </w:pPr>
      <w:r w:rsidRPr="00330E10">
        <w:t xml:space="preserve">9.5. В случае имеющейся служебной необходимости, продиктованной возникновением нештатных ситуаций или других форс-мажорных факторов, при условии отсутствия на рабочем месте пользователя </w:t>
      </w:r>
      <w:proofErr w:type="spellStart"/>
      <w:r w:rsidRPr="00330E10">
        <w:t>ИСПДн</w:t>
      </w:r>
      <w:proofErr w:type="spellEnd"/>
      <w:r w:rsidRPr="00330E10">
        <w:t xml:space="preserve">, руководитель подразделения оформляет в письменном виде заявку на сброс пароля отсутствующего пользователя и направляет ее ответственному за обеспечение безопасности персональных данных при их обработке в </w:t>
      </w:r>
      <w:proofErr w:type="spellStart"/>
      <w:r w:rsidRPr="00330E10">
        <w:t>ИСПДн</w:t>
      </w:r>
      <w:proofErr w:type="spellEnd"/>
      <w:r w:rsidRPr="00330E10">
        <w:t xml:space="preserve">. В заявке должно быть изложено обоснование необходимости сброса пароля, указаны Ф.И.О. пользователя, чей пароль необходимо сбросить, Ф.И.О., должность специалиста, который будет осуществлять обработку </w:t>
      </w:r>
      <w:proofErr w:type="spellStart"/>
      <w:r w:rsidRPr="00330E10">
        <w:t>ПДн</w:t>
      </w:r>
      <w:proofErr w:type="spellEnd"/>
      <w:r w:rsidRPr="00330E10">
        <w:t xml:space="preserve"> от имени отсутствующего пользователя, а также временной отрезок, в течение которого им будет производиться обработка </w:t>
      </w:r>
      <w:proofErr w:type="spellStart"/>
      <w:r w:rsidRPr="00330E10">
        <w:t>ПДн</w:t>
      </w:r>
      <w:proofErr w:type="spellEnd"/>
      <w:r w:rsidRPr="00330E10">
        <w:t>.</w:t>
      </w:r>
    </w:p>
    <w:p w14:paraId="4DC8FDC0" w14:textId="77777777" w:rsidR="005B6B23" w:rsidRPr="00330E10" w:rsidRDefault="005B6B23" w:rsidP="005B6B23">
      <w:pPr>
        <w:tabs>
          <w:tab w:val="left" w:pos="900"/>
        </w:tabs>
        <w:ind w:firstLine="709"/>
        <w:jc w:val="both"/>
      </w:pPr>
      <w:r w:rsidRPr="00330E10">
        <w:t>9.6. В случае, если основания, указанные в заявке, являются достаточными для сброса пароля, ответственный за защиту информации поручает администратору информационной безопасности сбросить, установленный в СЗИ от НСД, личный пароль указанного в заявке пользователя.</w:t>
      </w:r>
    </w:p>
    <w:p w14:paraId="32BB8F09" w14:textId="77777777" w:rsidR="005B6B23" w:rsidRPr="00330E10" w:rsidRDefault="005B6B23" w:rsidP="005B6B23">
      <w:pPr>
        <w:tabs>
          <w:tab w:val="left" w:pos="900"/>
        </w:tabs>
        <w:ind w:firstLine="709"/>
        <w:jc w:val="both"/>
      </w:pPr>
      <w:r w:rsidRPr="00330E10">
        <w:lastRenderedPageBreak/>
        <w:t xml:space="preserve">9.7. В случае, если прикладное ПО БД </w:t>
      </w:r>
      <w:proofErr w:type="spellStart"/>
      <w:r w:rsidRPr="00330E10">
        <w:t>ИСПДн</w:t>
      </w:r>
      <w:proofErr w:type="spellEnd"/>
      <w:r w:rsidRPr="00330E10">
        <w:t xml:space="preserve"> обладает системой аутентификации, пароль для запуска прикладного ПО сбрасывает администратор </w:t>
      </w:r>
      <w:proofErr w:type="spellStart"/>
      <w:r w:rsidRPr="00330E10">
        <w:t>ИСПДн</w:t>
      </w:r>
      <w:proofErr w:type="spellEnd"/>
      <w:r w:rsidRPr="00330E10">
        <w:t xml:space="preserve">, либо ответственный пользователь, по той же заявке, в случае их отсутствия пароль имеет право сбросить администратор информационной безопасности, воспользовавшись для входа в систему управления </w:t>
      </w:r>
      <w:proofErr w:type="spellStart"/>
      <w:r w:rsidRPr="00330E10">
        <w:t>аутентификационными</w:t>
      </w:r>
      <w:proofErr w:type="spellEnd"/>
      <w:r w:rsidRPr="00330E10">
        <w:t xml:space="preserve"> данными администратора </w:t>
      </w:r>
      <w:proofErr w:type="spellStart"/>
      <w:r w:rsidRPr="00330E10">
        <w:t>ИСПДн</w:t>
      </w:r>
      <w:proofErr w:type="spellEnd"/>
      <w:r w:rsidRPr="00330E10">
        <w:t>.</w:t>
      </w:r>
    </w:p>
    <w:p w14:paraId="606B0F67" w14:textId="77777777" w:rsidR="005B6B23" w:rsidRPr="00330E10" w:rsidRDefault="005B6B23" w:rsidP="005B6B23">
      <w:pPr>
        <w:tabs>
          <w:tab w:val="left" w:pos="900"/>
        </w:tabs>
        <w:ind w:firstLine="709"/>
        <w:jc w:val="both"/>
      </w:pPr>
      <w:r w:rsidRPr="00330E10">
        <w:t xml:space="preserve">9.8. После выполнения необходимых работ все пароли изменяются и на бумажных носителях в опечатанных конверте, передаются пользователям </w:t>
      </w:r>
      <w:proofErr w:type="spellStart"/>
      <w:r w:rsidRPr="00330E10">
        <w:t>ИСПДн</w:t>
      </w:r>
      <w:proofErr w:type="spellEnd"/>
      <w:r w:rsidRPr="00330E10">
        <w:t>. После этого пользователи устанавливают себе новые пароли.</w:t>
      </w:r>
    </w:p>
    <w:p w14:paraId="063AD909" w14:textId="77777777" w:rsidR="005B6B23" w:rsidRPr="00330E10" w:rsidRDefault="005B6B23" w:rsidP="005B6B23">
      <w:pPr>
        <w:tabs>
          <w:tab w:val="left" w:pos="851"/>
          <w:tab w:val="left" w:pos="900"/>
        </w:tabs>
        <w:ind w:firstLine="709"/>
        <w:jc w:val="both"/>
      </w:pPr>
      <w:r w:rsidRPr="00330E10">
        <w:t>9.9. Полная плановая смена паролей пользователей должна проводиться регулярно, не реже одного раза в течение 60 дней.</w:t>
      </w:r>
    </w:p>
    <w:p w14:paraId="1AA4CFFD" w14:textId="77777777" w:rsidR="005B6B23" w:rsidRPr="00330E10" w:rsidRDefault="005B6B23" w:rsidP="005B6B23">
      <w:pPr>
        <w:ind w:firstLine="709"/>
        <w:jc w:val="both"/>
      </w:pPr>
      <w:r w:rsidRPr="00330E10">
        <w:t xml:space="preserve">9.10. Внеплановая смена личного пароля или удаление учетной записи пользователя </w:t>
      </w:r>
      <w:proofErr w:type="spellStart"/>
      <w:r w:rsidRPr="00330E10">
        <w:t>ИСПДн</w:t>
      </w:r>
      <w:proofErr w:type="spellEnd"/>
      <w:r w:rsidRPr="00330E10">
        <w:t xml:space="preserve"> в случае прекращения его полномочий (увольнение, переход на другую работу внутри организации и т.п.) должна производиться администратором информационной безопасности немедленно после окончания последнего сеанса работы данного пользователя с системой на основании указания начальника отдела.</w:t>
      </w:r>
    </w:p>
    <w:p w14:paraId="3FCBECB6" w14:textId="77777777" w:rsidR="005B6B23" w:rsidRPr="00330E10" w:rsidRDefault="005B6B23" w:rsidP="005B6B23">
      <w:pPr>
        <w:tabs>
          <w:tab w:val="left" w:pos="900"/>
        </w:tabs>
        <w:ind w:firstLine="709"/>
        <w:jc w:val="both"/>
      </w:pPr>
      <w:r w:rsidRPr="00330E10">
        <w:t>9.11.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организации и другие обстоятельства) администратора информационной безопасности.</w:t>
      </w:r>
    </w:p>
    <w:p w14:paraId="0D44C6C1" w14:textId="77777777" w:rsidR="005B6B23" w:rsidRPr="00330E10" w:rsidRDefault="005B6B23" w:rsidP="005B6B23">
      <w:pPr>
        <w:tabs>
          <w:tab w:val="left" w:pos="851"/>
          <w:tab w:val="left" w:pos="900"/>
        </w:tabs>
        <w:ind w:firstLine="709"/>
        <w:jc w:val="both"/>
      </w:pPr>
      <w:r w:rsidRPr="00330E10">
        <w:t xml:space="preserve">9.12. В случае компрометации личного пароля пользователя </w:t>
      </w:r>
      <w:proofErr w:type="spellStart"/>
      <w:r w:rsidRPr="00330E10">
        <w:t>ИСПДн</w:t>
      </w:r>
      <w:proofErr w:type="spellEnd"/>
      <w:r w:rsidRPr="00330E10">
        <w:t xml:space="preserve"> должны быть немедленно предприняты меры по восстановлению парольной защиты.</w:t>
      </w:r>
    </w:p>
    <w:p w14:paraId="22899C47" w14:textId="77777777" w:rsidR="005B6B23" w:rsidRPr="00330E10" w:rsidRDefault="005B6B23" w:rsidP="005B6B23">
      <w:pPr>
        <w:tabs>
          <w:tab w:val="left" w:pos="851"/>
          <w:tab w:val="left" w:pos="900"/>
        </w:tabs>
        <w:ind w:firstLine="709"/>
        <w:jc w:val="both"/>
      </w:pPr>
      <w:r w:rsidRPr="00330E10">
        <w:t>9.13. Контроль действий пользователей при работе с паролями, соблюдение порядка их смены, хранения и использования возлагается на администратора информационной безопасности.</w:t>
      </w:r>
    </w:p>
    <w:p w14:paraId="143D122F" w14:textId="77777777" w:rsidR="005B6B23" w:rsidRPr="00330E10" w:rsidRDefault="005B6B23" w:rsidP="005B6B23">
      <w:pPr>
        <w:tabs>
          <w:tab w:val="left" w:pos="851"/>
          <w:tab w:val="left" w:pos="900"/>
        </w:tabs>
        <w:ind w:firstLine="709"/>
        <w:jc w:val="both"/>
        <w:rPr>
          <w:b/>
        </w:rPr>
      </w:pPr>
      <w:r w:rsidRPr="00330E10">
        <w:rPr>
          <w:b/>
        </w:rPr>
        <w:t xml:space="preserve">10. Правила обновления и конфигурирования программного обеспечения СЗИ и Прикладного программного обеспечения, используемого для обработки </w:t>
      </w:r>
      <w:proofErr w:type="spellStart"/>
      <w:r w:rsidRPr="00330E10">
        <w:rPr>
          <w:b/>
        </w:rPr>
        <w:t>ПДн</w:t>
      </w:r>
      <w:proofErr w:type="spellEnd"/>
      <w:r w:rsidRPr="00330E10">
        <w:rPr>
          <w:b/>
        </w:rPr>
        <w:t xml:space="preserve">.  </w:t>
      </w:r>
    </w:p>
    <w:p w14:paraId="05EF4602" w14:textId="77777777" w:rsidR="005B6B23" w:rsidRPr="00330E10" w:rsidRDefault="005B6B23" w:rsidP="005B6B23">
      <w:pPr>
        <w:ind w:firstLine="709"/>
        <w:jc w:val="both"/>
      </w:pPr>
      <w:r w:rsidRPr="00330E10">
        <w:t xml:space="preserve">10.1. Настоящие правила регламентируют обеспечение безопасности информации при проведении обновления и конфигурирования программного обеспечения СЗИ и Прикладного программного обеспечения, используемого для обработки </w:t>
      </w:r>
      <w:proofErr w:type="spellStart"/>
      <w:r w:rsidRPr="00330E10">
        <w:t>ПДн</w:t>
      </w:r>
      <w:proofErr w:type="spellEnd"/>
      <w:r w:rsidRPr="00330E10">
        <w:t>.</w:t>
      </w:r>
    </w:p>
    <w:p w14:paraId="475D5F4B" w14:textId="77777777" w:rsidR="005B6B23" w:rsidRPr="00330E10" w:rsidRDefault="005B6B23" w:rsidP="005B6B23">
      <w:pPr>
        <w:numPr>
          <w:ilvl w:val="12"/>
          <w:numId w:val="0"/>
        </w:numPr>
        <w:ind w:firstLine="709"/>
        <w:jc w:val="both"/>
        <w:rPr>
          <w:lang w:eastAsia="en-US"/>
        </w:rPr>
      </w:pPr>
      <w:r w:rsidRPr="00330E10">
        <w:rPr>
          <w:lang w:eastAsia="en-US"/>
        </w:rPr>
        <w:t xml:space="preserve">10.2. Все изменения программного обеспечения СЗИ и Прикладного программного обеспечения, используемого для обработки </w:t>
      </w:r>
      <w:proofErr w:type="spellStart"/>
      <w:r w:rsidRPr="00330E10">
        <w:rPr>
          <w:lang w:eastAsia="en-US"/>
        </w:rPr>
        <w:t>ПДн</w:t>
      </w:r>
      <w:proofErr w:type="spellEnd"/>
      <w:r w:rsidRPr="00330E10">
        <w:rPr>
          <w:lang w:eastAsia="en-US"/>
        </w:rPr>
        <w:t xml:space="preserve">, должны производиться администратором информационной безопасности и/или лицами ответственными за техническое обеспечение учреждения (при согласовании с администратором информационной безопасности), на основании заявки администратора </w:t>
      </w:r>
      <w:proofErr w:type="spellStart"/>
      <w:r w:rsidRPr="00330E10">
        <w:rPr>
          <w:lang w:eastAsia="en-US"/>
        </w:rPr>
        <w:t>ИСПДн</w:t>
      </w:r>
      <w:proofErr w:type="spellEnd"/>
      <w:r w:rsidRPr="00330E10">
        <w:rPr>
          <w:lang w:eastAsia="en-US"/>
        </w:rPr>
        <w:t>, направляемой ответственному за обработку персональных данных.</w:t>
      </w:r>
    </w:p>
    <w:p w14:paraId="641D8C4C" w14:textId="14121F6F" w:rsidR="005B6B23" w:rsidRPr="00330E10" w:rsidRDefault="005B6B23" w:rsidP="005B6B23">
      <w:pPr>
        <w:ind w:firstLine="709"/>
        <w:jc w:val="both"/>
      </w:pPr>
      <w:r w:rsidRPr="00330E10">
        <w:t>10.3.</w:t>
      </w:r>
      <w:r w:rsidRPr="00330E10">
        <w:tab/>
        <w:t xml:space="preserve">Обновление и конфигурация программного обеспечения, не используемого для непосредственной обработки </w:t>
      </w:r>
      <w:proofErr w:type="spellStart"/>
      <w:r w:rsidRPr="00330E10">
        <w:t>ПДн</w:t>
      </w:r>
      <w:proofErr w:type="spellEnd"/>
      <w:r w:rsidRPr="00330E10">
        <w:t xml:space="preserve"> и не являющегося ПО СЗИ, а также аппаратной составляющей элементов </w:t>
      </w:r>
      <w:proofErr w:type="spellStart"/>
      <w:r w:rsidRPr="00330E10">
        <w:t>ИСПДн</w:t>
      </w:r>
      <w:proofErr w:type="spellEnd"/>
      <w:r w:rsidRPr="00330E10">
        <w:t xml:space="preserve">, осуществляется сотрудниками отдела технического обеспечения учреждения в </w:t>
      </w:r>
      <w:r w:rsidR="00C7154E" w:rsidRPr="00330E10">
        <w:t>обычном порядке</w:t>
      </w:r>
      <w:r w:rsidRPr="00330E10">
        <w:t>.</w:t>
      </w:r>
    </w:p>
    <w:p w14:paraId="5C9C2775" w14:textId="77777777" w:rsidR="005B6B23" w:rsidRPr="00330E10" w:rsidRDefault="005B6B23" w:rsidP="005B6B23">
      <w:pPr>
        <w:ind w:firstLine="709"/>
        <w:jc w:val="both"/>
      </w:pPr>
      <w:r w:rsidRPr="00330E10">
        <w:t xml:space="preserve">10.4. В случае если АРМ проходил аттестацию соответствия требованиям защиты информации, изменение </w:t>
      </w:r>
      <w:proofErr w:type="spellStart"/>
      <w:r w:rsidRPr="00330E10">
        <w:t>аппаратно</w:t>
      </w:r>
      <w:proofErr w:type="spellEnd"/>
      <w:r w:rsidRPr="00330E10">
        <w:t xml:space="preserve"> – программной составляющей </w:t>
      </w:r>
      <w:proofErr w:type="spellStart"/>
      <w:r w:rsidRPr="00330E10">
        <w:t>ИСПДн</w:t>
      </w:r>
      <w:proofErr w:type="spellEnd"/>
      <w:r w:rsidRPr="00330E10">
        <w:t xml:space="preserve"> также производится основании заявки. </w:t>
      </w:r>
    </w:p>
    <w:p w14:paraId="6DA2AA43" w14:textId="77777777" w:rsidR="005B6B23" w:rsidRPr="00330E10" w:rsidRDefault="005B6B23" w:rsidP="005B6B23">
      <w:pPr>
        <w:numPr>
          <w:ilvl w:val="12"/>
          <w:numId w:val="0"/>
        </w:numPr>
        <w:ind w:firstLine="709"/>
        <w:jc w:val="both"/>
      </w:pPr>
      <w:r w:rsidRPr="00330E10">
        <w:t xml:space="preserve">10.5. Изменение конфигурации программных средств </w:t>
      </w:r>
      <w:proofErr w:type="spellStart"/>
      <w:r w:rsidRPr="00330E10">
        <w:t>ИСПДн</w:t>
      </w:r>
      <w:proofErr w:type="spellEnd"/>
      <w:r w:rsidRPr="00330E10">
        <w:t xml:space="preserve"> кем-либо, кроме вышеперечисленных уполномоченных сотрудников </w:t>
      </w:r>
      <w:r w:rsidRPr="00330E10">
        <w:rPr>
          <w:b/>
          <w:i/>
        </w:rPr>
        <w:t>запрещено</w:t>
      </w:r>
      <w:r w:rsidRPr="00330E10">
        <w:t>.</w:t>
      </w:r>
    </w:p>
    <w:p w14:paraId="146AC8B9" w14:textId="77777777" w:rsidR="005B6B23" w:rsidRPr="00330E10" w:rsidRDefault="005B6B23" w:rsidP="005B6B23">
      <w:pPr>
        <w:numPr>
          <w:ilvl w:val="12"/>
          <w:numId w:val="0"/>
        </w:numPr>
        <w:tabs>
          <w:tab w:val="left" w:pos="900"/>
        </w:tabs>
        <w:ind w:firstLine="709"/>
        <w:jc w:val="both"/>
        <w:rPr>
          <w:lang w:eastAsia="en-US"/>
        </w:rPr>
      </w:pPr>
      <w:r w:rsidRPr="00330E10">
        <w:rPr>
          <w:lang w:eastAsia="en-US"/>
        </w:rPr>
        <w:t xml:space="preserve">10.6. Процедура внесения изменений в конфигурацию программного обеспечения СЗИ и Прикладного программного обеспечения, используемого для обработки </w:t>
      </w:r>
      <w:proofErr w:type="spellStart"/>
      <w:r w:rsidRPr="00330E10">
        <w:rPr>
          <w:lang w:eastAsia="en-US"/>
        </w:rPr>
        <w:t>ПДн</w:t>
      </w:r>
      <w:proofErr w:type="spellEnd"/>
      <w:r w:rsidRPr="00330E10">
        <w:rPr>
          <w:lang w:eastAsia="en-US"/>
        </w:rPr>
        <w:t xml:space="preserve">, инициируется заявкой администратора </w:t>
      </w:r>
      <w:proofErr w:type="spellStart"/>
      <w:r w:rsidRPr="00330E10">
        <w:rPr>
          <w:lang w:eastAsia="en-US"/>
        </w:rPr>
        <w:t>ИСПДн</w:t>
      </w:r>
      <w:proofErr w:type="spellEnd"/>
      <w:r w:rsidRPr="00330E10">
        <w:rPr>
          <w:lang w:eastAsia="en-US"/>
        </w:rPr>
        <w:t>.</w:t>
      </w:r>
    </w:p>
    <w:p w14:paraId="5FA328C3" w14:textId="77777777" w:rsidR="005B6B23" w:rsidRPr="00330E10" w:rsidRDefault="005B6B23" w:rsidP="005B6B23">
      <w:pPr>
        <w:numPr>
          <w:ilvl w:val="12"/>
          <w:numId w:val="0"/>
        </w:numPr>
        <w:tabs>
          <w:tab w:val="left" w:pos="900"/>
        </w:tabs>
        <w:ind w:firstLine="709"/>
        <w:jc w:val="both"/>
        <w:rPr>
          <w:lang w:eastAsia="en-US"/>
        </w:rPr>
      </w:pPr>
      <w:r w:rsidRPr="00330E10">
        <w:rPr>
          <w:lang w:eastAsia="en-US"/>
        </w:rPr>
        <w:t xml:space="preserve">10.7. В заявке могут указываться следующие виды необходимых изменений в составе аппаратных и программных средств </w:t>
      </w:r>
      <w:proofErr w:type="spellStart"/>
      <w:r w:rsidRPr="00330E10">
        <w:rPr>
          <w:lang w:eastAsia="en-US"/>
        </w:rPr>
        <w:t>ИСПДн</w:t>
      </w:r>
      <w:proofErr w:type="spellEnd"/>
      <w:r w:rsidRPr="00330E10">
        <w:rPr>
          <w:lang w:eastAsia="en-US"/>
        </w:rPr>
        <w:t>:</w:t>
      </w:r>
    </w:p>
    <w:p w14:paraId="115FAC97" w14:textId="77777777" w:rsidR="005B6B23" w:rsidRPr="00330E10" w:rsidRDefault="005B6B23" w:rsidP="005B6B23">
      <w:pPr>
        <w:tabs>
          <w:tab w:val="left" w:pos="-567"/>
          <w:tab w:val="left" w:pos="1134"/>
        </w:tabs>
        <w:ind w:firstLine="709"/>
        <w:jc w:val="both"/>
      </w:pPr>
      <w:r w:rsidRPr="00330E10">
        <w:tab/>
        <w:t xml:space="preserve">- установка (развертывание) на компьютер(ы) программных средств, необходимых для решения определенной задачи (добавление возможности решения данной задачи в данной </w:t>
      </w:r>
      <w:proofErr w:type="spellStart"/>
      <w:r w:rsidRPr="00330E10">
        <w:t>ИСПДн</w:t>
      </w:r>
      <w:proofErr w:type="spellEnd"/>
      <w:r w:rsidRPr="00330E10">
        <w:t>);</w:t>
      </w:r>
    </w:p>
    <w:p w14:paraId="1E6CD7FA" w14:textId="77777777" w:rsidR="005B6B23" w:rsidRPr="00330E10" w:rsidRDefault="005B6B23" w:rsidP="005B6B23">
      <w:pPr>
        <w:tabs>
          <w:tab w:val="center" w:pos="0"/>
          <w:tab w:val="left" w:pos="709"/>
          <w:tab w:val="center" w:pos="851"/>
          <w:tab w:val="left" w:pos="1134"/>
        </w:tabs>
        <w:ind w:firstLine="709"/>
        <w:jc w:val="both"/>
      </w:pPr>
      <w:r w:rsidRPr="00330E10">
        <w:lastRenderedPageBreak/>
        <w:tab/>
      </w:r>
      <w:r w:rsidRPr="00330E10">
        <w:tab/>
        <w:t>- обновление(замена) на компьютере(ах) программных средств, необходимых для решения определенной задачи (обновление версий, используемых для решения определенной задачи программ);</w:t>
      </w:r>
    </w:p>
    <w:p w14:paraId="50A6515C" w14:textId="77777777" w:rsidR="005B6B23" w:rsidRPr="00330E10" w:rsidRDefault="005B6B23" w:rsidP="005B6B23">
      <w:pPr>
        <w:tabs>
          <w:tab w:val="center" w:pos="0"/>
          <w:tab w:val="left" w:pos="709"/>
          <w:tab w:val="left" w:pos="1134"/>
        </w:tabs>
        <w:ind w:firstLine="709"/>
        <w:jc w:val="both"/>
      </w:pPr>
      <w:r w:rsidRPr="00330E10">
        <w:tab/>
        <w:t>- 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14:paraId="178C1176" w14:textId="77777777" w:rsidR="005B6B23" w:rsidRPr="00330E10" w:rsidRDefault="005B6B23" w:rsidP="005B6B23">
      <w:pPr>
        <w:tabs>
          <w:tab w:val="center" w:pos="0"/>
          <w:tab w:val="left" w:pos="709"/>
          <w:tab w:val="left" w:pos="1134"/>
        </w:tabs>
        <w:ind w:firstLine="709"/>
        <w:jc w:val="both"/>
      </w:pPr>
      <w:r w:rsidRPr="00330E10">
        <w:t xml:space="preserve">10.8. Заявку администратора </w:t>
      </w:r>
      <w:proofErr w:type="spellStart"/>
      <w:r w:rsidRPr="00330E10">
        <w:t>ИСПДн</w:t>
      </w:r>
      <w:proofErr w:type="spellEnd"/>
      <w:r w:rsidRPr="00330E10">
        <w:t>, в которой требуется произвести изменения конфигурации, рассматривает руководитель, визирует ее, утверждая тем самым производственную необходимость проведения указанных в заявке изменений, после чего заявка передается администратору информационной  безопасности для непосредственного исполнения работ по внесению изменений в конфигурацию компьютера указанного в заявке самостоятельно или с привлечением сотрудников, ответственных за техническое обеспечение учреждения.</w:t>
      </w:r>
    </w:p>
    <w:p w14:paraId="7386A9F1" w14:textId="77777777" w:rsidR="005B6B23" w:rsidRPr="00330E10" w:rsidRDefault="005B6B23" w:rsidP="005B6B23">
      <w:pPr>
        <w:numPr>
          <w:ilvl w:val="12"/>
          <w:numId w:val="0"/>
        </w:numPr>
        <w:tabs>
          <w:tab w:val="left" w:pos="900"/>
        </w:tabs>
        <w:ind w:firstLine="709"/>
        <w:jc w:val="both"/>
        <w:rPr>
          <w:lang w:eastAsia="en-US"/>
        </w:rPr>
      </w:pPr>
      <w:r w:rsidRPr="00330E10">
        <w:rPr>
          <w:lang w:eastAsia="en-US"/>
        </w:rPr>
        <w:t xml:space="preserve">10.9. Подготовка обновления, модификации общесистемного и прикладного программного обеспечения </w:t>
      </w:r>
      <w:proofErr w:type="spellStart"/>
      <w:r w:rsidRPr="00330E10">
        <w:rPr>
          <w:lang w:eastAsia="en-US"/>
        </w:rPr>
        <w:t>ИСПДн</w:t>
      </w:r>
      <w:proofErr w:type="spellEnd"/>
      <w:r w:rsidRPr="00330E10">
        <w:rPr>
          <w:lang w:eastAsia="en-US"/>
        </w:rPr>
        <w:t xml:space="preserve">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информационной безопасности по согласованию с органом по аттестации (в случае, если проводилась аттестация), проводившим аттестацию данной </w:t>
      </w:r>
      <w:proofErr w:type="spellStart"/>
      <w:r w:rsidRPr="00330E10">
        <w:rPr>
          <w:lang w:eastAsia="en-US"/>
        </w:rPr>
        <w:t>ИСПДн</w:t>
      </w:r>
      <w:proofErr w:type="spellEnd"/>
      <w:r w:rsidRPr="00330E10">
        <w:rPr>
          <w:lang w:eastAsia="en-US"/>
        </w:rPr>
        <w:t xml:space="preserve">. Работы производятся в присутствии администратора </w:t>
      </w:r>
      <w:proofErr w:type="spellStart"/>
      <w:r w:rsidRPr="00330E10">
        <w:rPr>
          <w:lang w:eastAsia="en-US"/>
        </w:rPr>
        <w:t>ИСПДн</w:t>
      </w:r>
      <w:proofErr w:type="spellEnd"/>
      <w:r w:rsidRPr="00330E10">
        <w:rPr>
          <w:lang w:eastAsia="en-US"/>
        </w:rPr>
        <w:t>.</w:t>
      </w:r>
    </w:p>
    <w:p w14:paraId="103266BC" w14:textId="77777777" w:rsidR="005B6B23" w:rsidRPr="00330E10" w:rsidRDefault="005B6B23" w:rsidP="005B6B23">
      <w:pPr>
        <w:numPr>
          <w:ilvl w:val="12"/>
          <w:numId w:val="0"/>
        </w:numPr>
        <w:ind w:firstLine="709"/>
        <w:jc w:val="both"/>
        <w:rPr>
          <w:lang w:eastAsia="en-US"/>
        </w:rPr>
      </w:pPr>
      <w:r w:rsidRPr="00330E10">
        <w:rPr>
          <w:lang w:eastAsia="en-US"/>
        </w:rPr>
        <w:t xml:space="preserve">10.10. Установка или обновление подсистем </w:t>
      </w:r>
      <w:proofErr w:type="spellStart"/>
      <w:r w:rsidRPr="00330E10">
        <w:rPr>
          <w:lang w:eastAsia="en-US"/>
        </w:rPr>
        <w:t>ИСПДн</w:t>
      </w:r>
      <w:proofErr w:type="spellEnd"/>
      <w:r w:rsidRPr="00330E10">
        <w:rPr>
          <w:lang w:eastAsia="en-US"/>
        </w:rPr>
        <w:t xml:space="preserve"> должны проводиться в соответствии с технологией проведения модификаций программных комплексов данных подсистем, указанной в технической документации, если таковая имеется.</w:t>
      </w:r>
    </w:p>
    <w:p w14:paraId="789BE83A" w14:textId="77777777" w:rsidR="005B6B23" w:rsidRPr="00330E10" w:rsidRDefault="005B6B23" w:rsidP="005B6B23">
      <w:pPr>
        <w:numPr>
          <w:ilvl w:val="12"/>
          <w:numId w:val="0"/>
        </w:numPr>
        <w:ind w:firstLine="709"/>
        <w:jc w:val="both"/>
        <w:rPr>
          <w:lang w:eastAsia="en-US"/>
        </w:rPr>
      </w:pPr>
      <w:r w:rsidRPr="00330E10">
        <w:rPr>
          <w:lang w:eastAsia="en-US"/>
        </w:rPr>
        <w:t>10.11. Установка и обновление ПО (системного, тестового и т.п.) на компьютерах производится только с оригинальных лицензионных дистрибутивных носителей (дискет, компакт-дисков и т.п.), прикладного ПО – с эталонных копий программных средств, полученных из архива дистрибутивов установленного программного обеспечения.</w:t>
      </w:r>
    </w:p>
    <w:p w14:paraId="1028E02D" w14:textId="77777777" w:rsidR="005B6B23" w:rsidRPr="00330E10" w:rsidRDefault="005B6B23" w:rsidP="005B6B23">
      <w:pPr>
        <w:numPr>
          <w:ilvl w:val="12"/>
          <w:numId w:val="0"/>
        </w:numPr>
        <w:ind w:firstLine="709"/>
        <w:jc w:val="both"/>
        <w:rPr>
          <w:lang w:eastAsia="en-US"/>
        </w:rPr>
      </w:pPr>
      <w:r w:rsidRPr="00330E10">
        <w:rPr>
          <w:lang w:eastAsia="en-US"/>
        </w:rPr>
        <w:t>10.12. ПО средств защиты информации устанавливается с носителей, обладающих специальной голографической наклейкой, подтверждающей их подлинность, если иное не указано в документации к данному ПО.</w:t>
      </w:r>
    </w:p>
    <w:p w14:paraId="0B2CCF6E" w14:textId="1663218F" w:rsidR="005B6B23" w:rsidRPr="00330E10" w:rsidRDefault="005B6B23" w:rsidP="005B6B23">
      <w:pPr>
        <w:numPr>
          <w:ilvl w:val="12"/>
          <w:numId w:val="0"/>
        </w:numPr>
        <w:tabs>
          <w:tab w:val="left" w:pos="142"/>
        </w:tabs>
        <w:ind w:firstLine="709"/>
        <w:jc w:val="both"/>
        <w:rPr>
          <w:lang w:eastAsia="en-US"/>
        </w:rPr>
      </w:pPr>
      <w:r w:rsidRPr="00330E10">
        <w:rPr>
          <w:lang w:eastAsia="en-US"/>
        </w:rPr>
        <w:t xml:space="preserve">10.13. Все добавляемые программные и аппаратные компоненты должны быть предварительно проверены на работоспособность, а </w:t>
      </w:r>
      <w:r w:rsidR="00C7154E" w:rsidRPr="00330E10">
        <w:rPr>
          <w:color w:val="000000"/>
          <w:lang w:eastAsia="en-US"/>
        </w:rPr>
        <w:t>также на</w:t>
      </w:r>
      <w:r w:rsidRPr="00330E10">
        <w:rPr>
          <w:color w:val="000000"/>
          <w:lang w:eastAsia="en-US"/>
        </w:rPr>
        <w:t xml:space="preserve"> совместимость с установленными программным обеспечением и операционной системой.</w:t>
      </w:r>
      <w:r w:rsidRPr="00330E10">
        <w:rPr>
          <w:lang w:eastAsia="en-US"/>
        </w:rPr>
        <w:t xml:space="preserve">  </w:t>
      </w:r>
    </w:p>
    <w:p w14:paraId="511E6176" w14:textId="77777777" w:rsidR="005B6B23" w:rsidRPr="00330E10" w:rsidRDefault="005B6B23" w:rsidP="005B6B23">
      <w:pPr>
        <w:numPr>
          <w:ilvl w:val="12"/>
          <w:numId w:val="0"/>
        </w:numPr>
        <w:ind w:firstLine="709"/>
        <w:jc w:val="both"/>
        <w:rPr>
          <w:lang w:eastAsia="en-US"/>
        </w:rPr>
      </w:pPr>
      <w:r w:rsidRPr="00330E10">
        <w:rPr>
          <w:lang w:eastAsia="en-US"/>
        </w:rPr>
        <w:t xml:space="preserve">10.14. После установки (обновления) ПО, администратор информационной  безопасности должен произвести требуемые настройки средств управления доступом к компонентам компьютера, проверить работоспособность ПО и правильность их настройки и произвести соответствующую запись в «Журнале учета нештатных ситуаций в </w:t>
      </w:r>
      <w:proofErr w:type="spellStart"/>
      <w:r w:rsidRPr="00330E10">
        <w:rPr>
          <w:lang w:eastAsia="en-US"/>
        </w:rPr>
        <w:t>ИСПДн</w:t>
      </w:r>
      <w:proofErr w:type="spellEnd"/>
      <w:r w:rsidRPr="00330E10">
        <w:rPr>
          <w:lang w:eastAsia="en-US"/>
        </w:rPr>
        <w:t xml:space="preserve">, выполнения профилактических работ, установки, модификации программных средств на компьютерах </w:t>
      </w:r>
      <w:proofErr w:type="spellStart"/>
      <w:r w:rsidRPr="00330E10">
        <w:rPr>
          <w:lang w:eastAsia="en-US"/>
        </w:rPr>
        <w:t>ИСПДн</w:t>
      </w:r>
      <w:proofErr w:type="spellEnd"/>
      <w:r w:rsidRPr="00330E10">
        <w:rPr>
          <w:lang w:eastAsia="en-US"/>
        </w:rPr>
        <w:t>», делает отметку о выполнении (на обратной стороне заявки) и в «Техническом паспорте».</w:t>
      </w:r>
    </w:p>
    <w:p w14:paraId="158DD60B" w14:textId="77777777" w:rsidR="005B6B23" w:rsidRPr="00330E10" w:rsidRDefault="005B6B23" w:rsidP="005B6B23">
      <w:pPr>
        <w:numPr>
          <w:ilvl w:val="12"/>
          <w:numId w:val="0"/>
        </w:numPr>
        <w:ind w:firstLine="709"/>
        <w:jc w:val="both"/>
      </w:pPr>
      <w:r w:rsidRPr="00330E10">
        <w:t xml:space="preserve">10.15. Формат записей «Журнала учета нештатных ситуаций </w:t>
      </w:r>
      <w:proofErr w:type="spellStart"/>
      <w:r w:rsidRPr="00330E10">
        <w:t>ИСПДн</w:t>
      </w:r>
      <w:proofErr w:type="spellEnd"/>
      <w:r w:rsidRPr="00330E10">
        <w:t xml:space="preserve">, выполнения профилактических работ, установки и модификации программных средств на компьютерах </w:t>
      </w:r>
      <w:proofErr w:type="spellStart"/>
      <w:r w:rsidRPr="00330E10">
        <w:t>ИСПДн</w:t>
      </w:r>
      <w:proofErr w:type="spellEnd"/>
      <w:r w:rsidRPr="00330E10">
        <w:t>» устанавливается приказом руководителя Организации.</w:t>
      </w:r>
    </w:p>
    <w:p w14:paraId="7D59263B" w14:textId="77777777" w:rsidR="005B6B23" w:rsidRPr="00330E10" w:rsidRDefault="005B6B23" w:rsidP="005B6B23">
      <w:pPr>
        <w:numPr>
          <w:ilvl w:val="12"/>
          <w:numId w:val="0"/>
        </w:numPr>
        <w:tabs>
          <w:tab w:val="left" w:pos="900"/>
        </w:tabs>
        <w:ind w:firstLine="709"/>
        <w:jc w:val="both"/>
        <w:rPr>
          <w:lang w:eastAsia="en-US"/>
        </w:rPr>
      </w:pPr>
      <w:r w:rsidRPr="00330E10">
        <w:rPr>
          <w:lang w:eastAsia="en-US"/>
        </w:rPr>
        <w:t xml:space="preserve">10.16. При возникновении ситуаций, требующих передачи технических средств в сервисный центр с целью ремонта, ответственный за ее эксплуатацию докладывает об этом ответственному за обеспечение безопасности персональных данных при их обработке в </w:t>
      </w:r>
      <w:proofErr w:type="spellStart"/>
      <w:r w:rsidRPr="00330E10">
        <w:rPr>
          <w:lang w:eastAsia="en-US"/>
        </w:rPr>
        <w:t>ИСПДн</w:t>
      </w:r>
      <w:proofErr w:type="spellEnd"/>
      <w:r w:rsidRPr="00330E10">
        <w:rPr>
          <w:lang w:eastAsia="en-US"/>
        </w:rPr>
        <w:t xml:space="preserve">, который в свою очередь связывается с сотрудниками органа по аттестации (в случае, если проводилась аттестация) и в дальнейшем действует согласно их инструкций. При этом администратор информационной безопасности обязан предпринять необходимые меры для затирания защищаемой информации, которая хранилась на дисках компьютера. Оригиналы </w:t>
      </w:r>
      <w:r w:rsidRPr="00330E10">
        <w:rPr>
          <w:lang w:eastAsia="en-US"/>
        </w:rPr>
        <w:lastRenderedPageBreak/>
        <w:t xml:space="preserve">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w:t>
      </w:r>
      <w:proofErr w:type="spellStart"/>
      <w:r w:rsidRPr="00330E10">
        <w:rPr>
          <w:lang w:eastAsia="en-US"/>
        </w:rPr>
        <w:t>ИСПДн</w:t>
      </w:r>
      <w:proofErr w:type="spellEnd"/>
      <w:r w:rsidRPr="00330E10">
        <w:rPr>
          <w:lang w:eastAsia="en-US"/>
        </w:rPr>
        <w:t xml:space="preserve"> и «Журналом учета нештатных ситуаций </w:t>
      </w:r>
      <w:proofErr w:type="spellStart"/>
      <w:r w:rsidRPr="00330E10">
        <w:rPr>
          <w:lang w:eastAsia="en-US"/>
        </w:rPr>
        <w:t>ИСПДн</w:t>
      </w:r>
      <w:proofErr w:type="spellEnd"/>
      <w:r w:rsidRPr="00330E10">
        <w:rPr>
          <w:lang w:eastAsia="en-US"/>
        </w:rPr>
        <w:t xml:space="preserve">, выполнения профилактических работ, установки и модификации программных средств на компьютерах </w:t>
      </w:r>
      <w:proofErr w:type="spellStart"/>
      <w:r w:rsidRPr="00330E10">
        <w:rPr>
          <w:lang w:eastAsia="en-US"/>
        </w:rPr>
        <w:t>ИСПДн</w:t>
      </w:r>
      <w:proofErr w:type="spellEnd"/>
      <w:r w:rsidRPr="00330E10">
        <w:rPr>
          <w:lang w:eastAsia="en-US"/>
        </w:rPr>
        <w:t xml:space="preserve">» у ответственного за обеспечение безопасности персональных данных при их обработке в </w:t>
      </w:r>
      <w:proofErr w:type="spellStart"/>
      <w:r w:rsidRPr="00330E10">
        <w:rPr>
          <w:lang w:eastAsia="en-US"/>
        </w:rPr>
        <w:t>ИСПДн</w:t>
      </w:r>
      <w:proofErr w:type="spellEnd"/>
      <w:r w:rsidRPr="00330E10">
        <w:rPr>
          <w:lang w:eastAsia="en-US"/>
        </w:rPr>
        <w:t xml:space="preserve">. </w:t>
      </w:r>
    </w:p>
    <w:p w14:paraId="601C9526" w14:textId="77777777" w:rsidR="005B6B23" w:rsidRPr="00330E10" w:rsidRDefault="005B6B23" w:rsidP="005B6B23">
      <w:pPr>
        <w:numPr>
          <w:ilvl w:val="12"/>
          <w:numId w:val="0"/>
        </w:numPr>
        <w:tabs>
          <w:tab w:val="left" w:pos="851"/>
          <w:tab w:val="left" w:pos="900"/>
        </w:tabs>
        <w:ind w:firstLine="709"/>
        <w:jc w:val="both"/>
        <w:rPr>
          <w:lang w:eastAsia="en-US"/>
        </w:rPr>
      </w:pPr>
      <w:r w:rsidRPr="00330E10">
        <w:rPr>
          <w:lang w:eastAsia="en-US"/>
        </w:rPr>
        <w:t>10.17. Копии заявок могут храниться у администратора информационной безопасности:</w:t>
      </w:r>
    </w:p>
    <w:p w14:paraId="4392CC6A" w14:textId="77777777" w:rsidR="005B6B23" w:rsidRPr="00330E10" w:rsidRDefault="005B6B23" w:rsidP="005B6B23">
      <w:pPr>
        <w:tabs>
          <w:tab w:val="left" w:pos="709"/>
          <w:tab w:val="left" w:pos="900"/>
          <w:tab w:val="left" w:pos="1134"/>
        </w:tabs>
        <w:ind w:firstLine="709"/>
        <w:jc w:val="both"/>
      </w:pPr>
      <w:r w:rsidRPr="00330E10">
        <w:t xml:space="preserve">- для восстановления конфигурации </w:t>
      </w:r>
      <w:proofErr w:type="spellStart"/>
      <w:r w:rsidRPr="00330E10">
        <w:t>ИСПДн</w:t>
      </w:r>
      <w:proofErr w:type="spellEnd"/>
      <w:r w:rsidRPr="00330E10">
        <w:t xml:space="preserve"> после аварий;</w:t>
      </w:r>
    </w:p>
    <w:p w14:paraId="71B8D0C7" w14:textId="77777777" w:rsidR="005B6B23" w:rsidRPr="00330E10" w:rsidRDefault="005B6B23" w:rsidP="005B6B23">
      <w:pPr>
        <w:tabs>
          <w:tab w:val="center" w:pos="540"/>
          <w:tab w:val="left" w:pos="709"/>
          <w:tab w:val="left" w:pos="900"/>
          <w:tab w:val="left" w:pos="1134"/>
        </w:tabs>
        <w:ind w:firstLine="709"/>
        <w:jc w:val="both"/>
      </w:pPr>
      <w:r w:rsidRPr="00330E10">
        <w:t xml:space="preserve">- для контроля правомерности установки на </w:t>
      </w:r>
      <w:proofErr w:type="spellStart"/>
      <w:r w:rsidRPr="00330E10">
        <w:t>ИСПДн</w:t>
      </w:r>
      <w:proofErr w:type="spellEnd"/>
      <w:r w:rsidRPr="00330E10">
        <w:t xml:space="preserve"> средств для решения соответствующих задач при разборе конфликтных ситуаций;</w:t>
      </w:r>
    </w:p>
    <w:p w14:paraId="5A2E4D11" w14:textId="77777777" w:rsidR="005B6B23" w:rsidRPr="00330E10" w:rsidRDefault="005B6B23" w:rsidP="005B6B23">
      <w:pPr>
        <w:tabs>
          <w:tab w:val="left" w:pos="709"/>
        </w:tabs>
        <w:ind w:firstLine="709"/>
        <w:jc w:val="both"/>
      </w:pPr>
      <w:r w:rsidRPr="00330E10">
        <w:t xml:space="preserve">-для проверки правильности установки и настройки средств защиты </w:t>
      </w:r>
      <w:proofErr w:type="spellStart"/>
      <w:r w:rsidRPr="00330E10">
        <w:t>ИСПДн</w:t>
      </w:r>
      <w:proofErr w:type="spellEnd"/>
    </w:p>
    <w:p w14:paraId="3D4F58DF" w14:textId="77777777" w:rsidR="005B6B23" w:rsidRPr="00330E10" w:rsidRDefault="005B6B23" w:rsidP="005B6B23">
      <w:pPr>
        <w:numPr>
          <w:ilvl w:val="12"/>
          <w:numId w:val="0"/>
        </w:numPr>
        <w:ind w:firstLine="709"/>
        <w:jc w:val="both"/>
        <w:rPr>
          <w:lang w:eastAsia="en-US"/>
        </w:rPr>
      </w:pPr>
      <w:r w:rsidRPr="00330E10">
        <w:rPr>
          <w:lang w:eastAsia="en-US"/>
        </w:rPr>
        <w:t xml:space="preserve">10.18. Факт уничтожения данных, находившихся на диске компьютера, оформляется актом за подписью администратора информационной безопасности и администратора </w:t>
      </w:r>
      <w:proofErr w:type="spellStart"/>
      <w:r w:rsidRPr="00330E10">
        <w:rPr>
          <w:lang w:eastAsia="en-US"/>
        </w:rPr>
        <w:t>ИСПДн</w:t>
      </w:r>
      <w:proofErr w:type="spellEnd"/>
      <w:r w:rsidRPr="00330E10">
        <w:rPr>
          <w:lang w:eastAsia="en-US"/>
        </w:rPr>
        <w:t xml:space="preserve">. </w:t>
      </w:r>
    </w:p>
    <w:p w14:paraId="281138BB" w14:textId="77777777" w:rsidR="005B6B23" w:rsidRPr="00330E10" w:rsidRDefault="005B6B23" w:rsidP="005B6B23">
      <w:pPr>
        <w:numPr>
          <w:ilvl w:val="12"/>
          <w:numId w:val="0"/>
        </w:numPr>
        <w:ind w:firstLine="709"/>
        <w:jc w:val="both"/>
        <w:rPr>
          <w:b/>
          <w:lang w:eastAsia="en-US"/>
        </w:rPr>
      </w:pPr>
      <w:r w:rsidRPr="00330E10">
        <w:rPr>
          <w:b/>
          <w:lang w:eastAsia="en-US"/>
        </w:rPr>
        <w:t>11. Управление учетными записями пользователей.</w:t>
      </w:r>
    </w:p>
    <w:p w14:paraId="37BA2FFB" w14:textId="77777777" w:rsidR="005B6B23" w:rsidRPr="00330E10" w:rsidRDefault="005B6B23" w:rsidP="005B6B23">
      <w:pPr>
        <w:numPr>
          <w:ilvl w:val="12"/>
          <w:numId w:val="0"/>
        </w:numPr>
        <w:ind w:firstLine="709"/>
        <w:jc w:val="both"/>
        <w:rPr>
          <w:lang w:eastAsia="en-US"/>
        </w:rPr>
      </w:pPr>
      <w:r w:rsidRPr="00330E10">
        <w:rPr>
          <w:lang w:eastAsia="en-US"/>
        </w:rPr>
        <w:t xml:space="preserve">11.1. С целью соблюдения принципа персональной ответственности за свои действия каждому сотруднику, допущенному к работе на компьютерах конкретной </w:t>
      </w:r>
      <w:proofErr w:type="spellStart"/>
      <w:r w:rsidRPr="00330E10">
        <w:rPr>
          <w:lang w:eastAsia="en-US"/>
        </w:rPr>
        <w:t>ИСПДн</w:t>
      </w:r>
      <w:proofErr w:type="spellEnd"/>
      <w:r w:rsidRPr="00330E10">
        <w:rPr>
          <w:lang w:eastAsia="en-US"/>
        </w:rPr>
        <w:t xml:space="preserve">, должна быть создана уникальная учетная запись пользователя. </w:t>
      </w:r>
    </w:p>
    <w:p w14:paraId="7CCF860C" w14:textId="77777777" w:rsidR="005B6B23" w:rsidRPr="00330E10" w:rsidRDefault="005B6B23" w:rsidP="005B6B23">
      <w:pPr>
        <w:numPr>
          <w:ilvl w:val="12"/>
          <w:numId w:val="0"/>
        </w:numPr>
        <w:ind w:firstLine="709"/>
        <w:jc w:val="both"/>
        <w:rPr>
          <w:b/>
          <w:i/>
          <w:lang w:eastAsia="en-US"/>
        </w:rPr>
      </w:pPr>
      <w:r w:rsidRPr="00330E10">
        <w:rPr>
          <w:lang w:eastAsia="en-US"/>
        </w:rPr>
        <w:t xml:space="preserve">11.2. Работу в </w:t>
      </w:r>
      <w:proofErr w:type="spellStart"/>
      <w:r w:rsidRPr="00330E10">
        <w:rPr>
          <w:lang w:eastAsia="en-US"/>
        </w:rPr>
        <w:t>ИСПДн</w:t>
      </w:r>
      <w:proofErr w:type="spellEnd"/>
      <w:r w:rsidRPr="00330E10">
        <w:rPr>
          <w:lang w:eastAsia="en-US"/>
        </w:rPr>
        <w:t xml:space="preserve"> сотрудник должен осуществлять только с использованием своего уникального имени пользователя. Работа в </w:t>
      </w:r>
      <w:proofErr w:type="spellStart"/>
      <w:r w:rsidRPr="00330E10">
        <w:rPr>
          <w:lang w:eastAsia="en-US"/>
        </w:rPr>
        <w:t>ИСПДн</w:t>
      </w:r>
      <w:proofErr w:type="spellEnd"/>
      <w:r w:rsidRPr="00330E10">
        <w:rPr>
          <w:lang w:eastAsia="en-US"/>
        </w:rPr>
        <w:t xml:space="preserve"> под чужой учетной записью, кроме случаев, описанных в п.9.5, </w:t>
      </w:r>
      <w:r w:rsidRPr="00330E10">
        <w:rPr>
          <w:b/>
          <w:i/>
          <w:lang w:eastAsia="en-US"/>
        </w:rPr>
        <w:t>запрещена.</w:t>
      </w:r>
    </w:p>
    <w:p w14:paraId="405680B5" w14:textId="77777777" w:rsidR="005B6B23" w:rsidRPr="00330E10" w:rsidRDefault="005B6B23" w:rsidP="005B6B23">
      <w:pPr>
        <w:numPr>
          <w:ilvl w:val="12"/>
          <w:numId w:val="0"/>
        </w:numPr>
        <w:tabs>
          <w:tab w:val="left" w:pos="900"/>
        </w:tabs>
        <w:ind w:firstLine="709"/>
        <w:jc w:val="both"/>
        <w:rPr>
          <w:lang w:eastAsia="en-US"/>
        </w:rPr>
      </w:pPr>
      <w:r w:rsidRPr="00330E10">
        <w:rPr>
          <w:lang w:eastAsia="en-US"/>
        </w:rPr>
        <w:t xml:space="preserve">11.3. Процедура регистрации (создания учетной записи) пользователя и предоставления ему (или изменения его) прав доступа к ресурсам </w:t>
      </w:r>
      <w:proofErr w:type="spellStart"/>
      <w:r w:rsidRPr="00330E10">
        <w:rPr>
          <w:lang w:eastAsia="en-US"/>
        </w:rPr>
        <w:t>ИСПДн</w:t>
      </w:r>
      <w:proofErr w:type="spellEnd"/>
      <w:r w:rsidRPr="00330E10">
        <w:rPr>
          <w:lang w:eastAsia="en-US"/>
        </w:rPr>
        <w:t xml:space="preserve"> инициируется заявкой администратора </w:t>
      </w:r>
      <w:proofErr w:type="spellStart"/>
      <w:r w:rsidRPr="00330E10">
        <w:rPr>
          <w:lang w:eastAsia="en-US"/>
        </w:rPr>
        <w:t>ИСПДн</w:t>
      </w:r>
      <w:proofErr w:type="spellEnd"/>
      <w:r w:rsidRPr="00330E10">
        <w:rPr>
          <w:lang w:eastAsia="en-US"/>
        </w:rPr>
        <w:t xml:space="preserve"> по прилагаемой форме к настоящему Положению.</w:t>
      </w:r>
    </w:p>
    <w:p w14:paraId="51946D74" w14:textId="77777777" w:rsidR="005B6B23" w:rsidRPr="00330E10" w:rsidRDefault="005B6B23" w:rsidP="005B6B23">
      <w:pPr>
        <w:numPr>
          <w:ilvl w:val="12"/>
          <w:numId w:val="0"/>
        </w:numPr>
        <w:ind w:firstLine="709"/>
        <w:jc w:val="both"/>
        <w:rPr>
          <w:lang w:eastAsia="en-US"/>
        </w:rPr>
      </w:pPr>
      <w:r w:rsidRPr="00330E10">
        <w:rPr>
          <w:lang w:eastAsia="en-US"/>
        </w:rPr>
        <w:t>В заявке указывается:</w:t>
      </w:r>
    </w:p>
    <w:p w14:paraId="4637E2D7" w14:textId="77777777" w:rsidR="005B6B23" w:rsidRPr="00330E10" w:rsidRDefault="005B6B23" w:rsidP="005B6B23">
      <w:pPr>
        <w:tabs>
          <w:tab w:val="center" w:pos="720"/>
          <w:tab w:val="left" w:pos="1134"/>
        </w:tabs>
        <w:ind w:firstLine="709"/>
        <w:jc w:val="both"/>
      </w:pPr>
      <w:r w:rsidRPr="00330E10">
        <w:t xml:space="preserve">- содержание запрашиваемых изменений (регистрация нового пользователя </w:t>
      </w:r>
      <w:proofErr w:type="spellStart"/>
      <w:r w:rsidRPr="00330E10">
        <w:t>ИСПДн</w:t>
      </w:r>
      <w:proofErr w:type="spellEnd"/>
      <w:r w:rsidRPr="00330E10">
        <w:t xml:space="preserve">, удаление учетной записи пользователя, расширение или сужение полномочий и прав доступа к ресурсам </w:t>
      </w:r>
      <w:proofErr w:type="spellStart"/>
      <w:r w:rsidRPr="00330E10">
        <w:t>ИСПДн</w:t>
      </w:r>
      <w:proofErr w:type="spellEnd"/>
      <w:r w:rsidRPr="00330E10">
        <w:t xml:space="preserve"> ранее зарегистрированного пользователя);</w:t>
      </w:r>
    </w:p>
    <w:p w14:paraId="69063AEE" w14:textId="77777777" w:rsidR="005B6B23" w:rsidRPr="00330E10" w:rsidRDefault="005B6B23" w:rsidP="005B6B23">
      <w:pPr>
        <w:tabs>
          <w:tab w:val="center" w:pos="720"/>
          <w:tab w:val="left" w:pos="1134"/>
        </w:tabs>
        <w:ind w:firstLine="709"/>
        <w:jc w:val="both"/>
      </w:pPr>
      <w:r w:rsidRPr="00330E10">
        <w:t>- должность (с полным наименованием отдела), фамилия, имя и отчество сотрудника;</w:t>
      </w:r>
    </w:p>
    <w:p w14:paraId="2F0F9AB9" w14:textId="77777777" w:rsidR="005B6B23" w:rsidRPr="00330E10" w:rsidRDefault="005B6B23" w:rsidP="005B6B23">
      <w:pPr>
        <w:tabs>
          <w:tab w:val="center" w:pos="720"/>
          <w:tab w:val="left" w:pos="1134"/>
        </w:tabs>
        <w:ind w:firstLine="709"/>
        <w:jc w:val="both"/>
      </w:pPr>
      <w:r w:rsidRPr="00330E10">
        <w:t>- имя пользователя (учетной записи) данного сотрудника;</w:t>
      </w:r>
    </w:p>
    <w:p w14:paraId="04AF7205" w14:textId="77777777" w:rsidR="005B6B23" w:rsidRPr="00330E10" w:rsidRDefault="005B6B23" w:rsidP="005B6B23">
      <w:pPr>
        <w:tabs>
          <w:tab w:val="center" w:pos="720"/>
          <w:tab w:val="left" w:pos="1134"/>
        </w:tabs>
        <w:ind w:firstLine="709"/>
        <w:jc w:val="both"/>
      </w:pPr>
      <w:r w:rsidRPr="00330E10">
        <w:t xml:space="preserve">- полномочия, которых необходимо лишить пользователя или которые необходимо добавить пользователю (путем указания решаемых пользователем задач в </w:t>
      </w:r>
      <w:proofErr w:type="spellStart"/>
      <w:r w:rsidRPr="00330E10">
        <w:t>ИСПДн</w:t>
      </w:r>
      <w:proofErr w:type="spellEnd"/>
      <w:r w:rsidRPr="00330E10">
        <w:t>).</w:t>
      </w:r>
    </w:p>
    <w:p w14:paraId="59B5CFE1" w14:textId="77777777" w:rsidR="005B6B23" w:rsidRPr="00330E10" w:rsidRDefault="005B6B23" w:rsidP="005B6B23">
      <w:pPr>
        <w:numPr>
          <w:ilvl w:val="12"/>
          <w:numId w:val="0"/>
        </w:numPr>
        <w:ind w:firstLine="709"/>
        <w:jc w:val="both"/>
        <w:rPr>
          <w:lang w:eastAsia="en-US"/>
        </w:rPr>
      </w:pPr>
      <w:r w:rsidRPr="00330E10">
        <w:rPr>
          <w:lang w:eastAsia="en-US"/>
        </w:rPr>
        <w:t xml:space="preserve">11.4. Заявку рассматривает руководитель, визируя её, утверждая тем самым производственную необходимость допуска (изменения прав доступа) данного сотрудника к необходимым для решения им указанных в заявке задач ресурсам </w:t>
      </w:r>
      <w:proofErr w:type="spellStart"/>
      <w:r w:rsidRPr="00330E10">
        <w:rPr>
          <w:lang w:eastAsia="en-US"/>
        </w:rPr>
        <w:t>ИСПДн</w:t>
      </w:r>
      <w:proofErr w:type="spellEnd"/>
      <w:r w:rsidRPr="00330E10">
        <w:rPr>
          <w:lang w:eastAsia="en-US"/>
        </w:rPr>
        <w:t xml:space="preserve">. Затем подписывает задание администратору информационной безопасности на внесение необходимых изменений в списки пользователей соответствующих подсистем </w:t>
      </w:r>
      <w:proofErr w:type="spellStart"/>
      <w:r w:rsidRPr="00330E10">
        <w:rPr>
          <w:lang w:eastAsia="en-US"/>
        </w:rPr>
        <w:t>ИСПДн</w:t>
      </w:r>
      <w:proofErr w:type="spellEnd"/>
      <w:r w:rsidRPr="00330E10">
        <w:rPr>
          <w:lang w:eastAsia="en-US"/>
        </w:rPr>
        <w:t>.</w:t>
      </w:r>
    </w:p>
    <w:p w14:paraId="2EF4CF12" w14:textId="1556B9BF" w:rsidR="005B6B23" w:rsidRPr="00330E10" w:rsidRDefault="005B6B23" w:rsidP="005B6B23">
      <w:pPr>
        <w:numPr>
          <w:ilvl w:val="12"/>
          <w:numId w:val="0"/>
        </w:numPr>
        <w:tabs>
          <w:tab w:val="left" w:pos="142"/>
        </w:tabs>
        <w:ind w:firstLine="709"/>
        <w:jc w:val="both"/>
        <w:rPr>
          <w:lang w:eastAsia="en-US"/>
        </w:rPr>
      </w:pPr>
      <w:r w:rsidRPr="00330E10">
        <w:rPr>
          <w:lang w:eastAsia="en-US"/>
        </w:rPr>
        <w:t>11.5. На основании задания, в соответствии с документацией на средства защиты от несанкционированного доступа</w:t>
      </w:r>
      <w:r w:rsidRPr="00330E10">
        <w:rPr>
          <w:bCs/>
          <w:lang w:eastAsia="en-US"/>
        </w:rPr>
        <w:t xml:space="preserve">, администратор информационной безопасности </w:t>
      </w:r>
      <w:r w:rsidRPr="00330E10">
        <w:rPr>
          <w:lang w:eastAsia="en-US"/>
        </w:rPr>
        <w:t xml:space="preserve">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w:t>
      </w:r>
      <w:proofErr w:type="spellStart"/>
      <w:r w:rsidRPr="00330E10">
        <w:rPr>
          <w:lang w:eastAsia="en-US"/>
        </w:rPr>
        <w:t>ИСПДн</w:t>
      </w:r>
      <w:proofErr w:type="spellEnd"/>
      <w:r w:rsidRPr="00330E10">
        <w:rPr>
          <w:lang w:eastAsia="en-US"/>
        </w:rPr>
        <w:t xml:space="preserve">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60 дней.</w:t>
      </w:r>
    </w:p>
    <w:p w14:paraId="00B8A156" w14:textId="77777777" w:rsidR="005B6B23" w:rsidRPr="00330E10" w:rsidRDefault="005B6B23" w:rsidP="005B6B23">
      <w:pPr>
        <w:numPr>
          <w:ilvl w:val="12"/>
          <w:numId w:val="0"/>
        </w:numPr>
        <w:ind w:firstLine="709"/>
        <w:jc w:val="both"/>
        <w:rPr>
          <w:lang w:eastAsia="en-US"/>
        </w:rPr>
      </w:pPr>
      <w:r w:rsidRPr="00330E10">
        <w:rPr>
          <w:lang w:eastAsia="en-US"/>
        </w:rPr>
        <w:t xml:space="preserve">11.6. После внесения изменений в списки пользователей </w:t>
      </w:r>
      <w:r w:rsidRPr="00330E10">
        <w:rPr>
          <w:bCs/>
          <w:lang w:eastAsia="en-US"/>
        </w:rPr>
        <w:t xml:space="preserve">администратор информационной безопасности </w:t>
      </w:r>
      <w:r w:rsidRPr="00330E10">
        <w:rPr>
          <w:lang w:eastAsia="en-US"/>
        </w:rPr>
        <w:t xml:space="preserve">должен обеспечить настройки средств защиты соответствующие требованиям безопасности указанной </w:t>
      </w:r>
      <w:proofErr w:type="spellStart"/>
      <w:r w:rsidRPr="00330E10">
        <w:rPr>
          <w:lang w:eastAsia="en-US"/>
        </w:rPr>
        <w:t>ИСПДн</w:t>
      </w:r>
      <w:proofErr w:type="spellEnd"/>
      <w:r w:rsidRPr="00330E10">
        <w:rPr>
          <w:lang w:eastAsia="en-US"/>
        </w:rPr>
        <w:t xml:space="preserve">. По окончании внесения изменений в списки пользователей в заявке делается отметка о выполнении задания за подписью исполнителя – </w:t>
      </w:r>
      <w:r w:rsidRPr="00330E10">
        <w:rPr>
          <w:bCs/>
          <w:lang w:eastAsia="en-US"/>
        </w:rPr>
        <w:t>администратор информационной безопасности</w:t>
      </w:r>
      <w:r w:rsidRPr="00330E10">
        <w:rPr>
          <w:lang w:eastAsia="en-US"/>
        </w:rPr>
        <w:t>.</w:t>
      </w:r>
    </w:p>
    <w:p w14:paraId="461211C5" w14:textId="77777777" w:rsidR="005B6B23" w:rsidRPr="00330E10" w:rsidRDefault="005B6B23" w:rsidP="005B6B23">
      <w:pPr>
        <w:numPr>
          <w:ilvl w:val="12"/>
          <w:numId w:val="0"/>
        </w:numPr>
        <w:ind w:firstLine="709"/>
        <w:jc w:val="both"/>
        <w:rPr>
          <w:lang w:eastAsia="en-US"/>
        </w:rPr>
      </w:pPr>
      <w:r w:rsidRPr="00330E10">
        <w:rPr>
          <w:lang w:eastAsia="en-US"/>
        </w:rPr>
        <w:t>11.7. Исполненные заявка и задание хранятся у администратора информационной безопасности.</w:t>
      </w:r>
    </w:p>
    <w:p w14:paraId="3E408EE1" w14:textId="77777777" w:rsidR="005B6B23" w:rsidRPr="00330E10" w:rsidRDefault="005B6B23" w:rsidP="005B6B23">
      <w:pPr>
        <w:tabs>
          <w:tab w:val="center" w:pos="720"/>
          <w:tab w:val="left" w:pos="1134"/>
        </w:tabs>
        <w:ind w:firstLine="720"/>
        <w:jc w:val="both"/>
      </w:pPr>
      <w:r w:rsidRPr="00330E10">
        <w:lastRenderedPageBreak/>
        <w:t>Они могут впоследствии использоваться:</w:t>
      </w:r>
    </w:p>
    <w:p w14:paraId="4DB62AA6" w14:textId="77777777" w:rsidR="005B6B23" w:rsidRPr="00330E10" w:rsidRDefault="005B6B23" w:rsidP="005B6B23">
      <w:pPr>
        <w:tabs>
          <w:tab w:val="center" w:pos="0"/>
          <w:tab w:val="left" w:pos="1134"/>
        </w:tabs>
        <w:ind w:firstLine="720"/>
        <w:jc w:val="both"/>
      </w:pPr>
      <w:r w:rsidRPr="00330E10">
        <w:t xml:space="preserve">- для восстановления полномочий пользователей после аварий </w:t>
      </w:r>
      <w:proofErr w:type="spellStart"/>
      <w:r w:rsidRPr="00330E10">
        <w:t>ИСПДн</w:t>
      </w:r>
      <w:proofErr w:type="spellEnd"/>
      <w:r w:rsidRPr="00330E10">
        <w:t>;</w:t>
      </w:r>
    </w:p>
    <w:p w14:paraId="608F0522" w14:textId="77777777" w:rsidR="005B6B23" w:rsidRPr="00330E10" w:rsidRDefault="005B6B23" w:rsidP="005B6B23">
      <w:pPr>
        <w:tabs>
          <w:tab w:val="center" w:pos="0"/>
          <w:tab w:val="left" w:pos="1134"/>
        </w:tabs>
        <w:ind w:firstLine="720"/>
        <w:jc w:val="both"/>
      </w:pPr>
      <w:r w:rsidRPr="00330E10">
        <w:t xml:space="preserve">- для контроля правомерности наличия у конкретного пользователя прав доступа к тем или иным ресурсам </w:t>
      </w:r>
      <w:proofErr w:type="spellStart"/>
      <w:r w:rsidRPr="00330E10">
        <w:t>ИСПДн</w:t>
      </w:r>
      <w:proofErr w:type="spellEnd"/>
      <w:r w:rsidRPr="00330E10">
        <w:t xml:space="preserve"> при разборе конфликтных ситуаций;</w:t>
      </w:r>
    </w:p>
    <w:p w14:paraId="69C4D998" w14:textId="77777777" w:rsidR="005B6B23" w:rsidRPr="00330E10" w:rsidRDefault="005B6B23" w:rsidP="005B6B23">
      <w:pPr>
        <w:tabs>
          <w:tab w:val="center" w:pos="0"/>
          <w:tab w:val="left" w:pos="1134"/>
        </w:tabs>
        <w:ind w:firstLine="720"/>
        <w:jc w:val="both"/>
      </w:pPr>
      <w:r w:rsidRPr="00330E10">
        <w:t xml:space="preserve">- для проверки сотрудниками контролирующих органов правильности настройки средств разграничения доступа к ресурсам </w:t>
      </w:r>
      <w:proofErr w:type="spellStart"/>
      <w:r w:rsidRPr="00330E10">
        <w:t>ИСПДн</w:t>
      </w:r>
      <w:proofErr w:type="spellEnd"/>
      <w:r w:rsidRPr="00330E10">
        <w:t>.</w:t>
      </w:r>
    </w:p>
    <w:p w14:paraId="3FDC79CE" w14:textId="77777777" w:rsidR="005B6B23" w:rsidRPr="00330E10" w:rsidRDefault="005B6B23" w:rsidP="005B6B23">
      <w:pPr>
        <w:numPr>
          <w:ilvl w:val="12"/>
          <w:numId w:val="0"/>
        </w:numPr>
        <w:ind w:firstLine="709"/>
        <w:jc w:val="both"/>
        <w:rPr>
          <w:b/>
          <w:lang w:eastAsia="en-US"/>
        </w:rPr>
      </w:pPr>
      <w:r w:rsidRPr="00330E10">
        <w:rPr>
          <w:b/>
          <w:lang w:eastAsia="en-US"/>
        </w:rPr>
        <w:t>12. Порядок контроля соблюдения условий использования средств защиты информации, в том числе криптографических.</w:t>
      </w:r>
    </w:p>
    <w:p w14:paraId="0839A8A9" w14:textId="77777777" w:rsidR="005B6B23" w:rsidRPr="00330E10" w:rsidRDefault="005B6B23" w:rsidP="005B6B23">
      <w:pPr>
        <w:numPr>
          <w:ilvl w:val="12"/>
          <w:numId w:val="0"/>
        </w:numPr>
        <w:ind w:firstLine="709"/>
        <w:jc w:val="both"/>
        <w:rPr>
          <w:lang w:eastAsia="en-US"/>
        </w:rPr>
      </w:pPr>
      <w:r w:rsidRPr="00330E10">
        <w:rPr>
          <w:lang w:eastAsia="en-US"/>
        </w:rPr>
        <w:t>12.1. Данный раздел Положения определяет порядок контроля соблюдения условий использования средств защиты информации (далее - СЗИ).</w:t>
      </w:r>
    </w:p>
    <w:p w14:paraId="27080030" w14:textId="77777777" w:rsidR="005B6B23" w:rsidRPr="00330E10" w:rsidRDefault="005B6B23" w:rsidP="005B6B23">
      <w:pPr>
        <w:numPr>
          <w:ilvl w:val="12"/>
          <w:numId w:val="0"/>
        </w:numPr>
        <w:ind w:firstLine="709"/>
        <w:jc w:val="both"/>
        <w:rPr>
          <w:lang w:eastAsia="en-US"/>
        </w:rPr>
      </w:pPr>
      <w:r w:rsidRPr="00330E10">
        <w:rPr>
          <w:lang w:eastAsia="en-US"/>
        </w:rPr>
        <w:t xml:space="preserve">12.2. Технические средства защиты информации являются важным компонентом ОБ </w:t>
      </w:r>
      <w:proofErr w:type="spellStart"/>
      <w:r w:rsidRPr="00330E10">
        <w:rPr>
          <w:lang w:eastAsia="en-US"/>
        </w:rPr>
        <w:t>ПДн</w:t>
      </w:r>
      <w:proofErr w:type="spellEnd"/>
      <w:r w:rsidRPr="00330E10">
        <w:rPr>
          <w:lang w:eastAsia="en-US"/>
        </w:rPr>
        <w:t>.</w:t>
      </w:r>
    </w:p>
    <w:p w14:paraId="78FBEC07" w14:textId="77777777" w:rsidR="005B6B23" w:rsidRPr="00330E10" w:rsidRDefault="005B6B23" w:rsidP="005B6B23">
      <w:pPr>
        <w:ind w:firstLine="709"/>
        <w:jc w:val="both"/>
      </w:pPr>
      <w:r w:rsidRPr="00330E10">
        <w:t>12.3. Порядок работы с техническими СЗИ определен в соответствующих руководствах по настройке и использованию СЗИ обязательных для исполнения, как сотрудниками, обрабатывающими конфиденциальную информацию, так и администратором информационной безопасности.</w:t>
      </w:r>
    </w:p>
    <w:p w14:paraId="739ACA64" w14:textId="77777777" w:rsidR="005B6B23" w:rsidRPr="00330E10" w:rsidRDefault="005B6B23" w:rsidP="005B6B23">
      <w:pPr>
        <w:ind w:firstLine="709"/>
        <w:jc w:val="both"/>
      </w:pPr>
      <w:r w:rsidRPr="00330E10">
        <w:t>12.4. Право проверки соблюдения условий использования средств защиты информации имеют:</w:t>
      </w:r>
    </w:p>
    <w:p w14:paraId="1453564B" w14:textId="77777777" w:rsidR="005B6B23" w:rsidRPr="00330E10" w:rsidRDefault="005B6B23" w:rsidP="005B6B23">
      <w:pPr>
        <w:ind w:firstLine="709"/>
        <w:jc w:val="both"/>
      </w:pPr>
      <w:r w:rsidRPr="00330E10">
        <w:t>- руководитель;</w:t>
      </w:r>
    </w:p>
    <w:p w14:paraId="5C222761" w14:textId="77777777" w:rsidR="005B6B23" w:rsidRPr="00330E10" w:rsidRDefault="005B6B23" w:rsidP="005B6B23">
      <w:pPr>
        <w:ind w:firstLine="709"/>
        <w:jc w:val="both"/>
      </w:pPr>
      <w:r w:rsidRPr="00330E10">
        <w:t>- ответственный за обработку персональных данных;</w:t>
      </w:r>
    </w:p>
    <w:p w14:paraId="254D8D8E" w14:textId="77777777" w:rsidR="005B6B23" w:rsidRPr="00330E10" w:rsidRDefault="005B6B23" w:rsidP="005B6B23">
      <w:pPr>
        <w:ind w:firstLine="709"/>
        <w:jc w:val="both"/>
      </w:pPr>
      <w:r w:rsidRPr="00330E10">
        <w:t>- администратор информационной безопасности.</w:t>
      </w:r>
    </w:p>
    <w:p w14:paraId="2B3C47D8" w14:textId="77777777" w:rsidR="005B6B23" w:rsidRPr="00330E10" w:rsidRDefault="005B6B23" w:rsidP="005B6B23">
      <w:pPr>
        <w:ind w:firstLine="709"/>
        <w:jc w:val="both"/>
      </w:pPr>
      <w:r w:rsidRPr="00330E10">
        <w:t xml:space="preserve">12.5. Пользователю </w:t>
      </w:r>
      <w:proofErr w:type="spellStart"/>
      <w:r w:rsidRPr="00330E10">
        <w:t>ИСПДн</w:t>
      </w:r>
      <w:proofErr w:type="spellEnd"/>
      <w:r w:rsidRPr="00330E10">
        <w:t xml:space="preserve"> категорически запрещается:</w:t>
      </w:r>
    </w:p>
    <w:p w14:paraId="429CF958" w14:textId="77777777" w:rsidR="005B6B23" w:rsidRPr="00330E10" w:rsidRDefault="005B6B23" w:rsidP="005B6B23">
      <w:pPr>
        <w:ind w:firstLine="709"/>
        <w:jc w:val="both"/>
      </w:pPr>
      <w:r w:rsidRPr="00330E10">
        <w:t>- отключать СЗИ;</w:t>
      </w:r>
    </w:p>
    <w:p w14:paraId="1B167093" w14:textId="77777777" w:rsidR="005B6B23" w:rsidRPr="00330E10" w:rsidRDefault="005B6B23" w:rsidP="005B6B23">
      <w:pPr>
        <w:ind w:firstLine="709"/>
        <w:jc w:val="both"/>
      </w:pPr>
      <w:r w:rsidRPr="00330E10">
        <w:t xml:space="preserve">-производить обработку конфиденциальной информации в случае неработоспособности средств ее защиты (СЗИ); </w:t>
      </w:r>
    </w:p>
    <w:p w14:paraId="46E97571" w14:textId="77777777" w:rsidR="005B6B23" w:rsidRPr="00330E10" w:rsidRDefault="005B6B23" w:rsidP="005B6B23">
      <w:pPr>
        <w:ind w:firstLine="709"/>
        <w:jc w:val="both"/>
      </w:pPr>
      <w:r w:rsidRPr="00330E10">
        <w:t>- менять настройки СЗИ.</w:t>
      </w:r>
    </w:p>
    <w:p w14:paraId="054B592E" w14:textId="77777777" w:rsidR="005B6B23" w:rsidRPr="00330E10" w:rsidRDefault="005B6B23" w:rsidP="005B6B23">
      <w:pPr>
        <w:ind w:firstLine="709"/>
        <w:jc w:val="both"/>
      </w:pPr>
      <w:r w:rsidRPr="00330E10">
        <w:t xml:space="preserve">12.6. Если в ходе периодических, плановых или внезапных проверок </w:t>
      </w:r>
      <w:proofErr w:type="spellStart"/>
      <w:r w:rsidRPr="00330E10">
        <w:t>ИСПДн</w:t>
      </w:r>
      <w:proofErr w:type="spellEnd"/>
      <w:r w:rsidRPr="00330E10">
        <w:t xml:space="preserve"> выявлено нарушение требования п. 10.5. то подлежат применению </w:t>
      </w:r>
      <w:proofErr w:type="spellStart"/>
      <w:r w:rsidRPr="00330E10">
        <w:t>п.п</w:t>
      </w:r>
      <w:proofErr w:type="spellEnd"/>
      <w:r w:rsidRPr="00330E10">
        <w:t xml:space="preserve">. 3.7., 3.8. данного Положения. </w:t>
      </w:r>
    </w:p>
    <w:p w14:paraId="36A8E71E" w14:textId="77777777" w:rsidR="005B6B23" w:rsidRPr="00330E10" w:rsidRDefault="005B6B23" w:rsidP="005B6B23">
      <w:pPr>
        <w:ind w:firstLine="709"/>
        <w:jc w:val="both"/>
      </w:pPr>
      <w:r w:rsidRPr="00330E10">
        <w:t>12.7. Криптографические средства защиты информации должны использоваться в соответствии с технической и эксплуатационной документацией на них, а также в соответствии с правилами пользования ими.</w:t>
      </w:r>
    </w:p>
    <w:p w14:paraId="08B74697" w14:textId="77777777" w:rsidR="005B6B23" w:rsidRPr="00330E10" w:rsidRDefault="005B6B23" w:rsidP="005B6B23">
      <w:pPr>
        <w:tabs>
          <w:tab w:val="left" w:pos="720"/>
        </w:tabs>
        <w:ind w:firstLine="709"/>
        <w:jc w:val="both"/>
        <w:rPr>
          <w:b/>
        </w:rPr>
      </w:pPr>
      <w:r w:rsidRPr="00330E10">
        <w:rPr>
          <w:b/>
        </w:rPr>
        <w:t>13. Порядок охраны и допуска посторонних лиц в защищаемые помещения.</w:t>
      </w:r>
    </w:p>
    <w:p w14:paraId="7A1BB66A" w14:textId="77777777" w:rsidR="005B6B23" w:rsidRPr="00330E10" w:rsidRDefault="005B6B23" w:rsidP="005B6B23">
      <w:pPr>
        <w:ind w:firstLine="709"/>
        <w:jc w:val="both"/>
      </w:pPr>
      <w:r w:rsidRPr="00330E10">
        <w:t>13.1.</w:t>
      </w:r>
      <w:r w:rsidRPr="00330E10">
        <w:rPr>
          <w:lang w:val="en-US"/>
        </w:rPr>
        <w:t> </w:t>
      </w:r>
      <w:r w:rsidRPr="00330E10">
        <w:t xml:space="preserve">Данный раздел Положения устанавливает порядок охраны помещений </w:t>
      </w:r>
      <w:proofErr w:type="spellStart"/>
      <w:r w:rsidRPr="00330E10">
        <w:rPr>
          <w:bCs/>
        </w:rPr>
        <w:t>ИСПДн</w:t>
      </w:r>
      <w:proofErr w:type="spellEnd"/>
      <w:r w:rsidRPr="00330E10">
        <w:rPr>
          <w:bCs/>
        </w:rPr>
        <w:t>.</w:t>
      </w:r>
    </w:p>
    <w:p w14:paraId="1431FD1E" w14:textId="77777777" w:rsidR="005B6B23" w:rsidRPr="00330E10" w:rsidRDefault="005B6B23" w:rsidP="005B6B23">
      <w:pPr>
        <w:ind w:firstLine="709"/>
        <w:jc w:val="both"/>
      </w:pPr>
      <w:r w:rsidRPr="00330E10">
        <w:t xml:space="preserve">13.2. Вскрытие и закрытие помещений осуществляется сотрудниками, работающими в данных помещениях. </w:t>
      </w:r>
    </w:p>
    <w:p w14:paraId="5CC81E12" w14:textId="77777777" w:rsidR="005B6B23" w:rsidRPr="00330E10" w:rsidRDefault="005B6B23" w:rsidP="005B6B23">
      <w:pPr>
        <w:ind w:firstLine="709"/>
        <w:jc w:val="both"/>
      </w:pPr>
      <w:r w:rsidRPr="00330E10">
        <w:t>Список сотрудников, имеющих право вскрывать (сдавать под охрану) и опечатывать помещения утверждается руководителем и передаётся на пост охраны.</w:t>
      </w:r>
    </w:p>
    <w:p w14:paraId="04367EE5" w14:textId="77777777" w:rsidR="005B6B23" w:rsidRPr="00330E10" w:rsidRDefault="005B6B23" w:rsidP="005B6B23">
      <w:pPr>
        <w:ind w:firstLine="709"/>
        <w:jc w:val="both"/>
      </w:pPr>
      <w:r w:rsidRPr="00330E10">
        <w:t xml:space="preserve">13.3. При отсутствии сотрудников, ответственных за вскрытие помещений, данные помещения могут быть вскрыты комиссией, созданной на основании приказа. Комиссией составляется акт вскрытия. </w:t>
      </w:r>
    </w:p>
    <w:p w14:paraId="39AECF50" w14:textId="77777777" w:rsidR="005B6B23" w:rsidRPr="00330E10" w:rsidRDefault="005B6B23" w:rsidP="005B6B23">
      <w:pPr>
        <w:ind w:firstLine="709"/>
        <w:jc w:val="both"/>
      </w:pPr>
      <w:r w:rsidRPr="00330E10">
        <w:t>13.4. При закрытии помещений сотрудники, ответственные за помещения, проверяют закрытие окон, выключают освещение, бытовые приборы, оргтехнику и проверяют противопожарное состояние помещения, а документы и носители информации, на которых содержится конфиденциальная информация, убирают для хранения в опечатываемый сейф (металлический шкаф). Закрываемое помещение опечатывается личной печатью сотрудника, ответственного за помещение.</w:t>
      </w:r>
    </w:p>
    <w:p w14:paraId="02540BC7" w14:textId="77777777" w:rsidR="005B6B23" w:rsidRPr="00330E10" w:rsidRDefault="005B6B23" w:rsidP="005B6B23">
      <w:pPr>
        <w:ind w:firstLine="709"/>
        <w:jc w:val="both"/>
      </w:pPr>
      <w:r w:rsidRPr="00330E10">
        <w:t>13.5. Постановка и снятие помещений под охрану производится охранником после окончания и перед началом рабочего дня соответственно.</w:t>
      </w:r>
    </w:p>
    <w:p w14:paraId="6D54915B" w14:textId="77777777" w:rsidR="005B6B23" w:rsidRPr="00330E10" w:rsidRDefault="005B6B23" w:rsidP="005B6B23">
      <w:pPr>
        <w:ind w:firstLine="709"/>
        <w:jc w:val="both"/>
      </w:pPr>
      <w:r w:rsidRPr="00330E10">
        <w:t>13.6. Сотрудник, имеющий право на вскрытие помещений:</w:t>
      </w:r>
    </w:p>
    <w:p w14:paraId="60593583" w14:textId="77777777" w:rsidR="005B6B23" w:rsidRPr="00330E10" w:rsidRDefault="005B6B23" w:rsidP="005B6B23">
      <w:pPr>
        <w:ind w:firstLine="709"/>
        <w:jc w:val="both"/>
      </w:pPr>
      <w:r w:rsidRPr="00330E10">
        <w:t>- производит проверку оттиска печати на двери помещения и исправность запоров;</w:t>
      </w:r>
    </w:p>
    <w:p w14:paraId="5966D142" w14:textId="77777777" w:rsidR="005B6B23" w:rsidRPr="00330E10" w:rsidRDefault="005B6B23" w:rsidP="005B6B23">
      <w:pPr>
        <w:ind w:firstLine="709"/>
        <w:jc w:val="both"/>
      </w:pPr>
      <w:r w:rsidRPr="00330E10">
        <w:t>- вскрывает помещение.</w:t>
      </w:r>
    </w:p>
    <w:p w14:paraId="5876B5AE" w14:textId="77777777" w:rsidR="005B6B23" w:rsidRPr="00330E10" w:rsidRDefault="005B6B23" w:rsidP="005B6B23">
      <w:pPr>
        <w:ind w:firstLine="709"/>
        <w:jc w:val="both"/>
      </w:pPr>
      <w:r w:rsidRPr="00330E10">
        <w:lastRenderedPageBreak/>
        <w:t xml:space="preserve">13.7. При обнаружении нарушений целостности оттисков печатей, повреждения запоров или наличия других признаков, указывающих на возможное проникновение в помещение посторонних лиц, помещение не вскрывается, а составляется акт, в присутствии охранника. О происшествии немедленно сообщается руководителю и (или) ответственному за обеспечение безопасности персональных данных при их обработке в </w:t>
      </w:r>
      <w:proofErr w:type="spellStart"/>
      <w:r w:rsidRPr="00330E10">
        <w:t>ИСПДн</w:t>
      </w:r>
      <w:proofErr w:type="spellEnd"/>
      <w:r w:rsidRPr="00330E10">
        <w:t>.</w:t>
      </w:r>
    </w:p>
    <w:p w14:paraId="5D24B2D8" w14:textId="77777777" w:rsidR="005B6B23" w:rsidRPr="00330E10" w:rsidRDefault="005B6B23" w:rsidP="005B6B23">
      <w:pPr>
        <w:ind w:firstLine="709"/>
        <w:jc w:val="both"/>
      </w:pPr>
      <w:r w:rsidRPr="00330E10">
        <w:t>Одновременно принимаются меры по охране места происшествия и до прибытия должностных лиц в помещение никто не допускается.</w:t>
      </w:r>
    </w:p>
    <w:p w14:paraId="63EDF21E" w14:textId="77777777" w:rsidR="005B6B23" w:rsidRPr="00330E10" w:rsidRDefault="005B6B23" w:rsidP="005B6B23">
      <w:pPr>
        <w:ind w:firstLine="709"/>
        <w:jc w:val="both"/>
      </w:pPr>
      <w:r w:rsidRPr="00330E10">
        <w:t xml:space="preserve">13.8. Руководитель, ответственный за обеспечение безопасности персональных данных при их обработке в </w:t>
      </w:r>
      <w:proofErr w:type="spellStart"/>
      <w:r w:rsidRPr="00330E10">
        <w:t>ИСПДн</w:t>
      </w:r>
      <w:proofErr w:type="spellEnd"/>
      <w:r w:rsidRPr="00330E10">
        <w:t xml:space="preserve"> и администратор информационной безопасности организуют проверку </w:t>
      </w:r>
      <w:proofErr w:type="spellStart"/>
      <w:r w:rsidRPr="00330E10">
        <w:t>ИСПДн</w:t>
      </w:r>
      <w:proofErr w:type="spellEnd"/>
      <w:r w:rsidRPr="00330E10">
        <w:t xml:space="preserve"> на предмет несанкционированного доступа к конфиденциальной информации и наличие документов и машинных носителей информации.</w:t>
      </w:r>
    </w:p>
    <w:p w14:paraId="3A6E4715" w14:textId="77777777" w:rsidR="005B6B23" w:rsidRPr="00330E10" w:rsidRDefault="005B6B23" w:rsidP="005B6B23">
      <w:pPr>
        <w:ind w:firstLine="709"/>
        <w:jc w:val="both"/>
      </w:pPr>
      <w:r w:rsidRPr="00330E10">
        <w:t xml:space="preserve">13.9. При срабатывании охранной сигнализации в служебных помещениях в нерабочее время охранник сообщает о случившемся ответственному за помещение, или ответственному за обеспечение безопасности персональных данных при их обработке в </w:t>
      </w:r>
      <w:proofErr w:type="spellStart"/>
      <w:r w:rsidRPr="00330E10">
        <w:t>ИСПДн</w:t>
      </w:r>
      <w:proofErr w:type="spellEnd"/>
      <w:r w:rsidRPr="00330E10">
        <w:t>, или руководителю, или администратору информационной безопасности. Помещения вскрывать запрещается.</w:t>
      </w:r>
    </w:p>
    <w:p w14:paraId="33A9D6D5" w14:textId="77777777" w:rsidR="005B6B23" w:rsidRPr="00330E10" w:rsidRDefault="005B6B23" w:rsidP="005B6B23">
      <w:pPr>
        <w:ind w:firstLine="709"/>
        <w:jc w:val="both"/>
      </w:pPr>
      <w:r w:rsidRPr="00330E10">
        <w:t xml:space="preserve">13.10. Помещения вскрываются ответственным за помещение, или руководителем, или ответственным за обеспечение безопасности персональных данных при их обработке в </w:t>
      </w:r>
      <w:proofErr w:type="spellStart"/>
      <w:r w:rsidRPr="00330E10">
        <w:t>ИСПДн</w:t>
      </w:r>
      <w:proofErr w:type="spellEnd"/>
      <w:r w:rsidRPr="00330E10" w:rsidDel="006413A6">
        <w:t xml:space="preserve"> </w:t>
      </w:r>
      <w:r w:rsidRPr="00330E10">
        <w:t>в присутствии сотрудника охраны с составлением акта.</w:t>
      </w:r>
    </w:p>
    <w:p w14:paraId="15A379EE" w14:textId="77777777" w:rsidR="005B6B23" w:rsidRPr="00330E10" w:rsidRDefault="005B6B23" w:rsidP="005B6B23">
      <w:pPr>
        <w:numPr>
          <w:ilvl w:val="12"/>
          <w:numId w:val="0"/>
        </w:numPr>
        <w:ind w:firstLine="709"/>
        <w:jc w:val="both"/>
        <w:rPr>
          <w:lang w:eastAsia="en-US"/>
        </w:rPr>
      </w:pPr>
      <w:r w:rsidRPr="00330E10">
        <w:rPr>
          <w:lang w:eastAsia="en-US"/>
        </w:rPr>
        <w:t xml:space="preserve">13.11. При передаче дежурства, если помещение в течение дня не вскрывалось, а также в выходные и праздничные дни принимающая дежурство смена поста охраны проверяет целостность печатей на дверях и пенале с ключами </w:t>
      </w:r>
    </w:p>
    <w:p w14:paraId="3B895D0D" w14:textId="77777777" w:rsidR="005B6B23" w:rsidRPr="00330E10" w:rsidRDefault="005B6B23" w:rsidP="005B6B23">
      <w:pPr>
        <w:ind w:firstLine="709"/>
        <w:jc w:val="both"/>
        <w:rPr>
          <w:b/>
        </w:rPr>
      </w:pPr>
      <w:r w:rsidRPr="00330E10">
        <w:rPr>
          <w:b/>
        </w:rPr>
        <w:t>14. Порядок стирания защищаемой информации и уничтожения носителей защищаемой информации.</w:t>
      </w:r>
    </w:p>
    <w:p w14:paraId="1FC3A167" w14:textId="77777777" w:rsidR="005B6B23" w:rsidRPr="00330E10" w:rsidRDefault="005B6B23" w:rsidP="005B6B23">
      <w:pPr>
        <w:ind w:firstLine="709"/>
        <w:jc w:val="both"/>
      </w:pPr>
      <w:r w:rsidRPr="00330E10">
        <w:t xml:space="preserve">14.1. В обязательном порядке уничтожению подлежат поврежденные, выводимые из эксплуатации носители, содержащие защищаемую информацию, использование которых не предполагается в дальнейшем. Стиранию подлежат носители, содержащие защищаемую информацию, которые выводятся из эксплуатации в составе </w:t>
      </w:r>
      <w:proofErr w:type="spellStart"/>
      <w:r w:rsidRPr="00330E10">
        <w:t>ИСПДн</w:t>
      </w:r>
      <w:proofErr w:type="spellEnd"/>
      <w:r w:rsidRPr="00330E10">
        <w:t>. Не допускается стирание неисправных носителей и передача их в сервисный центр для ремонта. Такие носители должны уничтожаться в соответствии с настоящим порядком.</w:t>
      </w:r>
    </w:p>
    <w:p w14:paraId="2F13B28D" w14:textId="77777777" w:rsidR="005B6B23" w:rsidRPr="00330E10" w:rsidRDefault="005B6B23" w:rsidP="005B6B23">
      <w:pPr>
        <w:ind w:firstLine="709"/>
        <w:jc w:val="both"/>
      </w:pPr>
      <w:r w:rsidRPr="00330E10">
        <w:t>14.2. 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w:t>
      </w:r>
    </w:p>
    <w:p w14:paraId="21B5A5AA" w14:textId="77777777" w:rsidR="005B6B23" w:rsidRPr="00330E10" w:rsidRDefault="005B6B23" w:rsidP="005B6B23">
      <w:pPr>
        <w:ind w:firstLine="709"/>
        <w:jc w:val="both"/>
      </w:pPr>
      <w:r w:rsidRPr="00330E10">
        <w:t>14.3. 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возможности восстановления информации.</w:t>
      </w:r>
    </w:p>
    <w:p w14:paraId="50A12773" w14:textId="77777777" w:rsidR="005B6B23" w:rsidRPr="00330E10" w:rsidRDefault="005B6B23" w:rsidP="005B6B23">
      <w:pPr>
        <w:ind w:firstLine="709"/>
        <w:jc w:val="both"/>
      </w:pPr>
      <w:r w:rsidRPr="00330E10">
        <w:t>14.4. Бумажные и прочие сгораемые носители (конверты с неиспользуемыми более паролями) уничтожают путем сжигания или с помощью любых бумагорезательных машин.</w:t>
      </w:r>
    </w:p>
    <w:p w14:paraId="51734590" w14:textId="77777777" w:rsidR="005B6B23" w:rsidRPr="00330E10" w:rsidRDefault="005B6B23" w:rsidP="005B6B23">
      <w:pPr>
        <w:ind w:firstLine="709"/>
        <w:jc w:val="both"/>
      </w:pPr>
      <w:r w:rsidRPr="00330E10">
        <w:t>14.5. По факту уничтожения или стирания носителей составляется акт, в журналах учета делаются соответствующие записи.</w:t>
      </w:r>
    </w:p>
    <w:p w14:paraId="4E407689" w14:textId="77777777" w:rsidR="005B6B23" w:rsidRPr="00330E10" w:rsidRDefault="005B6B23" w:rsidP="005B6B23">
      <w:pPr>
        <w:ind w:firstLine="709"/>
        <w:jc w:val="both"/>
      </w:pPr>
      <w:r w:rsidRPr="00330E10">
        <w:t xml:space="preserve">14.6. Процедуры стирания и уничтожения осуществляются комиссией, в которую входят: администратор </w:t>
      </w:r>
      <w:proofErr w:type="spellStart"/>
      <w:r w:rsidRPr="00330E10">
        <w:t>ИСПДн</w:t>
      </w:r>
      <w:proofErr w:type="spellEnd"/>
      <w:r w:rsidRPr="00330E10">
        <w:t xml:space="preserve">, ответственный за обеспечение безопасности персональных данных при их обработке в </w:t>
      </w:r>
      <w:proofErr w:type="spellStart"/>
      <w:r w:rsidRPr="00330E10">
        <w:t>ИСПДн</w:t>
      </w:r>
      <w:proofErr w:type="spellEnd"/>
      <w:r w:rsidRPr="00330E10">
        <w:t>, администратор информационной безопасности.</w:t>
      </w:r>
    </w:p>
    <w:p w14:paraId="1A103BB7" w14:textId="77777777" w:rsidR="005B6B23" w:rsidRPr="00330E10" w:rsidRDefault="005B6B23" w:rsidP="005B6B23">
      <w:pPr>
        <w:ind w:firstLine="709"/>
        <w:jc w:val="both"/>
        <w:rPr>
          <w:b/>
        </w:rPr>
      </w:pPr>
      <w:r w:rsidRPr="00330E10">
        <w:rPr>
          <w:b/>
        </w:rPr>
        <w:t>15. Обезличивание персональных данных.</w:t>
      </w:r>
    </w:p>
    <w:p w14:paraId="7BCF9C11" w14:textId="77777777" w:rsidR="005B6B23" w:rsidRPr="00330E10" w:rsidRDefault="005B6B23" w:rsidP="005B6B23">
      <w:pPr>
        <w:ind w:firstLine="709"/>
        <w:jc w:val="both"/>
      </w:pPr>
      <w:r w:rsidRPr="00330E10">
        <w:t>15.1.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66A3280B" w14:textId="77777777" w:rsidR="005B6B23" w:rsidRPr="00330E10" w:rsidRDefault="005B6B23" w:rsidP="005B6B23">
      <w:pPr>
        <w:ind w:firstLine="709"/>
        <w:jc w:val="both"/>
      </w:pPr>
      <w:r w:rsidRPr="00330E10">
        <w:lastRenderedPageBreak/>
        <w:t>15.2.</w:t>
      </w:r>
      <w:r w:rsidRPr="00330E10">
        <w:tab/>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14:paraId="1C440F2E" w14:textId="77777777" w:rsidR="005B6B23" w:rsidRPr="00330E10" w:rsidRDefault="005B6B23" w:rsidP="005B6B23">
      <w:pPr>
        <w:ind w:firstLine="709"/>
        <w:jc w:val="both"/>
      </w:pPr>
      <w:r w:rsidRPr="00330E10">
        <w:t>15.3.</w:t>
      </w:r>
      <w:r w:rsidRPr="00330E10">
        <w:tab/>
        <w:t>Способы обезличивания при условии дальнейшей обработки персональных данных:</w:t>
      </w:r>
    </w:p>
    <w:p w14:paraId="7A0721BD" w14:textId="77777777" w:rsidR="005B6B23" w:rsidRPr="00330E10" w:rsidRDefault="005B6B23" w:rsidP="005B6B23">
      <w:pPr>
        <w:ind w:firstLine="709"/>
        <w:jc w:val="both"/>
      </w:pPr>
      <w:r w:rsidRPr="00330E10">
        <w:t xml:space="preserve">- метод введения идентификаторов; </w:t>
      </w:r>
    </w:p>
    <w:p w14:paraId="7EA63B2E" w14:textId="77777777" w:rsidR="005B6B23" w:rsidRPr="00330E10" w:rsidRDefault="005B6B23" w:rsidP="005B6B23">
      <w:pPr>
        <w:ind w:firstLine="709"/>
        <w:jc w:val="both"/>
      </w:pPr>
      <w:r w:rsidRPr="00330E10">
        <w:t xml:space="preserve">- метод изменения состава или семантики; </w:t>
      </w:r>
    </w:p>
    <w:p w14:paraId="4A3946BA" w14:textId="77777777" w:rsidR="005B6B23" w:rsidRPr="00330E10" w:rsidRDefault="005B6B23" w:rsidP="005B6B23">
      <w:pPr>
        <w:ind w:firstLine="709"/>
        <w:jc w:val="both"/>
      </w:pPr>
      <w:r w:rsidRPr="00330E10">
        <w:t>- обобщение (понижение точности некоторых сведений);</w:t>
      </w:r>
    </w:p>
    <w:p w14:paraId="125B2085" w14:textId="77777777" w:rsidR="005B6B23" w:rsidRPr="00330E10" w:rsidRDefault="005B6B23" w:rsidP="005B6B23">
      <w:pPr>
        <w:ind w:firstLine="709"/>
        <w:jc w:val="both"/>
      </w:pPr>
      <w:r w:rsidRPr="00330E10">
        <w:t>- 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14:paraId="4CFB44B7" w14:textId="77777777" w:rsidR="005B6B23" w:rsidRPr="00330E10" w:rsidRDefault="005B6B23" w:rsidP="005B6B23">
      <w:pPr>
        <w:ind w:firstLine="709"/>
        <w:jc w:val="both"/>
      </w:pPr>
      <w:r w:rsidRPr="00330E10">
        <w:t>- метод перемешивания (перестановка отдельных записей, а также групп записей в массиве персональных данных).</w:t>
      </w:r>
    </w:p>
    <w:p w14:paraId="5E87F55F" w14:textId="77777777" w:rsidR="005B6B23" w:rsidRPr="00330E10" w:rsidRDefault="005B6B23" w:rsidP="005B6B23">
      <w:pPr>
        <w:ind w:firstLine="709"/>
        <w:jc w:val="both"/>
      </w:pPr>
      <w:r w:rsidRPr="00330E10">
        <w:t>15.4.</w:t>
      </w:r>
      <w:r w:rsidRPr="00330E10">
        <w:tab/>
        <w:t xml:space="preserve">Для обезличивания персональных данных используются способы обезличивания, определенные приказом </w:t>
      </w:r>
      <w:proofErr w:type="spellStart"/>
      <w:r w:rsidRPr="00330E10">
        <w:t>Роскомнадзора</w:t>
      </w:r>
      <w:proofErr w:type="spellEnd"/>
      <w:r w:rsidRPr="00330E10">
        <w:t xml:space="preserve"> от 05.09.2013 № 996            </w:t>
      </w:r>
      <w:proofErr w:type="gramStart"/>
      <w:r w:rsidRPr="00330E10">
        <w:t xml:space="preserve">   «</w:t>
      </w:r>
      <w:proofErr w:type="gramEnd"/>
      <w:r w:rsidRPr="00330E10">
        <w:t>Об утверждении требований и методов по обезличиванию персональных данных» в соответствии с рекомендациями по использованию  этих методов.</w:t>
      </w:r>
    </w:p>
    <w:p w14:paraId="20DD3600" w14:textId="77777777" w:rsidR="005B6B23" w:rsidRPr="00330E10" w:rsidRDefault="005B6B23" w:rsidP="005B6B23">
      <w:pPr>
        <w:ind w:firstLine="709"/>
        <w:jc w:val="both"/>
      </w:pPr>
      <w:r w:rsidRPr="00330E10">
        <w:t>15.5.</w:t>
      </w:r>
      <w:r w:rsidRPr="00330E10">
        <w:tab/>
        <w:t>Решение о необходимости обезличивания персональных данных принимает руководитель Учреждения.</w:t>
      </w:r>
    </w:p>
    <w:p w14:paraId="616D5479" w14:textId="77777777" w:rsidR="005B6B23" w:rsidRPr="00330E10" w:rsidRDefault="005B6B23" w:rsidP="005B6B23">
      <w:pPr>
        <w:ind w:firstLine="709"/>
        <w:jc w:val="both"/>
      </w:pPr>
      <w:r w:rsidRPr="00330E10">
        <w:t>15.6.</w:t>
      </w:r>
      <w:r w:rsidRPr="00330E10">
        <w:tab/>
        <w:t>Начальники 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14:paraId="3A4E81D2" w14:textId="77777777" w:rsidR="005B6B23" w:rsidRPr="00330E10" w:rsidRDefault="005B6B23" w:rsidP="005B6B23">
      <w:pPr>
        <w:ind w:firstLine="709"/>
        <w:jc w:val="both"/>
      </w:pPr>
      <w:r w:rsidRPr="00330E10">
        <w:t>15.7.</w:t>
      </w:r>
      <w:r w:rsidRPr="00330E10">
        <w:tab/>
        <w:t>Сотрудники подразделений, обслуживающих базы данных с персональными данными, осуществляют непосредственное обезличивание выбранным способом.</w:t>
      </w:r>
    </w:p>
    <w:p w14:paraId="70D72349" w14:textId="77777777" w:rsidR="005B6B23" w:rsidRPr="00330E10" w:rsidRDefault="005B6B23" w:rsidP="005B6B23">
      <w:pPr>
        <w:ind w:firstLine="709"/>
        <w:jc w:val="both"/>
      </w:pPr>
      <w:r w:rsidRPr="00330E10">
        <w:t>15.8. Порядок работы с обезличенными персональными данными:</w:t>
      </w:r>
    </w:p>
    <w:p w14:paraId="0871AB19" w14:textId="77777777" w:rsidR="005B6B23" w:rsidRPr="00330E10" w:rsidRDefault="005B6B23" w:rsidP="005B6B23">
      <w:pPr>
        <w:ind w:firstLine="709"/>
        <w:jc w:val="both"/>
      </w:pPr>
      <w:r w:rsidRPr="00330E10">
        <w:t>15.8.1. Обезличенные персональные данные не подлежат разглашению.</w:t>
      </w:r>
    </w:p>
    <w:p w14:paraId="0BBD9010" w14:textId="77777777" w:rsidR="005B6B23" w:rsidRPr="00330E10" w:rsidRDefault="005B6B23" w:rsidP="005B6B23">
      <w:pPr>
        <w:ind w:firstLine="709"/>
        <w:jc w:val="both"/>
      </w:pPr>
      <w:r w:rsidRPr="00330E10">
        <w:t>15.8.2. Обезличенные персональные данные могут обрабатываться с использования и без использования средств автоматизации.</w:t>
      </w:r>
    </w:p>
    <w:p w14:paraId="024C6F36" w14:textId="77777777" w:rsidR="005B6B23" w:rsidRPr="00330E10" w:rsidRDefault="005B6B23" w:rsidP="005B6B23">
      <w:pPr>
        <w:ind w:firstLine="709"/>
        <w:jc w:val="both"/>
      </w:pPr>
      <w:r w:rsidRPr="00330E10">
        <w:t>15.8.3. При обработке обезличенных персональных данных с использованием средств автоматизации необходимо соблюдение:</w:t>
      </w:r>
    </w:p>
    <w:p w14:paraId="49532356" w14:textId="77777777" w:rsidR="005B6B23" w:rsidRPr="00330E10" w:rsidRDefault="005B6B23" w:rsidP="005B6B23">
      <w:pPr>
        <w:ind w:firstLine="709"/>
        <w:jc w:val="both"/>
      </w:pPr>
      <w:r w:rsidRPr="00330E10">
        <w:t>- парольной политики;</w:t>
      </w:r>
    </w:p>
    <w:p w14:paraId="157F8758" w14:textId="77777777" w:rsidR="005B6B23" w:rsidRPr="00330E10" w:rsidRDefault="005B6B23" w:rsidP="005B6B23">
      <w:pPr>
        <w:ind w:firstLine="709"/>
        <w:jc w:val="both"/>
      </w:pPr>
      <w:r w:rsidRPr="00330E10">
        <w:t xml:space="preserve">- антивирусной политики; </w:t>
      </w:r>
    </w:p>
    <w:p w14:paraId="5877F111" w14:textId="77777777" w:rsidR="005B6B23" w:rsidRPr="00330E10" w:rsidRDefault="005B6B23" w:rsidP="005B6B23">
      <w:pPr>
        <w:ind w:firstLine="709"/>
        <w:jc w:val="both"/>
      </w:pPr>
      <w:r w:rsidRPr="00330E10">
        <w:t xml:space="preserve">- правил работы со съемными носителями (если они используется); </w:t>
      </w:r>
    </w:p>
    <w:p w14:paraId="0C67F890" w14:textId="77777777" w:rsidR="005B6B23" w:rsidRPr="00330E10" w:rsidRDefault="005B6B23" w:rsidP="005B6B23">
      <w:pPr>
        <w:ind w:firstLine="709"/>
        <w:jc w:val="both"/>
      </w:pPr>
      <w:r w:rsidRPr="00330E10">
        <w:t xml:space="preserve">- правил резервного копирования; </w:t>
      </w:r>
    </w:p>
    <w:p w14:paraId="0BB7688F" w14:textId="77777777" w:rsidR="005B6B23" w:rsidRPr="00330E10" w:rsidRDefault="005B6B23" w:rsidP="005B6B23">
      <w:pPr>
        <w:ind w:firstLine="709"/>
        <w:jc w:val="both"/>
      </w:pPr>
      <w:r w:rsidRPr="00330E10">
        <w:t>- правил доступа в помещения, где расположены элементы информационных систем;</w:t>
      </w:r>
    </w:p>
    <w:p w14:paraId="1632EAED" w14:textId="77777777" w:rsidR="005B6B23" w:rsidRPr="00330E10" w:rsidRDefault="005B6B23" w:rsidP="005B6B23">
      <w:pPr>
        <w:ind w:firstLine="709"/>
        <w:jc w:val="both"/>
      </w:pPr>
      <w:r w:rsidRPr="00330E10">
        <w:t xml:space="preserve">15.8.4. При обработке обезличенных персональных данных без использования средств автоматизации необходимо соблюдение: </w:t>
      </w:r>
    </w:p>
    <w:p w14:paraId="3A6B49AF" w14:textId="77777777" w:rsidR="005B6B23" w:rsidRPr="00330E10" w:rsidRDefault="005B6B23" w:rsidP="005B6B23">
      <w:pPr>
        <w:ind w:firstLine="709"/>
        <w:jc w:val="both"/>
      </w:pPr>
      <w:r w:rsidRPr="00330E10">
        <w:t xml:space="preserve">- правил хранения бумажных носителей; </w:t>
      </w:r>
    </w:p>
    <w:p w14:paraId="40F69245" w14:textId="77777777" w:rsidR="005B6B23" w:rsidRPr="00330E10" w:rsidRDefault="005B6B23" w:rsidP="005B6B23">
      <w:pPr>
        <w:ind w:firstLine="709"/>
        <w:jc w:val="both"/>
      </w:pPr>
      <w:r w:rsidRPr="00330E10">
        <w:t>- правил доступа к ним и в помещения, где они хранятся.</w:t>
      </w:r>
    </w:p>
    <w:p w14:paraId="4E5636C9" w14:textId="77777777" w:rsidR="005B6B23" w:rsidRPr="00330E10" w:rsidRDefault="005B6B23" w:rsidP="005B6B23">
      <w:pPr>
        <w:ind w:firstLine="709"/>
        <w:jc w:val="both"/>
        <w:rPr>
          <w:b/>
        </w:rPr>
      </w:pPr>
      <w:r w:rsidRPr="00330E10">
        <w:rPr>
          <w:b/>
        </w:rPr>
        <w:t xml:space="preserve">16. Порядок хранения медицинской документации.   </w:t>
      </w:r>
    </w:p>
    <w:p w14:paraId="5C808F11" w14:textId="77777777" w:rsidR="005B6B23" w:rsidRPr="00330E10" w:rsidRDefault="005B6B23" w:rsidP="005B6B23">
      <w:pPr>
        <w:ind w:firstLine="709"/>
        <w:jc w:val="both"/>
      </w:pPr>
      <w:r w:rsidRPr="00330E10">
        <w:t xml:space="preserve">Под Медицинской документацией в настоящем положении понимается медицинская карта пациента, получающего медицинскую помощь в амбулаторных условиях, медицинская карта стационарного больного, другие документы на бумажном носителе, находящиеся на постоянном хранении в медицинской организации. </w:t>
      </w:r>
    </w:p>
    <w:p w14:paraId="4AFD550B" w14:textId="77777777" w:rsidR="005B6B23" w:rsidRPr="00330E10" w:rsidRDefault="005B6B23" w:rsidP="005B6B23">
      <w:pPr>
        <w:ind w:firstLine="709"/>
        <w:jc w:val="both"/>
      </w:pPr>
      <w:r w:rsidRPr="00330E10">
        <w:t xml:space="preserve">Основанием для организации порядка хранения медицинской документации в медицинской организации являются Федеральные законы от 21.11.2011                 № 323-ФЗ «Об основах охраны здоровья граждан в Российской Федерации», от 27.07.2006 № 152-ФЗ «О персональных данных», приказ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письмо </w:t>
      </w:r>
      <w:proofErr w:type="spellStart"/>
      <w:r w:rsidRPr="00330E10">
        <w:t>Минздравсоцразвития</w:t>
      </w:r>
      <w:proofErr w:type="spellEnd"/>
      <w:r w:rsidRPr="00330E10">
        <w:t xml:space="preserve">   </w:t>
      </w:r>
      <w:r w:rsidRPr="00330E10">
        <w:lastRenderedPageBreak/>
        <w:t xml:space="preserve">Российской Федерации от 04.04.2005 № 734/МЗ-14 «О порядке хранения амбулаторной карты». </w:t>
      </w:r>
    </w:p>
    <w:p w14:paraId="73B466FA" w14:textId="77777777" w:rsidR="005B6B23" w:rsidRPr="00330E10" w:rsidRDefault="005B6B23" w:rsidP="005B6B23">
      <w:pPr>
        <w:ind w:firstLine="709"/>
        <w:jc w:val="both"/>
      </w:pPr>
      <w:r w:rsidRPr="00330E10">
        <w:t xml:space="preserve">16.1. На Медицинскую документацию в полной мере распространяются положения настоящего документа об особенностях обработки персональных данных без использования средств автоматизации. </w:t>
      </w:r>
    </w:p>
    <w:p w14:paraId="6ADF78CF" w14:textId="77777777" w:rsidR="005B6B23" w:rsidRPr="00330E10" w:rsidRDefault="005B6B23" w:rsidP="005B6B23">
      <w:pPr>
        <w:ind w:firstLine="709"/>
        <w:jc w:val="both"/>
      </w:pPr>
      <w:r w:rsidRPr="00330E10">
        <w:t xml:space="preserve">16.2. Пациент, либо его законный представитель, в соответствии с положениями ч. 4 ст. 22 Федерального закона от 21.11.2011 № 323-ФЗ                  «Об основах охраны здоровья граждан в Российской Федерации», имеют право знакомиться с содержанием Медицинской документации в части информации, отражающей состояние здоровья пациента, получать выписки и копии. </w:t>
      </w:r>
    </w:p>
    <w:p w14:paraId="1A2A7DEF" w14:textId="77777777" w:rsidR="005B6B23" w:rsidRPr="00330E10" w:rsidRDefault="005B6B23" w:rsidP="005B6B23">
      <w:pPr>
        <w:ind w:firstLine="709"/>
        <w:jc w:val="both"/>
      </w:pPr>
      <w:r w:rsidRPr="00330E10">
        <w:t>16.3. Медицинская документация, выписки и копии из нее, предоставляется лечащим врачом лично пациенту или его законному представителю при наличии документов, подтверждающих его законное представительство.</w:t>
      </w:r>
    </w:p>
    <w:p w14:paraId="6B2E007B" w14:textId="6F7BD336" w:rsidR="005B6B23" w:rsidRPr="00330E10" w:rsidRDefault="005B6B23" w:rsidP="005B6B23">
      <w:pPr>
        <w:ind w:firstLine="709"/>
        <w:jc w:val="both"/>
      </w:pPr>
      <w:r w:rsidRPr="00330E10">
        <w:t>16.4. Информация, содержащаяся в Медицинской документации или выписки из нее могут предоставляться третьим лицам с письменного согласия пациента. Без согласия пациента информация, содержащая в Медицинской документации, может предоставляться третьим лицам только по основаниям, изложенным в п.4 ст.13 Федерального закона от 21.11.2011 № 323-ФЗ</w:t>
      </w:r>
      <w:r w:rsidR="00C7154E" w:rsidRPr="00330E10">
        <w:t xml:space="preserve"> «</w:t>
      </w:r>
      <w:r w:rsidRPr="00330E10">
        <w:t>Об основах охраны здоровья граждан в российской Федерации». Такая информация может предоставляться на основании мотивированного, надлежащим образом оформленного официального запроса соответствующего органа органам дознания и следствия, суда в связи с проведением расследования или судебным разбирательством, органам прокуратуры в связи с осуществлением ими прокурорского надзора, органам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и пр.</w:t>
      </w:r>
    </w:p>
    <w:p w14:paraId="35B8F953" w14:textId="16104EED" w:rsidR="00C7154E" w:rsidRPr="00C7154E" w:rsidRDefault="001B0AC6" w:rsidP="00C7154E">
      <w:pPr>
        <w:jc w:val="right"/>
        <w:rPr>
          <w:sz w:val="16"/>
          <w:szCs w:val="16"/>
        </w:rPr>
      </w:pPr>
      <w:r>
        <w:br w:type="page"/>
      </w:r>
      <w:r w:rsidR="00C7154E" w:rsidRPr="00C7154E">
        <w:rPr>
          <w:sz w:val="16"/>
          <w:szCs w:val="16"/>
        </w:rPr>
        <w:lastRenderedPageBreak/>
        <w:t xml:space="preserve">Приложение № </w:t>
      </w:r>
      <w:r w:rsidR="00186959">
        <w:rPr>
          <w:sz w:val="16"/>
          <w:szCs w:val="16"/>
        </w:rPr>
        <w:t>5</w:t>
      </w:r>
    </w:p>
    <w:p w14:paraId="1441A463" w14:textId="77777777" w:rsidR="00C7154E" w:rsidRPr="00C7154E" w:rsidRDefault="00C7154E" w:rsidP="00C7154E">
      <w:pPr>
        <w:jc w:val="right"/>
        <w:rPr>
          <w:sz w:val="16"/>
          <w:szCs w:val="16"/>
        </w:rPr>
      </w:pPr>
      <w:r w:rsidRPr="00C7154E">
        <w:rPr>
          <w:sz w:val="16"/>
          <w:szCs w:val="16"/>
        </w:rPr>
        <w:t>к приказу директора ООО «Эвентус»</w:t>
      </w:r>
    </w:p>
    <w:p w14:paraId="3900B307" w14:textId="292D0F4B" w:rsidR="00C7154E" w:rsidRPr="00C7154E" w:rsidRDefault="00C7154E" w:rsidP="00C7154E">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4FDA92F9" w14:textId="77777777" w:rsidR="00C7154E" w:rsidRPr="00C7154E" w:rsidRDefault="00C7154E" w:rsidP="00C7154E">
      <w:pPr>
        <w:pStyle w:val="a9"/>
        <w:ind w:firstLine="397"/>
        <w:jc w:val="right"/>
        <w:rPr>
          <w:rFonts w:ascii="Times New Roman" w:hAnsi="Times New Roman" w:cs="Times New Roman"/>
        </w:rPr>
      </w:pPr>
    </w:p>
    <w:p w14:paraId="6FDF77A7" w14:textId="77777777" w:rsidR="00C7154E" w:rsidRDefault="00C7154E" w:rsidP="00C7154E">
      <w:pPr>
        <w:pStyle w:val="a9"/>
        <w:ind w:firstLine="397"/>
        <w:jc w:val="center"/>
      </w:pPr>
    </w:p>
    <w:p w14:paraId="378815E1" w14:textId="77777777" w:rsidR="00C7154E" w:rsidRDefault="00C7154E" w:rsidP="00C7154E">
      <w:pPr>
        <w:pStyle w:val="a9"/>
        <w:ind w:firstLine="397"/>
        <w:jc w:val="center"/>
      </w:pPr>
    </w:p>
    <w:p w14:paraId="127534AA" w14:textId="6AFE441E" w:rsidR="00C7154E" w:rsidRDefault="00C7154E" w:rsidP="00C7154E">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357209D1" w14:textId="77777777" w:rsidR="00C7154E" w:rsidRDefault="00C7154E" w:rsidP="00C7154E">
      <w:pPr>
        <w:pStyle w:val="a9"/>
        <w:ind w:firstLine="397"/>
        <w:jc w:val="center"/>
        <w:rPr>
          <w:rFonts w:ascii="Times New Roman" w:eastAsia="Times New Roman" w:hAnsi="Times New Roman" w:cs="Times New Roman"/>
          <w:sz w:val="28"/>
          <w:szCs w:val="28"/>
        </w:rPr>
      </w:pPr>
    </w:p>
    <w:p w14:paraId="72EF6945" w14:textId="77777777" w:rsidR="00C7154E" w:rsidRDefault="00C7154E" w:rsidP="00C7154E">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65A66DCE" w14:textId="77777777" w:rsidR="00C7154E" w:rsidRDefault="00C7154E" w:rsidP="00C7154E"/>
    <w:p w14:paraId="3CCF6DD9" w14:textId="77777777" w:rsidR="00C7154E" w:rsidRDefault="00C7154E" w:rsidP="00C7154E">
      <w:pPr>
        <w:jc w:val="right"/>
      </w:pPr>
    </w:p>
    <w:p w14:paraId="7CB5FAE4" w14:textId="77777777" w:rsidR="00C7154E" w:rsidRDefault="00C7154E" w:rsidP="00C7154E">
      <w:pPr>
        <w:jc w:val="right"/>
      </w:pPr>
    </w:p>
    <w:p w14:paraId="6C66ED98" w14:textId="77777777" w:rsidR="00C7154E" w:rsidRPr="009605F4" w:rsidRDefault="00C7154E" w:rsidP="00C7154E">
      <w:pPr>
        <w:jc w:val="right"/>
      </w:pPr>
    </w:p>
    <w:p w14:paraId="43B5C84B" w14:textId="77777777" w:rsidR="00C7154E" w:rsidRPr="009605F4" w:rsidRDefault="00C7154E" w:rsidP="00C7154E">
      <w:pPr>
        <w:jc w:val="right"/>
        <w:rPr>
          <w:b/>
          <w:sz w:val="40"/>
          <w:szCs w:val="40"/>
        </w:rPr>
      </w:pPr>
    </w:p>
    <w:p w14:paraId="2FD1CAA0" w14:textId="77777777" w:rsidR="00C7154E" w:rsidRDefault="00C7154E" w:rsidP="00C7154E">
      <w:pPr>
        <w:jc w:val="center"/>
        <w:rPr>
          <w:b/>
          <w:sz w:val="40"/>
          <w:szCs w:val="40"/>
        </w:rPr>
      </w:pPr>
      <w:r>
        <w:rPr>
          <w:b/>
          <w:sz w:val="40"/>
          <w:szCs w:val="40"/>
        </w:rPr>
        <w:t>ЖУРНАЛ</w:t>
      </w:r>
    </w:p>
    <w:p w14:paraId="1E572CC0" w14:textId="50D569C5" w:rsidR="00C7154E" w:rsidRPr="00E60A34" w:rsidRDefault="00C7154E" w:rsidP="00C7154E">
      <w:pPr>
        <w:jc w:val="center"/>
      </w:pPr>
      <w:r>
        <w:rPr>
          <w:b/>
          <w:sz w:val="40"/>
          <w:szCs w:val="40"/>
        </w:rPr>
        <w:t>учета установленных средств защиты информации</w:t>
      </w:r>
    </w:p>
    <w:p w14:paraId="115C8650" w14:textId="77777777" w:rsidR="00C7154E" w:rsidRPr="009605F4" w:rsidRDefault="00C7154E" w:rsidP="00C7154E">
      <w:pPr>
        <w:jc w:val="center"/>
      </w:pPr>
    </w:p>
    <w:p w14:paraId="25996642" w14:textId="77777777" w:rsidR="00C7154E" w:rsidRPr="009605F4" w:rsidRDefault="00C7154E" w:rsidP="00C7154E">
      <w:pPr>
        <w:jc w:val="center"/>
      </w:pPr>
    </w:p>
    <w:p w14:paraId="08F4B87D" w14:textId="77777777" w:rsidR="00C7154E" w:rsidRPr="009605F4" w:rsidRDefault="00C7154E" w:rsidP="00C7154E">
      <w:pPr>
        <w:jc w:val="center"/>
      </w:pPr>
    </w:p>
    <w:p w14:paraId="2F5643F7" w14:textId="77777777" w:rsidR="00C7154E" w:rsidRPr="009605F4" w:rsidRDefault="00C7154E" w:rsidP="00C7154E">
      <w:pPr>
        <w:jc w:val="center"/>
      </w:pPr>
    </w:p>
    <w:p w14:paraId="1B7A292F" w14:textId="7ABC30A0" w:rsidR="00C7154E" w:rsidRDefault="00C7154E" w:rsidP="00C7154E">
      <w:pPr>
        <w:jc w:val="center"/>
      </w:pPr>
    </w:p>
    <w:p w14:paraId="20A26CCD" w14:textId="1234C5EC" w:rsidR="00C7154E" w:rsidRDefault="00C7154E" w:rsidP="00C7154E">
      <w:pPr>
        <w:jc w:val="center"/>
      </w:pPr>
    </w:p>
    <w:p w14:paraId="0D99B339" w14:textId="5C7D45EE" w:rsidR="00C7154E" w:rsidRDefault="00C7154E" w:rsidP="00C7154E">
      <w:pPr>
        <w:jc w:val="center"/>
      </w:pPr>
    </w:p>
    <w:p w14:paraId="4CF0AC74" w14:textId="4814B4AF" w:rsidR="00C7154E" w:rsidRDefault="00C7154E" w:rsidP="00C7154E">
      <w:pPr>
        <w:jc w:val="center"/>
      </w:pPr>
    </w:p>
    <w:p w14:paraId="5D646F8B" w14:textId="71181CC2" w:rsidR="00C7154E" w:rsidRDefault="00C7154E" w:rsidP="00C7154E">
      <w:pPr>
        <w:jc w:val="center"/>
      </w:pPr>
    </w:p>
    <w:p w14:paraId="45142295" w14:textId="307F7B62" w:rsidR="00C7154E" w:rsidRDefault="00C7154E" w:rsidP="00C7154E">
      <w:pPr>
        <w:jc w:val="center"/>
      </w:pPr>
    </w:p>
    <w:p w14:paraId="25AD1C7F" w14:textId="7D2AE8F5" w:rsidR="00C7154E" w:rsidRDefault="00C7154E" w:rsidP="00C7154E">
      <w:pPr>
        <w:jc w:val="center"/>
      </w:pPr>
    </w:p>
    <w:p w14:paraId="72380160" w14:textId="635F97AF" w:rsidR="00C7154E" w:rsidRDefault="00C7154E" w:rsidP="00C7154E">
      <w:pPr>
        <w:jc w:val="center"/>
      </w:pPr>
    </w:p>
    <w:p w14:paraId="654B1021" w14:textId="0BB6AFFD" w:rsidR="00C7154E" w:rsidRDefault="00C7154E" w:rsidP="00C7154E">
      <w:pPr>
        <w:jc w:val="center"/>
      </w:pPr>
    </w:p>
    <w:p w14:paraId="7A8A22E5" w14:textId="2069AEEB" w:rsidR="00C7154E" w:rsidRDefault="00C7154E" w:rsidP="00C7154E">
      <w:pPr>
        <w:jc w:val="center"/>
      </w:pPr>
    </w:p>
    <w:p w14:paraId="11682D70" w14:textId="64A3E0C6" w:rsidR="00C7154E" w:rsidRDefault="00C7154E" w:rsidP="00C7154E">
      <w:pPr>
        <w:jc w:val="center"/>
      </w:pPr>
    </w:p>
    <w:p w14:paraId="7DF309E1" w14:textId="6FCF09E7" w:rsidR="00C7154E" w:rsidRDefault="00C7154E" w:rsidP="00C7154E">
      <w:pPr>
        <w:jc w:val="center"/>
      </w:pPr>
    </w:p>
    <w:p w14:paraId="74BBC4D9" w14:textId="627BA241" w:rsidR="00C7154E" w:rsidRDefault="00C7154E" w:rsidP="00C7154E">
      <w:pPr>
        <w:jc w:val="center"/>
      </w:pPr>
    </w:p>
    <w:p w14:paraId="3C0C8755" w14:textId="47B09B0D" w:rsidR="00C7154E" w:rsidRDefault="00C7154E" w:rsidP="00C7154E">
      <w:pPr>
        <w:jc w:val="center"/>
      </w:pPr>
    </w:p>
    <w:p w14:paraId="5D390D06" w14:textId="70B58E12" w:rsidR="00C7154E" w:rsidRDefault="00C7154E" w:rsidP="00C7154E">
      <w:pPr>
        <w:jc w:val="center"/>
      </w:pPr>
    </w:p>
    <w:p w14:paraId="00184227" w14:textId="3DAE7E27" w:rsidR="00C7154E" w:rsidRDefault="00C7154E" w:rsidP="00C7154E">
      <w:pPr>
        <w:jc w:val="center"/>
      </w:pPr>
    </w:p>
    <w:p w14:paraId="6A2A698C" w14:textId="77777777" w:rsidR="00C7154E" w:rsidRDefault="00C7154E" w:rsidP="00C7154E">
      <w:pPr>
        <w:jc w:val="center"/>
      </w:pPr>
    </w:p>
    <w:p w14:paraId="4ABB0D64" w14:textId="04FD9564" w:rsidR="00C7154E" w:rsidRDefault="00C7154E" w:rsidP="00C7154E">
      <w:pPr>
        <w:jc w:val="center"/>
      </w:pPr>
    </w:p>
    <w:p w14:paraId="0F58CB90" w14:textId="77777777" w:rsidR="00C7154E" w:rsidRPr="00747209" w:rsidRDefault="00C7154E" w:rsidP="00C7154E">
      <w:pPr>
        <w:jc w:val="center"/>
      </w:pPr>
    </w:p>
    <w:p w14:paraId="388AAA5F" w14:textId="5C86098F" w:rsidR="00C7154E" w:rsidRDefault="00C7154E" w:rsidP="00C7154E">
      <w:pPr>
        <w:jc w:val="right"/>
        <w:rPr>
          <w:u w:val="single"/>
        </w:rPr>
      </w:pPr>
      <w:r w:rsidRPr="009605F4">
        <w:t xml:space="preserve">Начат: </w:t>
      </w:r>
      <w:r w:rsidRPr="009605F4">
        <w:rPr>
          <w:u w:val="single"/>
        </w:rPr>
        <w:t>«____» _________________ 20___г</w:t>
      </w:r>
    </w:p>
    <w:p w14:paraId="1D29A046" w14:textId="60F6516E" w:rsidR="00C7154E" w:rsidRDefault="00C7154E" w:rsidP="00C7154E">
      <w:pPr>
        <w:jc w:val="right"/>
        <w:rPr>
          <w:u w:val="single"/>
        </w:rPr>
      </w:pPr>
    </w:p>
    <w:p w14:paraId="649EC50C" w14:textId="39FA4044" w:rsidR="00C7154E" w:rsidRDefault="00C7154E" w:rsidP="00C7154E">
      <w:pPr>
        <w:jc w:val="right"/>
        <w:rPr>
          <w:u w:val="single"/>
        </w:rPr>
      </w:pPr>
    </w:p>
    <w:p w14:paraId="5080418D" w14:textId="77777777" w:rsidR="00C7154E" w:rsidRPr="009605F4" w:rsidRDefault="00C7154E" w:rsidP="00C7154E">
      <w:pPr>
        <w:jc w:val="right"/>
        <w:rPr>
          <w:u w:val="single"/>
        </w:rPr>
      </w:pPr>
    </w:p>
    <w:p w14:paraId="3AB6BE20" w14:textId="77777777" w:rsidR="00C7154E" w:rsidRDefault="00C7154E" w:rsidP="00C7154E">
      <w:pPr>
        <w:jc w:val="right"/>
        <w:rPr>
          <w:u w:val="single"/>
        </w:rPr>
      </w:pPr>
      <w:r w:rsidRPr="009605F4">
        <w:t>Окончен</w:t>
      </w:r>
      <w:r>
        <w:t>:</w:t>
      </w:r>
      <w:r w:rsidRPr="009605F4">
        <w:t xml:space="preserve"> «</w:t>
      </w:r>
      <w:r w:rsidRPr="009605F4">
        <w:rPr>
          <w:u w:val="single"/>
        </w:rPr>
        <w:t>____» _________________ 20___г</w:t>
      </w:r>
    </w:p>
    <w:p w14:paraId="157388F8" w14:textId="77777777" w:rsidR="00C7154E" w:rsidRDefault="00C7154E" w:rsidP="00C7154E">
      <w:pPr>
        <w:jc w:val="both"/>
        <w:rPr>
          <w:u w:val="single"/>
        </w:rPr>
      </w:pPr>
      <w:r>
        <w:rPr>
          <w:u w:val="single"/>
        </w:rPr>
        <w:br w:type="page"/>
      </w:r>
    </w:p>
    <w:tbl>
      <w:tblPr>
        <w:tblStyle w:val="a6"/>
        <w:tblW w:w="11131" w:type="dxa"/>
        <w:tblInd w:w="-1168" w:type="dxa"/>
        <w:tblLook w:val="04A0" w:firstRow="1" w:lastRow="0" w:firstColumn="1" w:lastColumn="0" w:noHBand="0" w:noVBand="1"/>
      </w:tblPr>
      <w:tblGrid>
        <w:gridCol w:w="601"/>
        <w:gridCol w:w="1609"/>
        <w:gridCol w:w="1336"/>
        <w:gridCol w:w="1523"/>
        <w:gridCol w:w="1209"/>
        <w:gridCol w:w="1657"/>
        <w:gridCol w:w="1787"/>
        <w:gridCol w:w="1409"/>
      </w:tblGrid>
      <w:tr w:rsidR="00C7154E" w:rsidRPr="00C7154E" w14:paraId="70DCAE82" w14:textId="77777777" w:rsidTr="003C14A0">
        <w:trPr>
          <w:trHeight w:val="874"/>
        </w:trPr>
        <w:tc>
          <w:tcPr>
            <w:tcW w:w="454" w:type="dxa"/>
            <w:vAlign w:val="center"/>
          </w:tcPr>
          <w:p w14:paraId="55391207" w14:textId="3A9597CB" w:rsidR="00C7154E" w:rsidRPr="00C7154E" w:rsidRDefault="00C7154E" w:rsidP="00C7154E">
            <w:pPr>
              <w:jc w:val="center"/>
              <w:rPr>
                <w:sz w:val="16"/>
                <w:szCs w:val="16"/>
              </w:rPr>
            </w:pPr>
            <w:r w:rsidRPr="00C7154E">
              <w:rPr>
                <w:sz w:val="16"/>
                <w:szCs w:val="16"/>
              </w:rPr>
              <w:lastRenderedPageBreak/>
              <w:t>№ п/п</w:t>
            </w:r>
          </w:p>
        </w:tc>
        <w:tc>
          <w:tcPr>
            <w:tcW w:w="454" w:type="dxa"/>
            <w:vAlign w:val="center"/>
          </w:tcPr>
          <w:p w14:paraId="09758045" w14:textId="1E7F559A" w:rsidR="00C7154E" w:rsidRPr="00C7154E" w:rsidRDefault="00C7154E" w:rsidP="00C7154E">
            <w:pPr>
              <w:jc w:val="center"/>
              <w:rPr>
                <w:sz w:val="16"/>
                <w:szCs w:val="16"/>
              </w:rPr>
            </w:pPr>
            <w:r w:rsidRPr="00C7154E">
              <w:rPr>
                <w:sz w:val="16"/>
                <w:szCs w:val="16"/>
              </w:rPr>
              <w:t>Наименование средства защиты информации</w:t>
            </w:r>
          </w:p>
        </w:tc>
        <w:tc>
          <w:tcPr>
            <w:tcW w:w="454" w:type="dxa"/>
            <w:vAlign w:val="center"/>
          </w:tcPr>
          <w:p w14:paraId="7BC695DA" w14:textId="3ACA6E47" w:rsidR="00C7154E" w:rsidRPr="00C7154E" w:rsidRDefault="00C7154E" w:rsidP="00C7154E">
            <w:pPr>
              <w:jc w:val="center"/>
              <w:rPr>
                <w:sz w:val="16"/>
                <w:szCs w:val="16"/>
              </w:rPr>
            </w:pPr>
            <w:r w:rsidRPr="00C7154E">
              <w:rPr>
                <w:sz w:val="16"/>
                <w:szCs w:val="16"/>
              </w:rPr>
              <w:t>Серийный (заводской) номер</w:t>
            </w:r>
          </w:p>
        </w:tc>
        <w:tc>
          <w:tcPr>
            <w:tcW w:w="454" w:type="dxa"/>
            <w:vAlign w:val="center"/>
          </w:tcPr>
          <w:p w14:paraId="0C6FD4A5" w14:textId="2D60E050" w:rsidR="00C7154E" w:rsidRPr="00C7154E" w:rsidRDefault="00C7154E" w:rsidP="00C7154E">
            <w:pPr>
              <w:jc w:val="center"/>
              <w:rPr>
                <w:sz w:val="16"/>
                <w:szCs w:val="16"/>
              </w:rPr>
            </w:pPr>
            <w:r w:rsidRPr="00C7154E">
              <w:rPr>
                <w:sz w:val="16"/>
                <w:szCs w:val="16"/>
              </w:rPr>
              <w:t>Номер специального защитного знака</w:t>
            </w:r>
          </w:p>
        </w:tc>
        <w:tc>
          <w:tcPr>
            <w:tcW w:w="454" w:type="dxa"/>
            <w:vAlign w:val="center"/>
          </w:tcPr>
          <w:p w14:paraId="393D6894" w14:textId="7F8A0465" w:rsidR="00C7154E" w:rsidRPr="00C7154E" w:rsidRDefault="00C7154E" w:rsidP="00C7154E">
            <w:pPr>
              <w:jc w:val="center"/>
              <w:rPr>
                <w:sz w:val="16"/>
                <w:szCs w:val="16"/>
              </w:rPr>
            </w:pPr>
            <w:r w:rsidRPr="00C7154E">
              <w:rPr>
                <w:sz w:val="16"/>
                <w:szCs w:val="16"/>
              </w:rPr>
              <w:t>Место установки СЗИ</w:t>
            </w:r>
          </w:p>
        </w:tc>
        <w:tc>
          <w:tcPr>
            <w:tcW w:w="454" w:type="dxa"/>
            <w:vAlign w:val="center"/>
          </w:tcPr>
          <w:p w14:paraId="03E1B6CF" w14:textId="112CDA8E" w:rsidR="00C7154E" w:rsidRPr="00C7154E" w:rsidRDefault="00C7154E" w:rsidP="00C7154E">
            <w:pPr>
              <w:jc w:val="center"/>
              <w:rPr>
                <w:sz w:val="16"/>
                <w:szCs w:val="16"/>
              </w:rPr>
            </w:pPr>
            <w:r w:rsidRPr="00C7154E">
              <w:rPr>
                <w:sz w:val="16"/>
                <w:szCs w:val="16"/>
              </w:rPr>
              <w:t>Организация, установившая СЗИ, ФИО установившего СЗИ, дата, подпись</w:t>
            </w:r>
          </w:p>
        </w:tc>
        <w:tc>
          <w:tcPr>
            <w:tcW w:w="454" w:type="dxa"/>
            <w:vAlign w:val="center"/>
          </w:tcPr>
          <w:p w14:paraId="052EC9CB" w14:textId="2FA11FB7" w:rsidR="00C7154E" w:rsidRPr="00C7154E" w:rsidRDefault="00C7154E" w:rsidP="00C7154E">
            <w:pPr>
              <w:jc w:val="center"/>
              <w:rPr>
                <w:sz w:val="16"/>
                <w:szCs w:val="16"/>
              </w:rPr>
            </w:pPr>
            <w:r w:rsidRPr="00C7154E">
              <w:rPr>
                <w:sz w:val="16"/>
                <w:szCs w:val="16"/>
              </w:rPr>
              <w:t>Отметка об изъятии СЗИ: ФИО производившего изъятие СЗИ, дата, подпись</w:t>
            </w:r>
          </w:p>
        </w:tc>
        <w:tc>
          <w:tcPr>
            <w:tcW w:w="454" w:type="dxa"/>
            <w:vAlign w:val="center"/>
          </w:tcPr>
          <w:p w14:paraId="6F0012C3" w14:textId="228B6ECC" w:rsidR="00C7154E" w:rsidRPr="00C7154E" w:rsidRDefault="003C14A0" w:rsidP="00C7154E">
            <w:pPr>
              <w:jc w:val="center"/>
              <w:rPr>
                <w:sz w:val="16"/>
                <w:szCs w:val="16"/>
              </w:rPr>
            </w:pPr>
            <w:r w:rsidRPr="00C7154E">
              <w:rPr>
                <w:sz w:val="16"/>
                <w:szCs w:val="16"/>
              </w:rPr>
              <w:t>П</w:t>
            </w:r>
            <w:r w:rsidR="00C7154E" w:rsidRPr="00C7154E">
              <w:rPr>
                <w:sz w:val="16"/>
                <w:szCs w:val="16"/>
              </w:rPr>
              <w:t>римечание</w:t>
            </w:r>
          </w:p>
        </w:tc>
      </w:tr>
      <w:tr w:rsidR="003C14A0" w:rsidRPr="00C7154E" w14:paraId="227B97F2" w14:textId="77777777" w:rsidTr="003C14A0">
        <w:trPr>
          <w:trHeight w:val="229"/>
        </w:trPr>
        <w:tc>
          <w:tcPr>
            <w:tcW w:w="454" w:type="dxa"/>
            <w:vAlign w:val="center"/>
          </w:tcPr>
          <w:p w14:paraId="499448D7" w14:textId="7A80F23B" w:rsidR="003C14A0" w:rsidRPr="00C7154E" w:rsidRDefault="003C14A0" w:rsidP="00C7154E">
            <w:pPr>
              <w:jc w:val="center"/>
              <w:rPr>
                <w:sz w:val="16"/>
                <w:szCs w:val="16"/>
              </w:rPr>
            </w:pPr>
            <w:r>
              <w:rPr>
                <w:sz w:val="16"/>
                <w:szCs w:val="16"/>
              </w:rPr>
              <w:t>1</w:t>
            </w:r>
          </w:p>
        </w:tc>
        <w:tc>
          <w:tcPr>
            <w:tcW w:w="454" w:type="dxa"/>
            <w:vAlign w:val="center"/>
          </w:tcPr>
          <w:p w14:paraId="58BB2BA2" w14:textId="3FD9C109" w:rsidR="003C14A0" w:rsidRPr="00C7154E" w:rsidRDefault="003C14A0" w:rsidP="00C7154E">
            <w:pPr>
              <w:jc w:val="center"/>
              <w:rPr>
                <w:sz w:val="16"/>
                <w:szCs w:val="16"/>
              </w:rPr>
            </w:pPr>
            <w:r>
              <w:rPr>
                <w:sz w:val="16"/>
                <w:szCs w:val="16"/>
              </w:rPr>
              <w:t>2</w:t>
            </w:r>
          </w:p>
        </w:tc>
        <w:tc>
          <w:tcPr>
            <w:tcW w:w="454" w:type="dxa"/>
            <w:vAlign w:val="center"/>
          </w:tcPr>
          <w:p w14:paraId="1F85C34A" w14:textId="1FCF5D00" w:rsidR="003C14A0" w:rsidRPr="00C7154E" w:rsidRDefault="003C14A0" w:rsidP="00C7154E">
            <w:pPr>
              <w:jc w:val="center"/>
              <w:rPr>
                <w:sz w:val="16"/>
                <w:szCs w:val="16"/>
              </w:rPr>
            </w:pPr>
            <w:r>
              <w:rPr>
                <w:sz w:val="16"/>
                <w:szCs w:val="16"/>
              </w:rPr>
              <w:t>3</w:t>
            </w:r>
          </w:p>
        </w:tc>
        <w:tc>
          <w:tcPr>
            <w:tcW w:w="454" w:type="dxa"/>
            <w:vAlign w:val="center"/>
          </w:tcPr>
          <w:p w14:paraId="69A1B4C3" w14:textId="712F7D99" w:rsidR="003C14A0" w:rsidRPr="00C7154E" w:rsidRDefault="003C14A0" w:rsidP="00C7154E">
            <w:pPr>
              <w:jc w:val="center"/>
              <w:rPr>
                <w:sz w:val="16"/>
                <w:szCs w:val="16"/>
              </w:rPr>
            </w:pPr>
            <w:r>
              <w:rPr>
                <w:sz w:val="16"/>
                <w:szCs w:val="16"/>
              </w:rPr>
              <w:t>4</w:t>
            </w:r>
          </w:p>
        </w:tc>
        <w:tc>
          <w:tcPr>
            <w:tcW w:w="454" w:type="dxa"/>
            <w:vAlign w:val="center"/>
          </w:tcPr>
          <w:p w14:paraId="7BA09698" w14:textId="45F2440D" w:rsidR="003C14A0" w:rsidRPr="00C7154E" w:rsidRDefault="003C14A0" w:rsidP="00C7154E">
            <w:pPr>
              <w:jc w:val="center"/>
              <w:rPr>
                <w:sz w:val="16"/>
                <w:szCs w:val="16"/>
              </w:rPr>
            </w:pPr>
            <w:r>
              <w:rPr>
                <w:sz w:val="16"/>
                <w:szCs w:val="16"/>
              </w:rPr>
              <w:t>5</w:t>
            </w:r>
          </w:p>
        </w:tc>
        <w:tc>
          <w:tcPr>
            <w:tcW w:w="454" w:type="dxa"/>
            <w:vAlign w:val="center"/>
          </w:tcPr>
          <w:p w14:paraId="5ABE4BCA" w14:textId="7A298F18" w:rsidR="003C14A0" w:rsidRPr="00C7154E" w:rsidRDefault="003C14A0" w:rsidP="00C7154E">
            <w:pPr>
              <w:jc w:val="center"/>
              <w:rPr>
                <w:sz w:val="16"/>
                <w:szCs w:val="16"/>
              </w:rPr>
            </w:pPr>
            <w:r>
              <w:rPr>
                <w:sz w:val="16"/>
                <w:szCs w:val="16"/>
              </w:rPr>
              <w:t>6</w:t>
            </w:r>
          </w:p>
        </w:tc>
        <w:tc>
          <w:tcPr>
            <w:tcW w:w="454" w:type="dxa"/>
            <w:vAlign w:val="center"/>
          </w:tcPr>
          <w:p w14:paraId="516E66EA" w14:textId="27638CE6" w:rsidR="003C14A0" w:rsidRPr="00C7154E" w:rsidRDefault="003C14A0" w:rsidP="00C7154E">
            <w:pPr>
              <w:jc w:val="center"/>
              <w:rPr>
                <w:sz w:val="16"/>
                <w:szCs w:val="16"/>
              </w:rPr>
            </w:pPr>
            <w:r>
              <w:rPr>
                <w:sz w:val="16"/>
                <w:szCs w:val="16"/>
              </w:rPr>
              <w:t>7</w:t>
            </w:r>
          </w:p>
        </w:tc>
        <w:tc>
          <w:tcPr>
            <w:tcW w:w="454" w:type="dxa"/>
            <w:vAlign w:val="center"/>
          </w:tcPr>
          <w:p w14:paraId="136EF361" w14:textId="31210CBA" w:rsidR="003C14A0" w:rsidRPr="00C7154E" w:rsidRDefault="003C14A0" w:rsidP="00C7154E">
            <w:pPr>
              <w:jc w:val="center"/>
              <w:rPr>
                <w:sz w:val="16"/>
                <w:szCs w:val="16"/>
              </w:rPr>
            </w:pPr>
            <w:r>
              <w:rPr>
                <w:sz w:val="16"/>
                <w:szCs w:val="16"/>
              </w:rPr>
              <w:t>8</w:t>
            </w:r>
          </w:p>
        </w:tc>
      </w:tr>
      <w:tr w:rsidR="003C14A0" w:rsidRPr="00C7154E" w14:paraId="3223FD48" w14:textId="77777777" w:rsidTr="003C14A0">
        <w:trPr>
          <w:trHeight w:val="454"/>
        </w:trPr>
        <w:tc>
          <w:tcPr>
            <w:tcW w:w="454" w:type="dxa"/>
            <w:vAlign w:val="center"/>
          </w:tcPr>
          <w:p w14:paraId="480437B7" w14:textId="77777777" w:rsidR="003C14A0" w:rsidRDefault="003C14A0" w:rsidP="00C7154E">
            <w:pPr>
              <w:jc w:val="center"/>
              <w:rPr>
                <w:sz w:val="16"/>
                <w:szCs w:val="16"/>
              </w:rPr>
            </w:pPr>
          </w:p>
        </w:tc>
        <w:tc>
          <w:tcPr>
            <w:tcW w:w="454" w:type="dxa"/>
            <w:vAlign w:val="center"/>
          </w:tcPr>
          <w:p w14:paraId="64DA3195" w14:textId="77777777" w:rsidR="003C14A0" w:rsidRDefault="003C14A0" w:rsidP="00C7154E">
            <w:pPr>
              <w:jc w:val="center"/>
              <w:rPr>
                <w:sz w:val="16"/>
                <w:szCs w:val="16"/>
              </w:rPr>
            </w:pPr>
          </w:p>
        </w:tc>
        <w:tc>
          <w:tcPr>
            <w:tcW w:w="454" w:type="dxa"/>
            <w:vAlign w:val="center"/>
          </w:tcPr>
          <w:p w14:paraId="21AD139F" w14:textId="77777777" w:rsidR="003C14A0" w:rsidRDefault="003C14A0" w:rsidP="00C7154E">
            <w:pPr>
              <w:jc w:val="center"/>
              <w:rPr>
                <w:sz w:val="16"/>
                <w:szCs w:val="16"/>
              </w:rPr>
            </w:pPr>
          </w:p>
        </w:tc>
        <w:tc>
          <w:tcPr>
            <w:tcW w:w="454" w:type="dxa"/>
            <w:vAlign w:val="center"/>
          </w:tcPr>
          <w:p w14:paraId="07D68339" w14:textId="77777777" w:rsidR="003C14A0" w:rsidRDefault="003C14A0" w:rsidP="00C7154E">
            <w:pPr>
              <w:jc w:val="center"/>
              <w:rPr>
                <w:sz w:val="16"/>
                <w:szCs w:val="16"/>
              </w:rPr>
            </w:pPr>
          </w:p>
        </w:tc>
        <w:tc>
          <w:tcPr>
            <w:tcW w:w="454" w:type="dxa"/>
            <w:vAlign w:val="center"/>
          </w:tcPr>
          <w:p w14:paraId="4B74C79F" w14:textId="77777777" w:rsidR="003C14A0" w:rsidRDefault="003C14A0" w:rsidP="00C7154E">
            <w:pPr>
              <w:jc w:val="center"/>
              <w:rPr>
                <w:sz w:val="16"/>
                <w:szCs w:val="16"/>
              </w:rPr>
            </w:pPr>
          </w:p>
        </w:tc>
        <w:tc>
          <w:tcPr>
            <w:tcW w:w="454" w:type="dxa"/>
            <w:vAlign w:val="center"/>
          </w:tcPr>
          <w:p w14:paraId="5A1AF527" w14:textId="77777777" w:rsidR="003C14A0" w:rsidRDefault="003C14A0" w:rsidP="00C7154E">
            <w:pPr>
              <w:jc w:val="center"/>
              <w:rPr>
                <w:sz w:val="16"/>
                <w:szCs w:val="16"/>
              </w:rPr>
            </w:pPr>
          </w:p>
        </w:tc>
        <w:tc>
          <w:tcPr>
            <w:tcW w:w="454" w:type="dxa"/>
            <w:vAlign w:val="center"/>
          </w:tcPr>
          <w:p w14:paraId="573BC391" w14:textId="77777777" w:rsidR="003C14A0" w:rsidRDefault="003C14A0" w:rsidP="00C7154E">
            <w:pPr>
              <w:jc w:val="center"/>
              <w:rPr>
                <w:sz w:val="16"/>
                <w:szCs w:val="16"/>
              </w:rPr>
            </w:pPr>
          </w:p>
        </w:tc>
        <w:tc>
          <w:tcPr>
            <w:tcW w:w="454" w:type="dxa"/>
            <w:vAlign w:val="center"/>
          </w:tcPr>
          <w:p w14:paraId="2ACA68D2" w14:textId="77777777" w:rsidR="003C14A0" w:rsidRDefault="003C14A0" w:rsidP="00C7154E">
            <w:pPr>
              <w:jc w:val="center"/>
              <w:rPr>
                <w:sz w:val="16"/>
                <w:szCs w:val="16"/>
              </w:rPr>
            </w:pPr>
          </w:p>
        </w:tc>
      </w:tr>
      <w:tr w:rsidR="003C14A0" w:rsidRPr="00C7154E" w14:paraId="7596E103" w14:textId="77777777" w:rsidTr="003C14A0">
        <w:trPr>
          <w:trHeight w:val="454"/>
        </w:trPr>
        <w:tc>
          <w:tcPr>
            <w:tcW w:w="454" w:type="dxa"/>
            <w:vAlign w:val="center"/>
          </w:tcPr>
          <w:p w14:paraId="3CDF2BC2" w14:textId="77777777" w:rsidR="003C14A0" w:rsidRDefault="003C14A0" w:rsidP="00C7154E">
            <w:pPr>
              <w:jc w:val="center"/>
              <w:rPr>
                <w:sz w:val="16"/>
                <w:szCs w:val="16"/>
              </w:rPr>
            </w:pPr>
          </w:p>
        </w:tc>
        <w:tc>
          <w:tcPr>
            <w:tcW w:w="454" w:type="dxa"/>
            <w:vAlign w:val="center"/>
          </w:tcPr>
          <w:p w14:paraId="589E7A02" w14:textId="77777777" w:rsidR="003C14A0" w:rsidRDefault="003C14A0" w:rsidP="00C7154E">
            <w:pPr>
              <w:jc w:val="center"/>
              <w:rPr>
                <w:sz w:val="16"/>
                <w:szCs w:val="16"/>
              </w:rPr>
            </w:pPr>
          </w:p>
        </w:tc>
        <w:tc>
          <w:tcPr>
            <w:tcW w:w="454" w:type="dxa"/>
            <w:vAlign w:val="center"/>
          </w:tcPr>
          <w:p w14:paraId="52BB71F9" w14:textId="77777777" w:rsidR="003C14A0" w:rsidRDefault="003C14A0" w:rsidP="00C7154E">
            <w:pPr>
              <w:jc w:val="center"/>
              <w:rPr>
                <w:sz w:val="16"/>
                <w:szCs w:val="16"/>
              </w:rPr>
            </w:pPr>
          </w:p>
        </w:tc>
        <w:tc>
          <w:tcPr>
            <w:tcW w:w="454" w:type="dxa"/>
            <w:vAlign w:val="center"/>
          </w:tcPr>
          <w:p w14:paraId="7C102FBA" w14:textId="77777777" w:rsidR="003C14A0" w:rsidRDefault="003C14A0" w:rsidP="00C7154E">
            <w:pPr>
              <w:jc w:val="center"/>
              <w:rPr>
                <w:sz w:val="16"/>
                <w:szCs w:val="16"/>
              </w:rPr>
            </w:pPr>
          </w:p>
        </w:tc>
        <w:tc>
          <w:tcPr>
            <w:tcW w:w="454" w:type="dxa"/>
            <w:vAlign w:val="center"/>
          </w:tcPr>
          <w:p w14:paraId="1403DD59" w14:textId="77777777" w:rsidR="003C14A0" w:rsidRDefault="003C14A0" w:rsidP="00C7154E">
            <w:pPr>
              <w:jc w:val="center"/>
              <w:rPr>
                <w:sz w:val="16"/>
                <w:szCs w:val="16"/>
              </w:rPr>
            </w:pPr>
          </w:p>
        </w:tc>
        <w:tc>
          <w:tcPr>
            <w:tcW w:w="454" w:type="dxa"/>
            <w:vAlign w:val="center"/>
          </w:tcPr>
          <w:p w14:paraId="734F4CA9" w14:textId="77777777" w:rsidR="003C14A0" w:rsidRDefault="003C14A0" w:rsidP="00C7154E">
            <w:pPr>
              <w:jc w:val="center"/>
              <w:rPr>
                <w:sz w:val="16"/>
                <w:szCs w:val="16"/>
              </w:rPr>
            </w:pPr>
          </w:p>
        </w:tc>
        <w:tc>
          <w:tcPr>
            <w:tcW w:w="454" w:type="dxa"/>
            <w:vAlign w:val="center"/>
          </w:tcPr>
          <w:p w14:paraId="443CEB7A" w14:textId="77777777" w:rsidR="003C14A0" w:rsidRDefault="003C14A0" w:rsidP="00C7154E">
            <w:pPr>
              <w:jc w:val="center"/>
              <w:rPr>
                <w:sz w:val="16"/>
                <w:szCs w:val="16"/>
              </w:rPr>
            </w:pPr>
          </w:p>
        </w:tc>
        <w:tc>
          <w:tcPr>
            <w:tcW w:w="454" w:type="dxa"/>
            <w:vAlign w:val="center"/>
          </w:tcPr>
          <w:p w14:paraId="7022795D" w14:textId="77777777" w:rsidR="003C14A0" w:rsidRDefault="003C14A0" w:rsidP="00C7154E">
            <w:pPr>
              <w:jc w:val="center"/>
              <w:rPr>
                <w:sz w:val="16"/>
                <w:szCs w:val="16"/>
              </w:rPr>
            </w:pPr>
          </w:p>
        </w:tc>
      </w:tr>
      <w:tr w:rsidR="003C14A0" w:rsidRPr="00C7154E" w14:paraId="3E075135" w14:textId="77777777" w:rsidTr="003C14A0">
        <w:trPr>
          <w:trHeight w:val="454"/>
        </w:trPr>
        <w:tc>
          <w:tcPr>
            <w:tcW w:w="454" w:type="dxa"/>
            <w:vAlign w:val="center"/>
          </w:tcPr>
          <w:p w14:paraId="7D311AEF" w14:textId="77777777" w:rsidR="003C14A0" w:rsidRDefault="003C14A0" w:rsidP="00C7154E">
            <w:pPr>
              <w:jc w:val="center"/>
              <w:rPr>
                <w:sz w:val="16"/>
                <w:szCs w:val="16"/>
              </w:rPr>
            </w:pPr>
          </w:p>
        </w:tc>
        <w:tc>
          <w:tcPr>
            <w:tcW w:w="454" w:type="dxa"/>
            <w:vAlign w:val="center"/>
          </w:tcPr>
          <w:p w14:paraId="5FE3383C" w14:textId="77777777" w:rsidR="003C14A0" w:rsidRDefault="003C14A0" w:rsidP="00C7154E">
            <w:pPr>
              <w:jc w:val="center"/>
              <w:rPr>
                <w:sz w:val="16"/>
                <w:szCs w:val="16"/>
              </w:rPr>
            </w:pPr>
          </w:p>
        </w:tc>
        <w:tc>
          <w:tcPr>
            <w:tcW w:w="454" w:type="dxa"/>
            <w:vAlign w:val="center"/>
          </w:tcPr>
          <w:p w14:paraId="2AF147EA" w14:textId="77777777" w:rsidR="003C14A0" w:rsidRDefault="003C14A0" w:rsidP="00C7154E">
            <w:pPr>
              <w:jc w:val="center"/>
              <w:rPr>
                <w:sz w:val="16"/>
                <w:szCs w:val="16"/>
              </w:rPr>
            </w:pPr>
          </w:p>
        </w:tc>
        <w:tc>
          <w:tcPr>
            <w:tcW w:w="454" w:type="dxa"/>
            <w:vAlign w:val="center"/>
          </w:tcPr>
          <w:p w14:paraId="0560A7FD" w14:textId="77777777" w:rsidR="003C14A0" w:rsidRDefault="003C14A0" w:rsidP="00C7154E">
            <w:pPr>
              <w:jc w:val="center"/>
              <w:rPr>
                <w:sz w:val="16"/>
                <w:szCs w:val="16"/>
              </w:rPr>
            </w:pPr>
          </w:p>
        </w:tc>
        <w:tc>
          <w:tcPr>
            <w:tcW w:w="454" w:type="dxa"/>
            <w:vAlign w:val="center"/>
          </w:tcPr>
          <w:p w14:paraId="68194F6D" w14:textId="77777777" w:rsidR="003C14A0" w:rsidRDefault="003C14A0" w:rsidP="00C7154E">
            <w:pPr>
              <w:jc w:val="center"/>
              <w:rPr>
                <w:sz w:val="16"/>
                <w:szCs w:val="16"/>
              </w:rPr>
            </w:pPr>
          </w:p>
        </w:tc>
        <w:tc>
          <w:tcPr>
            <w:tcW w:w="454" w:type="dxa"/>
            <w:vAlign w:val="center"/>
          </w:tcPr>
          <w:p w14:paraId="2E09037B" w14:textId="77777777" w:rsidR="003C14A0" w:rsidRDefault="003C14A0" w:rsidP="00C7154E">
            <w:pPr>
              <w:jc w:val="center"/>
              <w:rPr>
                <w:sz w:val="16"/>
                <w:szCs w:val="16"/>
              </w:rPr>
            </w:pPr>
          </w:p>
        </w:tc>
        <w:tc>
          <w:tcPr>
            <w:tcW w:w="454" w:type="dxa"/>
            <w:vAlign w:val="center"/>
          </w:tcPr>
          <w:p w14:paraId="2AD75B54" w14:textId="77777777" w:rsidR="003C14A0" w:rsidRDefault="003C14A0" w:rsidP="00C7154E">
            <w:pPr>
              <w:jc w:val="center"/>
              <w:rPr>
                <w:sz w:val="16"/>
                <w:szCs w:val="16"/>
              </w:rPr>
            </w:pPr>
          </w:p>
        </w:tc>
        <w:tc>
          <w:tcPr>
            <w:tcW w:w="454" w:type="dxa"/>
            <w:vAlign w:val="center"/>
          </w:tcPr>
          <w:p w14:paraId="22D77099" w14:textId="77777777" w:rsidR="003C14A0" w:rsidRDefault="003C14A0" w:rsidP="00C7154E">
            <w:pPr>
              <w:jc w:val="center"/>
              <w:rPr>
                <w:sz w:val="16"/>
                <w:szCs w:val="16"/>
              </w:rPr>
            </w:pPr>
          </w:p>
        </w:tc>
      </w:tr>
      <w:tr w:rsidR="003C14A0" w:rsidRPr="00C7154E" w14:paraId="1309024F" w14:textId="77777777" w:rsidTr="003C14A0">
        <w:trPr>
          <w:trHeight w:val="454"/>
        </w:trPr>
        <w:tc>
          <w:tcPr>
            <w:tcW w:w="454" w:type="dxa"/>
            <w:vAlign w:val="center"/>
          </w:tcPr>
          <w:p w14:paraId="356E69F4" w14:textId="77777777" w:rsidR="003C14A0" w:rsidRDefault="003C14A0" w:rsidP="00C7154E">
            <w:pPr>
              <w:jc w:val="center"/>
              <w:rPr>
                <w:sz w:val="16"/>
                <w:szCs w:val="16"/>
              </w:rPr>
            </w:pPr>
          </w:p>
        </w:tc>
        <w:tc>
          <w:tcPr>
            <w:tcW w:w="454" w:type="dxa"/>
            <w:vAlign w:val="center"/>
          </w:tcPr>
          <w:p w14:paraId="67E37900" w14:textId="77777777" w:rsidR="003C14A0" w:rsidRDefault="003C14A0" w:rsidP="00C7154E">
            <w:pPr>
              <w:jc w:val="center"/>
              <w:rPr>
                <w:sz w:val="16"/>
                <w:szCs w:val="16"/>
              </w:rPr>
            </w:pPr>
          </w:p>
        </w:tc>
        <w:tc>
          <w:tcPr>
            <w:tcW w:w="454" w:type="dxa"/>
            <w:vAlign w:val="center"/>
          </w:tcPr>
          <w:p w14:paraId="1CA5DA28" w14:textId="77777777" w:rsidR="003C14A0" w:rsidRDefault="003C14A0" w:rsidP="00C7154E">
            <w:pPr>
              <w:jc w:val="center"/>
              <w:rPr>
                <w:sz w:val="16"/>
                <w:szCs w:val="16"/>
              </w:rPr>
            </w:pPr>
          </w:p>
        </w:tc>
        <w:tc>
          <w:tcPr>
            <w:tcW w:w="454" w:type="dxa"/>
            <w:vAlign w:val="center"/>
          </w:tcPr>
          <w:p w14:paraId="21AEEC40" w14:textId="77777777" w:rsidR="003C14A0" w:rsidRDefault="003C14A0" w:rsidP="00C7154E">
            <w:pPr>
              <w:jc w:val="center"/>
              <w:rPr>
                <w:sz w:val="16"/>
                <w:szCs w:val="16"/>
              </w:rPr>
            </w:pPr>
          </w:p>
        </w:tc>
        <w:tc>
          <w:tcPr>
            <w:tcW w:w="454" w:type="dxa"/>
            <w:vAlign w:val="center"/>
          </w:tcPr>
          <w:p w14:paraId="4EAA242C" w14:textId="77777777" w:rsidR="003C14A0" w:rsidRDefault="003C14A0" w:rsidP="00C7154E">
            <w:pPr>
              <w:jc w:val="center"/>
              <w:rPr>
                <w:sz w:val="16"/>
                <w:szCs w:val="16"/>
              </w:rPr>
            </w:pPr>
          </w:p>
        </w:tc>
        <w:tc>
          <w:tcPr>
            <w:tcW w:w="454" w:type="dxa"/>
            <w:vAlign w:val="center"/>
          </w:tcPr>
          <w:p w14:paraId="703A8C6A" w14:textId="77777777" w:rsidR="003C14A0" w:rsidRDefault="003C14A0" w:rsidP="00C7154E">
            <w:pPr>
              <w:jc w:val="center"/>
              <w:rPr>
                <w:sz w:val="16"/>
                <w:szCs w:val="16"/>
              </w:rPr>
            </w:pPr>
          </w:p>
        </w:tc>
        <w:tc>
          <w:tcPr>
            <w:tcW w:w="454" w:type="dxa"/>
            <w:vAlign w:val="center"/>
          </w:tcPr>
          <w:p w14:paraId="1129B5F2" w14:textId="77777777" w:rsidR="003C14A0" w:rsidRDefault="003C14A0" w:rsidP="00C7154E">
            <w:pPr>
              <w:jc w:val="center"/>
              <w:rPr>
                <w:sz w:val="16"/>
                <w:szCs w:val="16"/>
              </w:rPr>
            </w:pPr>
          </w:p>
        </w:tc>
        <w:tc>
          <w:tcPr>
            <w:tcW w:w="454" w:type="dxa"/>
            <w:vAlign w:val="center"/>
          </w:tcPr>
          <w:p w14:paraId="0835CD13" w14:textId="77777777" w:rsidR="003C14A0" w:rsidRDefault="003C14A0" w:rsidP="00C7154E">
            <w:pPr>
              <w:jc w:val="center"/>
              <w:rPr>
                <w:sz w:val="16"/>
                <w:szCs w:val="16"/>
              </w:rPr>
            </w:pPr>
          </w:p>
        </w:tc>
      </w:tr>
      <w:tr w:rsidR="003C14A0" w:rsidRPr="00C7154E" w14:paraId="09E7263B" w14:textId="77777777" w:rsidTr="003C14A0">
        <w:trPr>
          <w:trHeight w:val="454"/>
        </w:trPr>
        <w:tc>
          <w:tcPr>
            <w:tcW w:w="454" w:type="dxa"/>
            <w:vAlign w:val="center"/>
          </w:tcPr>
          <w:p w14:paraId="736ECD8B" w14:textId="77777777" w:rsidR="003C14A0" w:rsidRDefault="003C14A0" w:rsidP="00C7154E">
            <w:pPr>
              <w:jc w:val="center"/>
              <w:rPr>
                <w:sz w:val="16"/>
                <w:szCs w:val="16"/>
              </w:rPr>
            </w:pPr>
          </w:p>
        </w:tc>
        <w:tc>
          <w:tcPr>
            <w:tcW w:w="454" w:type="dxa"/>
            <w:vAlign w:val="center"/>
          </w:tcPr>
          <w:p w14:paraId="7CD0515E" w14:textId="77777777" w:rsidR="003C14A0" w:rsidRDefault="003C14A0" w:rsidP="00C7154E">
            <w:pPr>
              <w:jc w:val="center"/>
              <w:rPr>
                <w:sz w:val="16"/>
                <w:szCs w:val="16"/>
              </w:rPr>
            </w:pPr>
          </w:p>
        </w:tc>
        <w:tc>
          <w:tcPr>
            <w:tcW w:w="454" w:type="dxa"/>
            <w:vAlign w:val="center"/>
          </w:tcPr>
          <w:p w14:paraId="5ECE775C" w14:textId="77777777" w:rsidR="003C14A0" w:rsidRDefault="003C14A0" w:rsidP="00C7154E">
            <w:pPr>
              <w:jc w:val="center"/>
              <w:rPr>
                <w:sz w:val="16"/>
                <w:szCs w:val="16"/>
              </w:rPr>
            </w:pPr>
          </w:p>
        </w:tc>
        <w:tc>
          <w:tcPr>
            <w:tcW w:w="454" w:type="dxa"/>
            <w:vAlign w:val="center"/>
          </w:tcPr>
          <w:p w14:paraId="31C5FA23" w14:textId="77777777" w:rsidR="003C14A0" w:rsidRDefault="003C14A0" w:rsidP="00C7154E">
            <w:pPr>
              <w:jc w:val="center"/>
              <w:rPr>
                <w:sz w:val="16"/>
                <w:szCs w:val="16"/>
              </w:rPr>
            </w:pPr>
          </w:p>
        </w:tc>
        <w:tc>
          <w:tcPr>
            <w:tcW w:w="454" w:type="dxa"/>
            <w:vAlign w:val="center"/>
          </w:tcPr>
          <w:p w14:paraId="1319D1E8" w14:textId="77777777" w:rsidR="003C14A0" w:rsidRDefault="003C14A0" w:rsidP="00C7154E">
            <w:pPr>
              <w:jc w:val="center"/>
              <w:rPr>
                <w:sz w:val="16"/>
                <w:szCs w:val="16"/>
              </w:rPr>
            </w:pPr>
          </w:p>
        </w:tc>
        <w:tc>
          <w:tcPr>
            <w:tcW w:w="454" w:type="dxa"/>
            <w:vAlign w:val="center"/>
          </w:tcPr>
          <w:p w14:paraId="609665CE" w14:textId="77777777" w:rsidR="003C14A0" w:rsidRDefault="003C14A0" w:rsidP="00C7154E">
            <w:pPr>
              <w:jc w:val="center"/>
              <w:rPr>
                <w:sz w:val="16"/>
                <w:szCs w:val="16"/>
              </w:rPr>
            </w:pPr>
          </w:p>
        </w:tc>
        <w:tc>
          <w:tcPr>
            <w:tcW w:w="454" w:type="dxa"/>
            <w:vAlign w:val="center"/>
          </w:tcPr>
          <w:p w14:paraId="04CC7657" w14:textId="77777777" w:rsidR="003C14A0" w:rsidRDefault="003C14A0" w:rsidP="00C7154E">
            <w:pPr>
              <w:jc w:val="center"/>
              <w:rPr>
                <w:sz w:val="16"/>
                <w:szCs w:val="16"/>
              </w:rPr>
            </w:pPr>
          </w:p>
        </w:tc>
        <w:tc>
          <w:tcPr>
            <w:tcW w:w="454" w:type="dxa"/>
            <w:vAlign w:val="center"/>
          </w:tcPr>
          <w:p w14:paraId="32E4ADAA" w14:textId="77777777" w:rsidR="003C14A0" w:rsidRDefault="003C14A0" w:rsidP="00C7154E">
            <w:pPr>
              <w:jc w:val="center"/>
              <w:rPr>
                <w:sz w:val="16"/>
                <w:szCs w:val="16"/>
              </w:rPr>
            </w:pPr>
          </w:p>
        </w:tc>
      </w:tr>
      <w:tr w:rsidR="003C14A0" w:rsidRPr="00C7154E" w14:paraId="5C1A6A97" w14:textId="77777777" w:rsidTr="003C14A0">
        <w:trPr>
          <w:trHeight w:val="454"/>
        </w:trPr>
        <w:tc>
          <w:tcPr>
            <w:tcW w:w="454" w:type="dxa"/>
            <w:vAlign w:val="center"/>
          </w:tcPr>
          <w:p w14:paraId="7865FD07" w14:textId="77777777" w:rsidR="003C14A0" w:rsidRDefault="003C14A0" w:rsidP="00C7154E">
            <w:pPr>
              <w:jc w:val="center"/>
              <w:rPr>
                <w:sz w:val="16"/>
                <w:szCs w:val="16"/>
              </w:rPr>
            </w:pPr>
          </w:p>
        </w:tc>
        <w:tc>
          <w:tcPr>
            <w:tcW w:w="454" w:type="dxa"/>
            <w:vAlign w:val="center"/>
          </w:tcPr>
          <w:p w14:paraId="7BA8E688" w14:textId="77777777" w:rsidR="003C14A0" w:rsidRDefault="003C14A0" w:rsidP="00C7154E">
            <w:pPr>
              <w:jc w:val="center"/>
              <w:rPr>
                <w:sz w:val="16"/>
                <w:szCs w:val="16"/>
              </w:rPr>
            </w:pPr>
          </w:p>
        </w:tc>
        <w:tc>
          <w:tcPr>
            <w:tcW w:w="454" w:type="dxa"/>
            <w:vAlign w:val="center"/>
          </w:tcPr>
          <w:p w14:paraId="19A0EC50" w14:textId="77777777" w:rsidR="003C14A0" w:rsidRDefault="003C14A0" w:rsidP="00C7154E">
            <w:pPr>
              <w:jc w:val="center"/>
              <w:rPr>
                <w:sz w:val="16"/>
                <w:szCs w:val="16"/>
              </w:rPr>
            </w:pPr>
          </w:p>
        </w:tc>
        <w:tc>
          <w:tcPr>
            <w:tcW w:w="454" w:type="dxa"/>
            <w:vAlign w:val="center"/>
          </w:tcPr>
          <w:p w14:paraId="4D968B1C" w14:textId="77777777" w:rsidR="003C14A0" w:rsidRDefault="003C14A0" w:rsidP="00C7154E">
            <w:pPr>
              <w:jc w:val="center"/>
              <w:rPr>
                <w:sz w:val="16"/>
                <w:szCs w:val="16"/>
              </w:rPr>
            </w:pPr>
          </w:p>
        </w:tc>
        <w:tc>
          <w:tcPr>
            <w:tcW w:w="454" w:type="dxa"/>
            <w:vAlign w:val="center"/>
          </w:tcPr>
          <w:p w14:paraId="2363870B" w14:textId="77777777" w:rsidR="003C14A0" w:rsidRDefault="003C14A0" w:rsidP="00C7154E">
            <w:pPr>
              <w:jc w:val="center"/>
              <w:rPr>
                <w:sz w:val="16"/>
                <w:szCs w:val="16"/>
              </w:rPr>
            </w:pPr>
          </w:p>
        </w:tc>
        <w:tc>
          <w:tcPr>
            <w:tcW w:w="454" w:type="dxa"/>
            <w:vAlign w:val="center"/>
          </w:tcPr>
          <w:p w14:paraId="3C406A9E" w14:textId="77777777" w:rsidR="003C14A0" w:rsidRDefault="003C14A0" w:rsidP="00C7154E">
            <w:pPr>
              <w:jc w:val="center"/>
              <w:rPr>
                <w:sz w:val="16"/>
                <w:szCs w:val="16"/>
              </w:rPr>
            </w:pPr>
          </w:p>
        </w:tc>
        <w:tc>
          <w:tcPr>
            <w:tcW w:w="454" w:type="dxa"/>
            <w:vAlign w:val="center"/>
          </w:tcPr>
          <w:p w14:paraId="0E46FD07" w14:textId="77777777" w:rsidR="003C14A0" w:rsidRDefault="003C14A0" w:rsidP="00C7154E">
            <w:pPr>
              <w:jc w:val="center"/>
              <w:rPr>
                <w:sz w:val="16"/>
                <w:szCs w:val="16"/>
              </w:rPr>
            </w:pPr>
          </w:p>
        </w:tc>
        <w:tc>
          <w:tcPr>
            <w:tcW w:w="454" w:type="dxa"/>
            <w:vAlign w:val="center"/>
          </w:tcPr>
          <w:p w14:paraId="5465AFE9" w14:textId="77777777" w:rsidR="003C14A0" w:rsidRDefault="003C14A0" w:rsidP="00C7154E">
            <w:pPr>
              <w:jc w:val="center"/>
              <w:rPr>
                <w:sz w:val="16"/>
                <w:szCs w:val="16"/>
              </w:rPr>
            </w:pPr>
          </w:p>
        </w:tc>
      </w:tr>
      <w:tr w:rsidR="003C14A0" w:rsidRPr="00C7154E" w14:paraId="3A3B722D" w14:textId="77777777" w:rsidTr="003C14A0">
        <w:trPr>
          <w:trHeight w:val="454"/>
        </w:trPr>
        <w:tc>
          <w:tcPr>
            <w:tcW w:w="454" w:type="dxa"/>
            <w:vAlign w:val="center"/>
          </w:tcPr>
          <w:p w14:paraId="0B75E811" w14:textId="77777777" w:rsidR="003C14A0" w:rsidRDefault="003C14A0" w:rsidP="00C7154E">
            <w:pPr>
              <w:jc w:val="center"/>
              <w:rPr>
                <w:sz w:val="16"/>
                <w:szCs w:val="16"/>
              </w:rPr>
            </w:pPr>
          </w:p>
        </w:tc>
        <w:tc>
          <w:tcPr>
            <w:tcW w:w="454" w:type="dxa"/>
            <w:vAlign w:val="center"/>
          </w:tcPr>
          <w:p w14:paraId="455478F7" w14:textId="77777777" w:rsidR="003C14A0" w:rsidRDefault="003C14A0" w:rsidP="00C7154E">
            <w:pPr>
              <w:jc w:val="center"/>
              <w:rPr>
                <w:sz w:val="16"/>
                <w:szCs w:val="16"/>
              </w:rPr>
            </w:pPr>
          </w:p>
        </w:tc>
        <w:tc>
          <w:tcPr>
            <w:tcW w:w="454" w:type="dxa"/>
            <w:vAlign w:val="center"/>
          </w:tcPr>
          <w:p w14:paraId="54B17CB0" w14:textId="77777777" w:rsidR="003C14A0" w:rsidRDefault="003C14A0" w:rsidP="00C7154E">
            <w:pPr>
              <w:jc w:val="center"/>
              <w:rPr>
                <w:sz w:val="16"/>
                <w:szCs w:val="16"/>
              </w:rPr>
            </w:pPr>
          </w:p>
        </w:tc>
        <w:tc>
          <w:tcPr>
            <w:tcW w:w="454" w:type="dxa"/>
            <w:vAlign w:val="center"/>
          </w:tcPr>
          <w:p w14:paraId="3809476D" w14:textId="77777777" w:rsidR="003C14A0" w:rsidRDefault="003C14A0" w:rsidP="00C7154E">
            <w:pPr>
              <w:jc w:val="center"/>
              <w:rPr>
                <w:sz w:val="16"/>
                <w:szCs w:val="16"/>
              </w:rPr>
            </w:pPr>
          </w:p>
        </w:tc>
        <w:tc>
          <w:tcPr>
            <w:tcW w:w="454" w:type="dxa"/>
            <w:vAlign w:val="center"/>
          </w:tcPr>
          <w:p w14:paraId="5705F21E" w14:textId="77777777" w:rsidR="003C14A0" w:rsidRDefault="003C14A0" w:rsidP="00C7154E">
            <w:pPr>
              <w:jc w:val="center"/>
              <w:rPr>
                <w:sz w:val="16"/>
                <w:szCs w:val="16"/>
              </w:rPr>
            </w:pPr>
          </w:p>
        </w:tc>
        <w:tc>
          <w:tcPr>
            <w:tcW w:w="454" w:type="dxa"/>
            <w:vAlign w:val="center"/>
          </w:tcPr>
          <w:p w14:paraId="1A265AB8" w14:textId="77777777" w:rsidR="003C14A0" w:rsidRDefault="003C14A0" w:rsidP="00C7154E">
            <w:pPr>
              <w:jc w:val="center"/>
              <w:rPr>
                <w:sz w:val="16"/>
                <w:szCs w:val="16"/>
              </w:rPr>
            </w:pPr>
          </w:p>
        </w:tc>
        <w:tc>
          <w:tcPr>
            <w:tcW w:w="454" w:type="dxa"/>
            <w:vAlign w:val="center"/>
          </w:tcPr>
          <w:p w14:paraId="4C72F4F3" w14:textId="77777777" w:rsidR="003C14A0" w:rsidRDefault="003C14A0" w:rsidP="00C7154E">
            <w:pPr>
              <w:jc w:val="center"/>
              <w:rPr>
                <w:sz w:val="16"/>
                <w:szCs w:val="16"/>
              </w:rPr>
            </w:pPr>
          </w:p>
        </w:tc>
        <w:tc>
          <w:tcPr>
            <w:tcW w:w="454" w:type="dxa"/>
            <w:vAlign w:val="center"/>
          </w:tcPr>
          <w:p w14:paraId="712BD947" w14:textId="77777777" w:rsidR="003C14A0" w:rsidRDefault="003C14A0" w:rsidP="00C7154E">
            <w:pPr>
              <w:jc w:val="center"/>
              <w:rPr>
                <w:sz w:val="16"/>
                <w:szCs w:val="16"/>
              </w:rPr>
            </w:pPr>
          </w:p>
        </w:tc>
      </w:tr>
      <w:tr w:rsidR="003C14A0" w:rsidRPr="00C7154E" w14:paraId="3DAAC8DF" w14:textId="77777777" w:rsidTr="003C14A0">
        <w:trPr>
          <w:trHeight w:val="454"/>
        </w:trPr>
        <w:tc>
          <w:tcPr>
            <w:tcW w:w="454" w:type="dxa"/>
            <w:vAlign w:val="center"/>
          </w:tcPr>
          <w:p w14:paraId="671601CB" w14:textId="77777777" w:rsidR="003C14A0" w:rsidRDefault="003C14A0" w:rsidP="00C7154E">
            <w:pPr>
              <w:jc w:val="center"/>
              <w:rPr>
                <w:sz w:val="16"/>
                <w:szCs w:val="16"/>
              </w:rPr>
            </w:pPr>
          </w:p>
        </w:tc>
        <w:tc>
          <w:tcPr>
            <w:tcW w:w="454" w:type="dxa"/>
            <w:vAlign w:val="center"/>
          </w:tcPr>
          <w:p w14:paraId="524FBEC2" w14:textId="77777777" w:rsidR="003C14A0" w:rsidRDefault="003C14A0" w:rsidP="00C7154E">
            <w:pPr>
              <w:jc w:val="center"/>
              <w:rPr>
                <w:sz w:val="16"/>
                <w:szCs w:val="16"/>
              </w:rPr>
            </w:pPr>
          </w:p>
        </w:tc>
        <w:tc>
          <w:tcPr>
            <w:tcW w:w="454" w:type="dxa"/>
            <w:vAlign w:val="center"/>
          </w:tcPr>
          <w:p w14:paraId="5855F589" w14:textId="77777777" w:rsidR="003C14A0" w:rsidRDefault="003C14A0" w:rsidP="00C7154E">
            <w:pPr>
              <w:jc w:val="center"/>
              <w:rPr>
                <w:sz w:val="16"/>
                <w:szCs w:val="16"/>
              </w:rPr>
            </w:pPr>
          </w:p>
        </w:tc>
        <w:tc>
          <w:tcPr>
            <w:tcW w:w="454" w:type="dxa"/>
            <w:vAlign w:val="center"/>
          </w:tcPr>
          <w:p w14:paraId="74B97989" w14:textId="77777777" w:rsidR="003C14A0" w:rsidRDefault="003C14A0" w:rsidP="00C7154E">
            <w:pPr>
              <w:jc w:val="center"/>
              <w:rPr>
                <w:sz w:val="16"/>
                <w:szCs w:val="16"/>
              </w:rPr>
            </w:pPr>
          </w:p>
        </w:tc>
        <w:tc>
          <w:tcPr>
            <w:tcW w:w="454" w:type="dxa"/>
            <w:vAlign w:val="center"/>
          </w:tcPr>
          <w:p w14:paraId="0A7864C6" w14:textId="77777777" w:rsidR="003C14A0" w:rsidRDefault="003C14A0" w:rsidP="00C7154E">
            <w:pPr>
              <w:jc w:val="center"/>
              <w:rPr>
                <w:sz w:val="16"/>
                <w:szCs w:val="16"/>
              </w:rPr>
            </w:pPr>
          </w:p>
        </w:tc>
        <w:tc>
          <w:tcPr>
            <w:tcW w:w="454" w:type="dxa"/>
            <w:vAlign w:val="center"/>
          </w:tcPr>
          <w:p w14:paraId="47BEB7E7" w14:textId="77777777" w:rsidR="003C14A0" w:rsidRDefault="003C14A0" w:rsidP="00C7154E">
            <w:pPr>
              <w:jc w:val="center"/>
              <w:rPr>
                <w:sz w:val="16"/>
                <w:szCs w:val="16"/>
              </w:rPr>
            </w:pPr>
          </w:p>
        </w:tc>
        <w:tc>
          <w:tcPr>
            <w:tcW w:w="454" w:type="dxa"/>
            <w:vAlign w:val="center"/>
          </w:tcPr>
          <w:p w14:paraId="7AA1E6B1" w14:textId="77777777" w:rsidR="003C14A0" w:rsidRDefault="003C14A0" w:rsidP="00C7154E">
            <w:pPr>
              <w:jc w:val="center"/>
              <w:rPr>
                <w:sz w:val="16"/>
                <w:szCs w:val="16"/>
              </w:rPr>
            </w:pPr>
          </w:p>
        </w:tc>
        <w:tc>
          <w:tcPr>
            <w:tcW w:w="454" w:type="dxa"/>
            <w:vAlign w:val="center"/>
          </w:tcPr>
          <w:p w14:paraId="301C02F9" w14:textId="77777777" w:rsidR="003C14A0" w:rsidRDefault="003C14A0" w:rsidP="00C7154E">
            <w:pPr>
              <w:jc w:val="center"/>
              <w:rPr>
                <w:sz w:val="16"/>
                <w:szCs w:val="16"/>
              </w:rPr>
            </w:pPr>
          </w:p>
        </w:tc>
      </w:tr>
      <w:tr w:rsidR="003C14A0" w:rsidRPr="00C7154E" w14:paraId="7B3A4531" w14:textId="77777777" w:rsidTr="003C14A0">
        <w:trPr>
          <w:trHeight w:val="454"/>
        </w:trPr>
        <w:tc>
          <w:tcPr>
            <w:tcW w:w="454" w:type="dxa"/>
            <w:vAlign w:val="center"/>
          </w:tcPr>
          <w:p w14:paraId="722297C8" w14:textId="77777777" w:rsidR="003C14A0" w:rsidRDefault="003C14A0" w:rsidP="00C7154E">
            <w:pPr>
              <w:jc w:val="center"/>
              <w:rPr>
                <w:sz w:val="16"/>
                <w:szCs w:val="16"/>
              </w:rPr>
            </w:pPr>
          </w:p>
        </w:tc>
        <w:tc>
          <w:tcPr>
            <w:tcW w:w="454" w:type="dxa"/>
            <w:vAlign w:val="center"/>
          </w:tcPr>
          <w:p w14:paraId="3425D1C3" w14:textId="77777777" w:rsidR="003C14A0" w:rsidRDefault="003C14A0" w:rsidP="00C7154E">
            <w:pPr>
              <w:jc w:val="center"/>
              <w:rPr>
                <w:sz w:val="16"/>
                <w:szCs w:val="16"/>
              </w:rPr>
            </w:pPr>
          </w:p>
        </w:tc>
        <w:tc>
          <w:tcPr>
            <w:tcW w:w="454" w:type="dxa"/>
            <w:vAlign w:val="center"/>
          </w:tcPr>
          <w:p w14:paraId="29ECF44B" w14:textId="77777777" w:rsidR="003C14A0" w:rsidRDefault="003C14A0" w:rsidP="00C7154E">
            <w:pPr>
              <w:jc w:val="center"/>
              <w:rPr>
                <w:sz w:val="16"/>
                <w:szCs w:val="16"/>
              </w:rPr>
            </w:pPr>
          </w:p>
        </w:tc>
        <w:tc>
          <w:tcPr>
            <w:tcW w:w="454" w:type="dxa"/>
            <w:vAlign w:val="center"/>
          </w:tcPr>
          <w:p w14:paraId="02649B8B" w14:textId="77777777" w:rsidR="003C14A0" w:rsidRDefault="003C14A0" w:rsidP="00C7154E">
            <w:pPr>
              <w:jc w:val="center"/>
              <w:rPr>
                <w:sz w:val="16"/>
                <w:szCs w:val="16"/>
              </w:rPr>
            </w:pPr>
          </w:p>
        </w:tc>
        <w:tc>
          <w:tcPr>
            <w:tcW w:w="454" w:type="dxa"/>
            <w:vAlign w:val="center"/>
          </w:tcPr>
          <w:p w14:paraId="68AFE31C" w14:textId="77777777" w:rsidR="003C14A0" w:rsidRDefault="003C14A0" w:rsidP="00C7154E">
            <w:pPr>
              <w:jc w:val="center"/>
              <w:rPr>
                <w:sz w:val="16"/>
                <w:szCs w:val="16"/>
              </w:rPr>
            </w:pPr>
          </w:p>
        </w:tc>
        <w:tc>
          <w:tcPr>
            <w:tcW w:w="454" w:type="dxa"/>
            <w:vAlign w:val="center"/>
          </w:tcPr>
          <w:p w14:paraId="3EA88B2E" w14:textId="77777777" w:rsidR="003C14A0" w:rsidRDefault="003C14A0" w:rsidP="00C7154E">
            <w:pPr>
              <w:jc w:val="center"/>
              <w:rPr>
                <w:sz w:val="16"/>
                <w:szCs w:val="16"/>
              </w:rPr>
            </w:pPr>
          </w:p>
        </w:tc>
        <w:tc>
          <w:tcPr>
            <w:tcW w:w="454" w:type="dxa"/>
            <w:vAlign w:val="center"/>
          </w:tcPr>
          <w:p w14:paraId="62F044AB" w14:textId="77777777" w:rsidR="003C14A0" w:rsidRDefault="003C14A0" w:rsidP="00C7154E">
            <w:pPr>
              <w:jc w:val="center"/>
              <w:rPr>
                <w:sz w:val="16"/>
                <w:szCs w:val="16"/>
              </w:rPr>
            </w:pPr>
          </w:p>
        </w:tc>
        <w:tc>
          <w:tcPr>
            <w:tcW w:w="454" w:type="dxa"/>
            <w:vAlign w:val="center"/>
          </w:tcPr>
          <w:p w14:paraId="36872F9C" w14:textId="77777777" w:rsidR="003C14A0" w:rsidRDefault="003C14A0" w:rsidP="00C7154E">
            <w:pPr>
              <w:jc w:val="center"/>
              <w:rPr>
                <w:sz w:val="16"/>
                <w:szCs w:val="16"/>
              </w:rPr>
            </w:pPr>
          </w:p>
        </w:tc>
      </w:tr>
      <w:tr w:rsidR="003C14A0" w:rsidRPr="00C7154E" w14:paraId="21E8257A" w14:textId="77777777" w:rsidTr="003C14A0">
        <w:trPr>
          <w:trHeight w:val="454"/>
        </w:trPr>
        <w:tc>
          <w:tcPr>
            <w:tcW w:w="454" w:type="dxa"/>
            <w:vAlign w:val="center"/>
          </w:tcPr>
          <w:p w14:paraId="583EF9DE" w14:textId="77777777" w:rsidR="003C14A0" w:rsidRDefault="003C14A0" w:rsidP="00C7154E">
            <w:pPr>
              <w:jc w:val="center"/>
              <w:rPr>
                <w:sz w:val="16"/>
                <w:szCs w:val="16"/>
              </w:rPr>
            </w:pPr>
          </w:p>
        </w:tc>
        <w:tc>
          <w:tcPr>
            <w:tcW w:w="454" w:type="dxa"/>
            <w:vAlign w:val="center"/>
          </w:tcPr>
          <w:p w14:paraId="03049C8F" w14:textId="77777777" w:rsidR="003C14A0" w:rsidRDefault="003C14A0" w:rsidP="00C7154E">
            <w:pPr>
              <w:jc w:val="center"/>
              <w:rPr>
                <w:sz w:val="16"/>
                <w:szCs w:val="16"/>
              </w:rPr>
            </w:pPr>
          </w:p>
        </w:tc>
        <w:tc>
          <w:tcPr>
            <w:tcW w:w="454" w:type="dxa"/>
            <w:vAlign w:val="center"/>
          </w:tcPr>
          <w:p w14:paraId="62F6C46F" w14:textId="77777777" w:rsidR="003C14A0" w:rsidRDefault="003C14A0" w:rsidP="00C7154E">
            <w:pPr>
              <w:jc w:val="center"/>
              <w:rPr>
                <w:sz w:val="16"/>
                <w:szCs w:val="16"/>
              </w:rPr>
            </w:pPr>
          </w:p>
        </w:tc>
        <w:tc>
          <w:tcPr>
            <w:tcW w:w="454" w:type="dxa"/>
            <w:vAlign w:val="center"/>
          </w:tcPr>
          <w:p w14:paraId="2FDAAFCB" w14:textId="77777777" w:rsidR="003C14A0" w:rsidRDefault="003C14A0" w:rsidP="00C7154E">
            <w:pPr>
              <w:jc w:val="center"/>
              <w:rPr>
                <w:sz w:val="16"/>
                <w:szCs w:val="16"/>
              </w:rPr>
            </w:pPr>
          </w:p>
        </w:tc>
        <w:tc>
          <w:tcPr>
            <w:tcW w:w="454" w:type="dxa"/>
            <w:vAlign w:val="center"/>
          </w:tcPr>
          <w:p w14:paraId="7396C494" w14:textId="77777777" w:rsidR="003C14A0" w:rsidRDefault="003C14A0" w:rsidP="00C7154E">
            <w:pPr>
              <w:jc w:val="center"/>
              <w:rPr>
                <w:sz w:val="16"/>
                <w:szCs w:val="16"/>
              </w:rPr>
            </w:pPr>
          </w:p>
        </w:tc>
        <w:tc>
          <w:tcPr>
            <w:tcW w:w="454" w:type="dxa"/>
            <w:vAlign w:val="center"/>
          </w:tcPr>
          <w:p w14:paraId="7A0046B1" w14:textId="77777777" w:rsidR="003C14A0" w:rsidRDefault="003C14A0" w:rsidP="00C7154E">
            <w:pPr>
              <w:jc w:val="center"/>
              <w:rPr>
                <w:sz w:val="16"/>
                <w:szCs w:val="16"/>
              </w:rPr>
            </w:pPr>
          </w:p>
        </w:tc>
        <w:tc>
          <w:tcPr>
            <w:tcW w:w="454" w:type="dxa"/>
            <w:vAlign w:val="center"/>
          </w:tcPr>
          <w:p w14:paraId="77A4E7E9" w14:textId="77777777" w:rsidR="003C14A0" w:rsidRDefault="003C14A0" w:rsidP="00C7154E">
            <w:pPr>
              <w:jc w:val="center"/>
              <w:rPr>
                <w:sz w:val="16"/>
                <w:szCs w:val="16"/>
              </w:rPr>
            </w:pPr>
          </w:p>
        </w:tc>
        <w:tc>
          <w:tcPr>
            <w:tcW w:w="454" w:type="dxa"/>
            <w:vAlign w:val="center"/>
          </w:tcPr>
          <w:p w14:paraId="0C61E057" w14:textId="77777777" w:rsidR="003C14A0" w:rsidRDefault="003C14A0" w:rsidP="00C7154E">
            <w:pPr>
              <w:jc w:val="center"/>
              <w:rPr>
                <w:sz w:val="16"/>
                <w:szCs w:val="16"/>
              </w:rPr>
            </w:pPr>
          </w:p>
        </w:tc>
      </w:tr>
      <w:tr w:rsidR="003C14A0" w:rsidRPr="00C7154E" w14:paraId="07634BAA" w14:textId="77777777" w:rsidTr="003C14A0">
        <w:trPr>
          <w:trHeight w:val="454"/>
        </w:trPr>
        <w:tc>
          <w:tcPr>
            <w:tcW w:w="454" w:type="dxa"/>
            <w:vAlign w:val="center"/>
          </w:tcPr>
          <w:p w14:paraId="68CFDF11" w14:textId="77777777" w:rsidR="003C14A0" w:rsidRDefault="003C14A0" w:rsidP="00C7154E">
            <w:pPr>
              <w:jc w:val="center"/>
              <w:rPr>
                <w:sz w:val="16"/>
                <w:szCs w:val="16"/>
              </w:rPr>
            </w:pPr>
          </w:p>
        </w:tc>
        <w:tc>
          <w:tcPr>
            <w:tcW w:w="454" w:type="dxa"/>
            <w:vAlign w:val="center"/>
          </w:tcPr>
          <w:p w14:paraId="09AD73CF" w14:textId="77777777" w:rsidR="003C14A0" w:rsidRDefault="003C14A0" w:rsidP="00C7154E">
            <w:pPr>
              <w:jc w:val="center"/>
              <w:rPr>
                <w:sz w:val="16"/>
                <w:szCs w:val="16"/>
              </w:rPr>
            </w:pPr>
          </w:p>
        </w:tc>
        <w:tc>
          <w:tcPr>
            <w:tcW w:w="454" w:type="dxa"/>
            <w:vAlign w:val="center"/>
          </w:tcPr>
          <w:p w14:paraId="5E407D80" w14:textId="77777777" w:rsidR="003C14A0" w:rsidRDefault="003C14A0" w:rsidP="00C7154E">
            <w:pPr>
              <w:jc w:val="center"/>
              <w:rPr>
                <w:sz w:val="16"/>
                <w:szCs w:val="16"/>
              </w:rPr>
            </w:pPr>
          </w:p>
        </w:tc>
        <w:tc>
          <w:tcPr>
            <w:tcW w:w="454" w:type="dxa"/>
            <w:vAlign w:val="center"/>
          </w:tcPr>
          <w:p w14:paraId="6B1B8545" w14:textId="77777777" w:rsidR="003C14A0" w:rsidRDefault="003C14A0" w:rsidP="00C7154E">
            <w:pPr>
              <w:jc w:val="center"/>
              <w:rPr>
                <w:sz w:val="16"/>
                <w:szCs w:val="16"/>
              </w:rPr>
            </w:pPr>
          </w:p>
        </w:tc>
        <w:tc>
          <w:tcPr>
            <w:tcW w:w="454" w:type="dxa"/>
            <w:vAlign w:val="center"/>
          </w:tcPr>
          <w:p w14:paraId="19D485E1" w14:textId="77777777" w:rsidR="003C14A0" w:rsidRDefault="003C14A0" w:rsidP="00C7154E">
            <w:pPr>
              <w:jc w:val="center"/>
              <w:rPr>
                <w:sz w:val="16"/>
                <w:szCs w:val="16"/>
              </w:rPr>
            </w:pPr>
          </w:p>
        </w:tc>
        <w:tc>
          <w:tcPr>
            <w:tcW w:w="454" w:type="dxa"/>
            <w:vAlign w:val="center"/>
          </w:tcPr>
          <w:p w14:paraId="0920CC1A" w14:textId="77777777" w:rsidR="003C14A0" w:rsidRDefault="003C14A0" w:rsidP="00C7154E">
            <w:pPr>
              <w:jc w:val="center"/>
              <w:rPr>
                <w:sz w:val="16"/>
                <w:szCs w:val="16"/>
              </w:rPr>
            </w:pPr>
          </w:p>
        </w:tc>
        <w:tc>
          <w:tcPr>
            <w:tcW w:w="454" w:type="dxa"/>
            <w:vAlign w:val="center"/>
          </w:tcPr>
          <w:p w14:paraId="4A42C03C" w14:textId="77777777" w:rsidR="003C14A0" w:rsidRDefault="003C14A0" w:rsidP="00C7154E">
            <w:pPr>
              <w:jc w:val="center"/>
              <w:rPr>
                <w:sz w:val="16"/>
                <w:szCs w:val="16"/>
              </w:rPr>
            </w:pPr>
          </w:p>
        </w:tc>
        <w:tc>
          <w:tcPr>
            <w:tcW w:w="454" w:type="dxa"/>
            <w:vAlign w:val="center"/>
          </w:tcPr>
          <w:p w14:paraId="7DD59FE0" w14:textId="77777777" w:rsidR="003C14A0" w:rsidRDefault="003C14A0" w:rsidP="00C7154E">
            <w:pPr>
              <w:jc w:val="center"/>
              <w:rPr>
                <w:sz w:val="16"/>
                <w:szCs w:val="16"/>
              </w:rPr>
            </w:pPr>
          </w:p>
        </w:tc>
      </w:tr>
      <w:tr w:rsidR="003C14A0" w:rsidRPr="00C7154E" w14:paraId="4B2F59F6" w14:textId="77777777" w:rsidTr="003C14A0">
        <w:trPr>
          <w:trHeight w:val="454"/>
        </w:trPr>
        <w:tc>
          <w:tcPr>
            <w:tcW w:w="454" w:type="dxa"/>
            <w:vAlign w:val="center"/>
          </w:tcPr>
          <w:p w14:paraId="1E06745F" w14:textId="77777777" w:rsidR="003C14A0" w:rsidRDefault="003C14A0" w:rsidP="00C7154E">
            <w:pPr>
              <w:jc w:val="center"/>
              <w:rPr>
                <w:sz w:val="16"/>
                <w:szCs w:val="16"/>
              </w:rPr>
            </w:pPr>
          </w:p>
        </w:tc>
        <w:tc>
          <w:tcPr>
            <w:tcW w:w="454" w:type="dxa"/>
            <w:vAlign w:val="center"/>
          </w:tcPr>
          <w:p w14:paraId="78AB17CE" w14:textId="77777777" w:rsidR="003C14A0" w:rsidRDefault="003C14A0" w:rsidP="00C7154E">
            <w:pPr>
              <w:jc w:val="center"/>
              <w:rPr>
                <w:sz w:val="16"/>
                <w:szCs w:val="16"/>
              </w:rPr>
            </w:pPr>
          </w:p>
        </w:tc>
        <w:tc>
          <w:tcPr>
            <w:tcW w:w="454" w:type="dxa"/>
            <w:vAlign w:val="center"/>
          </w:tcPr>
          <w:p w14:paraId="56BD3BFC" w14:textId="77777777" w:rsidR="003C14A0" w:rsidRDefault="003C14A0" w:rsidP="00C7154E">
            <w:pPr>
              <w:jc w:val="center"/>
              <w:rPr>
                <w:sz w:val="16"/>
                <w:szCs w:val="16"/>
              </w:rPr>
            </w:pPr>
          </w:p>
        </w:tc>
        <w:tc>
          <w:tcPr>
            <w:tcW w:w="454" w:type="dxa"/>
            <w:vAlign w:val="center"/>
          </w:tcPr>
          <w:p w14:paraId="34B32005" w14:textId="77777777" w:rsidR="003C14A0" w:rsidRDefault="003C14A0" w:rsidP="00C7154E">
            <w:pPr>
              <w:jc w:val="center"/>
              <w:rPr>
                <w:sz w:val="16"/>
                <w:szCs w:val="16"/>
              </w:rPr>
            </w:pPr>
          </w:p>
        </w:tc>
        <w:tc>
          <w:tcPr>
            <w:tcW w:w="454" w:type="dxa"/>
            <w:vAlign w:val="center"/>
          </w:tcPr>
          <w:p w14:paraId="56E021C1" w14:textId="77777777" w:rsidR="003C14A0" w:rsidRDefault="003C14A0" w:rsidP="00C7154E">
            <w:pPr>
              <w:jc w:val="center"/>
              <w:rPr>
                <w:sz w:val="16"/>
                <w:szCs w:val="16"/>
              </w:rPr>
            </w:pPr>
          </w:p>
        </w:tc>
        <w:tc>
          <w:tcPr>
            <w:tcW w:w="454" w:type="dxa"/>
            <w:vAlign w:val="center"/>
          </w:tcPr>
          <w:p w14:paraId="6F7BBCF5" w14:textId="77777777" w:rsidR="003C14A0" w:rsidRDefault="003C14A0" w:rsidP="00C7154E">
            <w:pPr>
              <w:jc w:val="center"/>
              <w:rPr>
                <w:sz w:val="16"/>
                <w:szCs w:val="16"/>
              </w:rPr>
            </w:pPr>
          </w:p>
        </w:tc>
        <w:tc>
          <w:tcPr>
            <w:tcW w:w="454" w:type="dxa"/>
            <w:vAlign w:val="center"/>
          </w:tcPr>
          <w:p w14:paraId="790CE6A8" w14:textId="77777777" w:rsidR="003C14A0" w:rsidRDefault="003C14A0" w:rsidP="00C7154E">
            <w:pPr>
              <w:jc w:val="center"/>
              <w:rPr>
                <w:sz w:val="16"/>
                <w:szCs w:val="16"/>
              </w:rPr>
            </w:pPr>
          </w:p>
        </w:tc>
        <w:tc>
          <w:tcPr>
            <w:tcW w:w="454" w:type="dxa"/>
            <w:vAlign w:val="center"/>
          </w:tcPr>
          <w:p w14:paraId="7EF9AB58" w14:textId="77777777" w:rsidR="003C14A0" w:rsidRDefault="003C14A0" w:rsidP="00C7154E">
            <w:pPr>
              <w:jc w:val="center"/>
              <w:rPr>
                <w:sz w:val="16"/>
                <w:szCs w:val="16"/>
              </w:rPr>
            </w:pPr>
          </w:p>
        </w:tc>
      </w:tr>
      <w:tr w:rsidR="003C14A0" w:rsidRPr="00C7154E" w14:paraId="3EF0B390" w14:textId="77777777" w:rsidTr="003C14A0">
        <w:trPr>
          <w:trHeight w:val="454"/>
        </w:trPr>
        <w:tc>
          <w:tcPr>
            <w:tcW w:w="454" w:type="dxa"/>
            <w:vAlign w:val="center"/>
          </w:tcPr>
          <w:p w14:paraId="494787BA" w14:textId="77777777" w:rsidR="003C14A0" w:rsidRDefault="003C14A0" w:rsidP="00C7154E">
            <w:pPr>
              <w:jc w:val="center"/>
              <w:rPr>
                <w:sz w:val="16"/>
                <w:szCs w:val="16"/>
              </w:rPr>
            </w:pPr>
          </w:p>
        </w:tc>
        <w:tc>
          <w:tcPr>
            <w:tcW w:w="454" w:type="dxa"/>
            <w:vAlign w:val="center"/>
          </w:tcPr>
          <w:p w14:paraId="582ECA97" w14:textId="77777777" w:rsidR="003C14A0" w:rsidRDefault="003C14A0" w:rsidP="00C7154E">
            <w:pPr>
              <w:jc w:val="center"/>
              <w:rPr>
                <w:sz w:val="16"/>
                <w:szCs w:val="16"/>
              </w:rPr>
            </w:pPr>
          </w:p>
        </w:tc>
        <w:tc>
          <w:tcPr>
            <w:tcW w:w="454" w:type="dxa"/>
            <w:vAlign w:val="center"/>
          </w:tcPr>
          <w:p w14:paraId="161EE71D" w14:textId="77777777" w:rsidR="003C14A0" w:rsidRDefault="003C14A0" w:rsidP="00C7154E">
            <w:pPr>
              <w:jc w:val="center"/>
              <w:rPr>
                <w:sz w:val="16"/>
                <w:szCs w:val="16"/>
              </w:rPr>
            </w:pPr>
          </w:p>
        </w:tc>
        <w:tc>
          <w:tcPr>
            <w:tcW w:w="454" w:type="dxa"/>
            <w:vAlign w:val="center"/>
          </w:tcPr>
          <w:p w14:paraId="3A94F85C" w14:textId="77777777" w:rsidR="003C14A0" w:rsidRDefault="003C14A0" w:rsidP="00C7154E">
            <w:pPr>
              <w:jc w:val="center"/>
              <w:rPr>
                <w:sz w:val="16"/>
                <w:szCs w:val="16"/>
              </w:rPr>
            </w:pPr>
          </w:p>
        </w:tc>
        <w:tc>
          <w:tcPr>
            <w:tcW w:w="454" w:type="dxa"/>
            <w:vAlign w:val="center"/>
          </w:tcPr>
          <w:p w14:paraId="0008BD70" w14:textId="77777777" w:rsidR="003C14A0" w:rsidRDefault="003C14A0" w:rsidP="00C7154E">
            <w:pPr>
              <w:jc w:val="center"/>
              <w:rPr>
                <w:sz w:val="16"/>
                <w:szCs w:val="16"/>
              </w:rPr>
            </w:pPr>
          </w:p>
        </w:tc>
        <w:tc>
          <w:tcPr>
            <w:tcW w:w="454" w:type="dxa"/>
            <w:vAlign w:val="center"/>
          </w:tcPr>
          <w:p w14:paraId="6A582742" w14:textId="77777777" w:rsidR="003C14A0" w:rsidRDefault="003C14A0" w:rsidP="00C7154E">
            <w:pPr>
              <w:jc w:val="center"/>
              <w:rPr>
                <w:sz w:val="16"/>
                <w:szCs w:val="16"/>
              </w:rPr>
            </w:pPr>
          </w:p>
        </w:tc>
        <w:tc>
          <w:tcPr>
            <w:tcW w:w="454" w:type="dxa"/>
            <w:vAlign w:val="center"/>
          </w:tcPr>
          <w:p w14:paraId="52E70A4F" w14:textId="77777777" w:rsidR="003C14A0" w:rsidRDefault="003C14A0" w:rsidP="00C7154E">
            <w:pPr>
              <w:jc w:val="center"/>
              <w:rPr>
                <w:sz w:val="16"/>
                <w:szCs w:val="16"/>
              </w:rPr>
            </w:pPr>
          </w:p>
        </w:tc>
        <w:tc>
          <w:tcPr>
            <w:tcW w:w="454" w:type="dxa"/>
            <w:vAlign w:val="center"/>
          </w:tcPr>
          <w:p w14:paraId="04835F6E" w14:textId="77777777" w:rsidR="003C14A0" w:rsidRDefault="003C14A0" w:rsidP="00C7154E">
            <w:pPr>
              <w:jc w:val="center"/>
              <w:rPr>
                <w:sz w:val="16"/>
                <w:szCs w:val="16"/>
              </w:rPr>
            </w:pPr>
          </w:p>
        </w:tc>
      </w:tr>
      <w:tr w:rsidR="003C14A0" w:rsidRPr="00C7154E" w14:paraId="33E4D55B" w14:textId="77777777" w:rsidTr="003C14A0">
        <w:trPr>
          <w:trHeight w:val="454"/>
        </w:trPr>
        <w:tc>
          <w:tcPr>
            <w:tcW w:w="454" w:type="dxa"/>
            <w:vAlign w:val="center"/>
          </w:tcPr>
          <w:p w14:paraId="5C48F07E" w14:textId="77777777" w:rsidR="003C14A0" w:rsidRDefault="003C14A0" w:rsidP="00C7154E">
            <w:pPr>
              <w:jc w:val="center"/>
              <w:rPr>
                <w:sz w:val="16"/>
                <w:szCs w:val="16"/>
              </w:rPr>
            </w:pPr>
          </w:p>
        </w:tc>
        <w:tc>
          <w:tcPr>
            <w:tcW w:w="454" w:type="dxa"/>
            <w:vAlign w:val="center"/>
          </w:tcPr>
          <w:p w14:paraId="753F01DD" w14:textId="77777777" w:rsidR="003C14A0" w:rsidRDefault="003C14A0" w:rsidP="00C7154E">
            <w:pPr>
              <w:jc w:val="center"/>
              <w:rPr>
                <w:sz w:val="16"/>
                <w:szCs w:val="16"/>
              </w:rPr>
            </w:pPr>
          </w:p>
        </w:tc>
        <w:tc>
          <w:tcPr>
            <w:tcW w:w="454" w:type="dxa"/>
            <w:vAlign w:val="center"/>
          </w:tcPr>
          <w:p w14:paraId="0D37714D" w14:textId="77777777" w:rsidR="003C14A0" w:rsidRDefault="003C14A0" w:rsidP="00C7154E">
            <w:pPr>
              <w:jc w:val="center"/>
              <w:rPr>
                <w:sz w:val="16"/>
                <w:szCs w:val="16"/>
              </w:rPr>
            </w:pPr>
          </w:p>
        </w:tc>
        <w:tc>
          <w:tcPr>
            <w:tcW w:w="454" w:type="dxa"/>
            <w:vAlign w:val="center"/>
          </w:tcPr>
          <w:p w14:paraId="23024DBF" w14:textId="77777777" w:rsidR="003C14A0" w:rsidRDefault="003C14A0" w:rsidP="00C7154E">
            <w:pPr>
              <w:jc w:val="center"/>
              <w:rPr>
                <w:sz w:val="16"/>
                <w:szCs w:val="16"/>
              </w:rPr>
            </w:pPr>
          </w:p>
        </w:tc>
        <w:tc>
          <w:tcPr>
            <w:tcW w:w="454" w:type="dxa"/>
            <w:vAlign w:val="center"/>
          </w:tcPr>
          <w:p w14:paraId="2A6D69C3" w14:textId="77777777" w:rsidR="003C14A0" w:rsidRDefault="003C14A0" w:rsidP="00C7154E">
            <w:pPr>
              <w:jc w:val="center"/>
              <w:rPr>
                <w:sz w:val="16"/>
                <w:szCs w:val="16"/>
              </w:rPr>
            </w:pPr>
          </w:p>
        </w:tc>
        <w:tc>
          <w:tcPr>
            <w:tcW w:w="454" w:type="dxa"/>
            <w:vAlign w:val="center"/>
          </w:tcPr>
          <w:p w14:paraId="427F1B5B" w14:textId="77777777" w:rsidR="003C14A0" w:rsidRDefault="003C14A0" w:rsidP="00C7154E">
            <w:pPr>
              <w:jc w:val="center"/>
              <w:rPr>
                <w:sz w:val="16"/>
                <w:szCs w:val="16"/>
              </w:rPr>
            </w:pPr>
          </w:p>
        </w:tc>
        <w:tc>
          <w:tcPr>
            <w:tcW w:w="454" w:type="dxa"/>
            <w:vAlign w:val="center"/>
          </w:tcPr>
          <w:p w14:paraId="214950C5" w14:textId="77777777" w:rsidR="003C14A0" w:rsidRDefault="003C14A0" w:rsidP="00C7154E">
            <w:pPr>
              <w:jc w:val="center"/>
              <w:rPr>
                <w:sz w:val="16"/>
                <w:szCs w:val="16"/>
              </w:rPr>
            </w:pPr>
          </w:p>
        </w:tc>
        <w:tc>
          <w:tcPr>
            <w:tcW w:w="454" w:type="dxa"/>
            <w:vAlign w:val="center"/>
          </w:tcPr>
          <w:p w14:paraId="14AC5FD3" w14:textId="77777777" w:rsidR="003C14A0" w:rsidRDefault="003C14A0" w:rsidP="00C7154E">
            <w:pPr>
              <w:jc w:val="center"/>
              <w:rPr>
                <w:sz w:val="16"/>
                <w:szCs w:val="16"/>
              </w:rPr>
            </w:pPr>
          </w:p>
        </w:tc>
      </w:tr>
      <w:tr w:rsidR="003C14A0" w:rsidRPr="00C7154E" w14:paraId="09E3D329" w14:textId="77777777" w:rsidTr="003C14A0">
        <w:trPr>
          <w:trHeight w:val="454"/>
        </w:trPr>
        <w:tc>
          <w:tcPr>
            <w:tcW w:w="454" w:type="dxa"/>
            <w:vAlign w:val="center"/>
          </w:tcPr>
          <w:p w14:paraId="78234699" w14:textId="77777777" w:rsidR="003C14A0" w:rsidRDefault="003C14A0" w:rsidP="00C7154E">
            <w:pPr>
              <w:jc w:val="center"/>
              <w:rPr>
                <w:sz w:val="16"/>
                <w:szCs w:val="16"/>
              </w:rPr>
            </w:pPr>
          </w:p>
        </w:tc>
        <w:tc>
          <w:tcPr>
            <w:tcW w:w="454" w:type="dxa"/>
            <w:vAlign w:val="center"/>
          </w:tcPr>
          <w:p w14:paraId="7C586226" w14:textId="77777777" w:rsidR="003C14A0" w:rsidRDefault="003C14A0" w:rsidP="00C7154E">
            <w:pPr>
              <w:jc w:val="center"/>
              <w:rPr>
                <w:sz w:val="16"/>
                <w:szCs w:val="16"/>
              </w:rPr>
            </w:pPr>
          </w:p>
        </w:tc>
        <w:tc>
          <w:tcPr>
            <w:tcW w:w="454" w:type="dxa"/>
            <w:vAlign w:val="center"/>
          </w:tcPr>
          <w:p w14:paraId="65BA54B2" w14:textId="77777777" w:rsidR="003C14A0" w:rsidRDefault="003C14A0" w:rsidP="00C7154E">
            <w:pPr>
              <w:jc w:val="center"/>
              <w:rPr>
                <w:sz w:val="16"/>
                <w:szCs w:val="16"/>
              </w:rPr>
            </w:pPr>
          </w:p>
        </w:tc>
        <w:tc>
          <w:tcPr>
            <w:tcW w:w="454" w:type="dxa"/>
            <w:vAlign w:val="center"/>
          </w:tcPr>
          <w:p w14:paraId="38502B79" w14:textId="77777777" w:rsidR="003C14A0" w:rsidRDefault="003C14A0" w:rsidP="00C7154E">
            <w:pPr>
              <w:jc w:val="center"/>
              <w:rPr>
                <w:sz w:val="16"/>
                <w:szCs w:val="16"/>
              </w:rPr>
            </w:pPr>
          </w:p>
        </w:tc>
        <w:tc>
          <w:tcPr>
            <w:tcW w:w="454" w:type="dxa"/>
            <w:vAlign w:val="center"/>
          </w:tcPr>
          <w:p w14:paraId="76A08FA1" w14:textId="77777777" w:rsidR="003C14A0" w:rsidRDefault="003C14A0" w:rsidP="00C7154E">
            <w:pPr>
              <w:jc w:val="center"/>
              <w:rPr>
                <w:sz w:val="16"/>
                <w:szCs w:val="16"/>
              </w:rPr>
            </w:pPr>
          </w:p>
        </w:tc>
        <w:tc>
          <w:tcPr>
            <w:tcW w:w="454" w:type="dxa"/>
            <w:vAlign w:val="center"/>
          </w:tcPr>
          <w:p w14:paraId="08B3090E" w14:textId="77777777" w:rsidR="003C14A0" w:rsidRDefault="003C14A0" w:rsidP="00C7154E">
            <w:pPr>
              <w:jc w:val="center"/>
              <w:rPr>
                <w:sz w:val="16"/>
                <w:szCs w:val="16"/>
              </w:rPr>
            </w:pPr>
          </w:p>
        </w:tc>
        <w:tc>
          <w:tcPr>
            <w:tcW w:w="454" w:type="dxa"/>
            <w:vAlign w:val="center"/>
          </w:tcPr>
          <w:p w14:paraId="576F1169" w14:textId="77777777" w:rsidR="003C14A0" w:rsidRDefault="003C14A0" w:rsidP="00C7154E">
            <w:pPr>
              <w:jc w:val="center"/>
              <w:rPr>
                <w:sz w:val="16"/>
                <w:szCs w:val="16"/>
              </w:rPr>
            </w:pPr>
          </w:p>
        </w:tc>
        <w:tc>
          <w:tcPr>
            <w:tcW w:w="454" w:type="dxa"/>
            <w:vAlign w:val="center"/>
          </w:tcPr>
          <w:p w14:paraId="5AFBD33E" w14:textId="77777777" w:rsidR="003C14A0" w:rsidRDefault="003C14A0" w:rsidP="00C7154E">
            <w:pPr>
              <w:jc w:val="center"/>
              <w:rPr>
                <w:sz w:val="16"/>
                <w:szCs w:val="16"/>
              </w:rPr>
            </w:pPr>
          </w:p>
        </w:tc>
      </w:tr>
      <w:tr w:rsidR="003C14A0" w:rsidRPr="00C7154E" w14:paraId="1D45A0F3" w14:textId="77777777" w:rsidTr="003C14A0">
        <w:trPr>
          <w:trHeight w:val="454"/>
        </w:trPr>
        <w:tc>
          <w:tcPr>
            <w:tcW w:w="454" w:type="dxa"/>
            <w:vAlign w:val="center"/>
          </w:tcPr>
          <w:p w14:paraId="4C21EA87" w14:textId="77777777" w:rsidR="003C14A0" w:rsidRDefault="003C14A0" w:rsidP="00C7154E">
            <w:pPr>
              <w:jc w:val="center"/>
              <w:rPr>
                <w:sz w:val="16"/>
                <w:szCs w:val="16"/>
              </w:rPr>
            </w:pPr>
          </w:p>
        </w:tc>
        <w:tc>
          <w:tcPr>
            <w:tcW w:w="454" w:type="dxa"/>
            <w:vAlign w:val="center"/>
          </w:tcPr>
          <w:p w14:paraId="4C2F239F" w14:textId="77777777" w:rsidR="003C14A0" w:rsidRDefault="003C14A0" w:rsidP="00C7154E">
            <w:pPr>
              <w:jc w:val="center"/>
              <w:rPr>
                <w:sz w:val="16"/>
                <w:szCs w:val="16"/>
              </w:rPr>
            </w:pPr>
          </w:p>
        </w:tc>
        <w:tc>
          <w:tcPr>
            <w:tcW w:w="454" w:type="dxa"/>
            <w:vAlign w:val="center"/>
          </w:tcPr>
          <w:p w14:paraId="477657CA" w14:textId="77777777" w:rsidR="003C14A0" w:rsidRDefault="003C14A0" w:rsidP="00C7154E">
            <w:pPr>
              <w:jc w:val="center"/>
              <w:rPr>
                <w:sz w:val="16"/>
                <w:szCs w:val="16"/>
              </w:rPr>
            </w:pPr>
          </w:p>
        </w:tc>
        <w:tc>
          <w:tcPr>
            <w:tcW w:w="454" w:type="dxa"/>
            <w:vAlign w:val="center"/>
          </w:tcPr>
          <w:p w14:paraId="2212AFBC" w14:textId="77777777" w:rsidR="003C14A0" w:rsidRDefault="003C14A0" w:rsidP="00C7154E">
            <w:pPr>
              <w:jc w:val="center"/>
              <w:rPr>
                <w:sz w:val="16"/>
                <w:szCs w:val="16"/>
              </w:rPr>
            </w:pPr>
          </w:p>
        </w:tc>
        <w:tc>
          <w:tcPr>
            <w:tcW w:w="454" w:type="dxa"/>
            <w:vAlign w:val="center"/>
          </w:tcPr>
          <w:p w14:paraId="41EC807C" w14:textId="77777777" w:rsidR="003C14A0" w:rsidRDefault="003C14A0" w:rsidP="00C7154E">
            <w:pPr>
              <w:jc w:val="center"/>
              <w:rPr>
                <w:sz w:val="16"/>
                <w:szCs w:val="16"/>
              </w:rPr>
            </w:pPr>
          </w:p>
        </w:tc>
        <w:tc>
          <w:tcPr>
            <w:tcW w:w="454" w:type="dxa"/>
            <w:vAlign w:val="center"/>
          </w:tcPr>
          <w:p w14:paraId="2909EFF0" w14:textId="77777777" w:rsidR="003C14A0" w:rsidRDefault="003C14A0" w:rsidP="00C7154E">
            <w:pPr>
              <w:jc w:val="center"/>
              <w:rPr>
                <w:sz w:val="16"/>
                <w:szCs w:val="16"/>
              </w:rPr>
            </w:pPr>
          </w:p>
        </w:tc>
        <w:tc>
          <w:tcPr>
            <w:tcW w:w="454" w:type="dxa"/>
            <w:vAlign w:val="center"/>
          </w:tcPr>
          <w:p w14:paraId="7D468A53" w14:textId="77777777" w:rsidR="003C14A0" w:rsidRDefault="003C14A0" w:rsidP="00C7154E">
            <w:pPr>
              <w:jc w:val="center"/>
              <w:rPr>
                <w:sz w:val="16"/>
                <w:szCs w:val="16"/>
              </w:rPr>
            </w:pPr>
          </w:p>
        </w:tc>
        <w:tc>
          <w:tcPr>
            <w:tcW w:w="454" w:type="dxa"/>
            <w:vAlign w:val="center"/>
          </w:tcPr>
          <w:p w14:paraId="16357E94" w14:textId="77777777" w:rsidR="003C14A0" w:rsidRDefault="003C14A0" w:rsidP="00C7154E">
            <w:pPr>
              <w:jc w:val="center"/>
              <w:rPr>
                <w:sz w:val="16"/>
                <w:szCs w:val="16"/>
              </w:rPr>
            </w:pPr>
          </w:p>
        </w:tc>
      </w:tr>
      <w:tr w:rsidR="003C14A0" w:rsidRPr="00C7154E" w14:paraId="673FCD3F" w14:textId="77777777" w:rsidTr="003C14A0">
        <w:trPr>
          <w:trHeight w:val="454"/>
        </w:trPr>
        <w:tc>
          <w:tcPr>
            <w:tcW w:w="454" w:type="dxa"/>
            <w:vAlign w:val="center"/>
          </w:tcPr>
          <w:p w14:paraId="03198D63" w14:textId="77777777" w:rsidR="003C14A0" w:rsidRDefault="003C14A0" w:rsidP="00C7154E">
            <w:pPr>
              <w:jc w:val="center"/>
              <w:rPr>
                <w:sz w:val="16"/>
                <w:szCs w:val="16"/>
              </w:rPr>
            </w:pPr>
          </w:p>
        </w:tc>
        <w:tc>
          <w:tcPr>
            <w:tcW w:w="454" w:type="dxa"/>
            <w:vAlign w:val="center"/>
          </w:tcPr>
          <w:p w14:paraId="0651CBA9" w14:textId="77777777" w:rsidR="003C14A0" w:rsidRDefault="003C14A0" w:rsidP="00C7154E">
            <w:pPr>
              <w:jc w:val="center"/>
              <w:rPr>
                <w:sz w:val="16"/>
                <w:szCs w:val="16"/>
              </w:rPr>
            </w:pPr>
          </w:p>
        </w:tc>
        <w:tc>
          <w:tcPr>
            <w:tcW w:w="454" w:type="dxa"/>
            <w:vAlign w:val="center"/>
          </w:tcPr>
          <w:p w14:paraId="0AFECAD2" w14:textId="77777777" w:rsidR="003C14A0" w:rsidRDefault="003C14A0" w:rsidP="00C7154E">
            <w:pPr>
              <w:jc w:val="center"/>
              <w:rPr>
                <w:sz w:val="16"/>
                <w:szCs w:val="16"/>
              </w:rPr>
            </w:pPr>
          </w:p>
        </w:tc>
        <w:tc>
          <w:tcPr>
            <w:tcW w:w="454" w:type="dxa"/>
            <w:vAlign w:val="center"/>
          </w:tcPr>
          <w:p w14:paraId="6BB79C24" w14:textId="77777777" w:rsidR="003C14A0" w:rsidRDefault="003C14A0" w:rsidP="00C7154E">
            <w:pPr>
              <w:jc w:val="center"/>
              <w:rPr>
                <w:sz w:val="16"/>
                <w:szCs w:val="16"/>
              </w:rPr>
            </w:pPr>
          </w:p>
        </w:tc>
        <w:tc>
          <w:tcPr>
            <w:tcW w:w="454" w:type="dxa"/>
            <w:vAlign w:val="center"/>
          </w:tcPr>
          <w:p w14:paraId="7DEDF50F" w14:textId="77777777" w:rsidR="003C14A0" w:rsidRDefault="003C14A0" w:rsidP="00C7154E">
            <w:pPr>
              <w:jc w:val="center"/>
              <w:rPr>
                <w:sz w:val="16"/>
                <w:szCs w:val="16"/>
              </w:rPr>
            </w:pPr>
          </w:p>
        </w:tc>
        <w:tc>
          <w:tcPr>
            <w:tcW w:w="454" w:type="dxa"/>
            <w:vAlign w:val="center"/>
          </w:tcPr>
          <w:p w14:paraId="2CDF2D9F" w14:textId="77777777" w:rsidR="003C14A0" w:rsidRDefault="003C14A0" w:rsidP="00C7154E">
            <w:pPr>
              <w:jc w:val="center"/>
              <w:rPr>
                <w:sz w:val="16"/>
                <w:szCs w:val="16"/>
              </w:rPr>
            </w:pPr>
          </w:p>
        </w:tc>
        <w:tc>
          <w:tcPr>
            <w:tcW w:w="454" w:type="dxa"/>
            <w:vAlign w:val="center"/>
          </w:tcPr>
          <w:p w14:paraId="08E5F944" w14:textId="77777777" w:rsidR="003C14A0" w:rsidRDefault="003C14A0" w:rsidP="00C7154E">
            <w:pPr>
              <w:jc w:val="center"/>
              <w:rPr>
                <w:sz w:val="16"/>
                <w:szCs w:val="16"/>
              </w:rPr>
            </w:pPr>
          </w:p>
        </w:tc>
        <w:tc>
          <w:tcPr>
            <w:tcW w:w="454" w:type="dxa"/>
            <w:vAlign w:val="center"/>
          </w:tcPr>
          <w:p w14:paraId="79986AA2" w14:textId="77777777" w:rsidR="003C14A0" w:rsidRDefault="003C14A0" w:rsidP="00C7154E">
            <w:pPr>
              <w:jc w:val="center"/>
              <w:rPr>
                <w:sz w:val="16"/>
                <w:szCs w:val="16"/>
              </w:rPr>
            </w:pPr>
          </w:p>
        </w:tc>
      </w:tr>
      <w:tr w:rsidR="003C14A0" w:rsidRPr="00C7154E" w14:paraId="70384E72" w14:textId="77777777" w:rsidTr="003C14A0">
        <w:trPr>
          <w:trHeight w:val="454"/>
        </w:trPr>
        <w:tc>
          <w:tcPr>
            <w:tcW w:w="454" w:type="dxa"/>
            <w:vAlign w:val="center"/>
          </w:tcPr>
          <w:p w14:paraId="742F70EE" w14:textId="77777777" w:rsidR="003C14A0" w:rsidRDefault="003C14A0" w:rsidP="00C7154E">
            <w:pPr>
              <w:jc w:val="center"/>
              <w:rPr>
                <w:sz w:val="16"/>
                <w:szCs w:val="16"/>
              </w:rPr>
            </w:pPr>
          </w:p>
        </w:tc>
        <w:tc>
          <w:tcPr>
            <w:tcW w:w="454" w:type="dxa"/>
            <w:vAlign w:val="center"/>
          </w:tcPr>
          <w:p w14:paraId="5B0C5066" w14:textId="77777777" w:rsidR="003C14A0" w:rsidRDefault="003C14A0" w:rsidP="00C7154E">
            <w:pPr>
              <w:jc w:val="center"/>
              <w:rPr>
                <w:sz w:val="16"/>
                <w:szCs w:val="16"/>
              </w:rPr>
            </w:pPr>
          </w:p>
        </w:tc>
        <w:tc>
          <w:tcPr>
            <w:tcW w:w="454" w:type="dxa"/>
            <w:vAlign w:val="center"/>
          </w:tcPr>
          <w:p w14:paraId="02752F4D" w14:textId="77777777" w:rsidR="003C14A0" w:rsidRDefault="003C14A0" w:rsidP="00C7154E">
            <w:pPr>
              <w:jc w:val="center"/>
              <w:rPr>
                <w:sz w:val="16"/>
                <w:szCs w:val="16"/>
              </w:rPr>
            </w:pPr>
          </w:p>
        </w:tc>
        <w:tc>
          <w:tcPr>
            <w:tcW w:w="454" w:type="dxa"/>
            <w:vAlign w:val="center"/>
          </w:tcPr>
          <w:p w14:paraId="64A45312" w14:textId="77777777" w:rsidR="003C14A0" w:rsidRDefault="003C14A0" w:rsidP="00C7154E">
            <w:pPr>
              <w:jc w:val="center"/>
              <w:rPr>
                <w:sz w:val="16"/>
                <w:szCs w:val="16"/>
              </w:rPr>
            </w:pPr>
          </w:p>
        </w:tc>
        <w:tc>
          <w:tcPr>
            <w:tcW w:w="454" w:type="dxa"/>
            <w:vAlign w:val="center"/>
          </w:tcPr>
          <w:p w14:paraId="0F13B8EE" w14:textId="77777777" w:rsidR="003C14A0" w:rsidRDefault="003C14A0" w:rsidP="00C7154E">
            <w:pPr>
              <w:jc w:val="center"/>
              <w:rPr>
                <w:sz w:val="16"/>
                <w:szCs w:val="16"/>
              </w:rPr>
            </w:pPr>
          </w:p>
        </w:tc>
        <w:tc>
          <w:tcPr>
            <w:tcW w:w="454" w:type="dxa"/>
            <w:vAlign w:val="center"/>
          </w:tcPr>
          <w:p w14:paraId="02AA2F59" w14:textId="77777777" w:rsidR="003C14A0" w:rsidRDefault="003C14A0" w:rsidP="00C7154E">
            <w:pPr>
              <w:jc w:val="center"/>
              <w:rPr>
                <w:sz w:val="16"/>
                <w:szCs w:val="16"/>
              </w:rPr>
            </w:pPr>
          </w:p>
        </w:tc>
        <w:tc>
          <w:tcPr>
            <w:tcW w:w="454" w:type="dxa"/>
            <w:vAlign w:val="center"/>
          </w:tcPr>
          <w:p w14:paraId="55E7153D" w14:textId="77777777" w:rsidR="003C14A0" w:rsidRDefault="003C14A0" w:rsidP="00C7154E">
            <w:pPr>
              <w:jc w:val="center"/>
              <w:rPr>
                <w:sz w:val="16"/>
                <w:szCs w:val="16"/>
              </w:rPr>
            </w:pPr>
          </w:p>
        </w:tc>
        <w:tc>
          <w:tcPr>
            <w:tcW w:w="454" w:type="dxa"/>
            <w:vAlign w:val="center"/>
          </w:tcPr>
          <w:p w14:paraId="1D26AFF0" w14:textId="77777777" w:rsidR="003C14A0" w:rsidRDefault="003C14A0" w:rsidP="00C7154E">
            <w:pPr>
              <w:jc w:val="center"/>
              <w:rPr>
                <w:sz w:val="16"/>
                <w:szCs w:val="16"/>
              </w:rPr>
            </w:pPr>
          </w:p>
        </w:tc>
      </w:tr>
      <w:tr w:rsidR="003C14A0" w:rsidRPr="00C7154E" w14:paraId="6F1E3332" w14:textId="77777777" w:rsidTr="003C14A0">
        <w:trPr>
          <w:trHeight w:val="454"/>
        </w:trPr>
        <w:tc>
          <w:tcPr>
            <w:tcW w:w="454" w:type="dxa"/>
            <w:vAlign w:val="center"/>
          </w:tcPr>
          <w:p w14:paraId="4BFE68CF" w14:textId="77777777" w:rsidR="003C14A0" w:rsidRDefault="003C14A0" w:rsidP="00C7154E">
            <w:pPr>
              <w:jc w:val="center"/>
              <w:rPr>
                <w:sz w:val="16"/>
                <w:szCs w:val="16"/>
              </w:rPr>
            </w:pPr>
          </w:p>
        </w:tc>
        <w:tc>
          <w:tcPr>
            <w:tcW w:w="454" w:type="dxa"/>
            <w:vAlign w:val="center"/>
          </w:tcPr>
          <w:p w14:paraId="7A07B86B" w14:textId="77777777" w:rsidR="003C14A0" w:rsidRDefault="003C14A0" w:rsidP="00C7154E">
            <w:pPr>
              <w:jc w:val="center"/>
              <w:rPr>
                <w:sz w:val="16"/>
                <w:szCs w:val="16"/>
              </w:rPr>
            </w:pPr>
          </w:p>
        </w:tc>
        <w:tc>
          <w:tcPr>
            <w:tcW w:w="454" w:type="dxa"/>
            <w:vAlign w:val="center"/>
          </w:tcPr>
          <w:p w14:paraId="153ADE4E" w14:textId="77777777" w:rsidR="003C14A0" w:rsidRDefault="003C14A0" w:rsidP="00C7154E">
            <w:pPr>
              <w:jc w:val="center"/>
              <w:rPr>
                <w:sz w:val="16"/>
                <w:szCs w:val="16"/>
              </w:rPr>
            </w:pPr>
          </w:p>
        </w:tc>
        <w:tc>
          <w:tcPr>
            <w:tcW w:w="454" w:type="dxa"/>
            <w:vAlign w:val="center"/>
          </w:tcPr>
          <w:p w14:paraId="0E6F0C83" w14:textId="77777777" w:rsidR="003C14A0" w:rsidRDefault="003C14A0" w:rsidP="00C7154E">
            <w:pPr>
              <w:jc w:val="center"/>
              <w:rPr>
                <w:sz w:val="16"/>
                <w:szCs w:val="16"/>
              </w:rPr>
            </w:pPr>
          </w:p>
        </w:tc>
        <w:tc>
          <w:tcPr>
            <w:tcW w:w="454" w:type="dxa"/>
            <w:vAlign w:val="center"/>
          </w:tcPr>
          <w:p w14:paraId="553FBD94" w14:textId="77777777" w:rsidR="003C14A0" w:rsidRDefault="003C14A0" w:rsidP="00C7154E">
            <w:pPr>
              <w:jc w:val="center"/>
              <w:rPr>
                <w:sz w:val="16"/>
                <w:szCs w:val="16"/>
              </w:rPr>
            </w:pPr>
          </w:p>
        </w:tc>
        <w:tc>
          <w:tcPr>
            <w:tcW w:w="454" w:type="dxa"/>
            <w:vAlign w:val="center"/>
          </w:tcPr>
          <w:p w14:paraId="0958B541" w14:textId="77777777" w:rsidR="003C14A0" w:rsidRDefault="003C14A0" w:rsidP="00C7154E">
            <w:pPr>
              <w:jc w:val="center"/>
              <w:rPr>
                <w:sz w:val="16"/>
                <w:szCs w:val="16"/>
              </w:rPr>
            </w:pPr>
          </w:p>
        </w:tc>
        <w:tc>
          <w:tcPr>
            <w:tcW w:w="454" w:type="dxa"/>
            <w:vAlign w:val="center"/>
          </w:tcPr>
          <w:p w14:paraId="2B2E33F7" w14:textId="77777777" w:rsidR="003C14A0" w:rsidRDefault="003C14A0" w:rsidP="00C7154E">
            <w:pPr>
              <w:jc w:val="center"/>
              <w:rPr>
                <w:sz w:val="16"/>
                <w:szCs w:val="16"/>
              </w:rPr>
            </w:pPr>
          </w:p>
        </w:tc>
        <w:tc>
          <w:tcPr>
            <w:tcW w:w="454" w:type="dxa"/>
            <w:vAlign w:val="center"/>
          </w:tcPr>
          <w:p w14:paraId="268C4ACC" w14:textId="77777777" w:rsidR="003C14A0" w:rsidRDefault="003C14A0" w:rsidP="00C7154E">
            <w:pPr>
              <w:jc w:val="center"/>
              <w:rPr>
                <w:sz w:val="16"/>
                <w:szCs w:val="16"/>
              </w:rPr>
            </w:pPr>
          </w:p>
        </w:tc>
      </w:tr>
      <w:tr w:rsidR="003C14A0" w:rsidRPr="00C7154E" w14:paraId="2FC0D735" w14:textId="77777777" w:rsidTr="003C14A0">
        <w:trPr>
          <w:trHeight w:val="454"/>
        </w:trPr>
        <w:tc>
          <w:tcPr>
            <w:tcW w:w="454" w:type="dxa"/>
            <w:vAlign w:val="center"/>
          </w:tcPr>
          <w:p w14:paraId="1D83F3B0" w14:textId="77777777" w:rsidR="003C14A0" w:rsidRDefault="003C14A0" w:rsidP="00C7154E">
            <w:pPr>
              <w:jc w:val="center"/>
              <w:rPr>
                <w:sz w:val="16"/>
                <w:szCs w:val="16"/>
              </w:rPr>
            </w:pPr>
          </w:p>
        </w:tc>
        <w:tc>
          <w:tcPr>
            <w:tcW w:w="454" w:type="dxa"/>
            <w:vAlign w:val="center"/>
          </w:tcPr>
          <w:p w14:paraId="6A286008" w14:textId="77777777" w:rsidR="003C14A0" w:rsidRDefault="003C14A0" w:rsidP="00C7154E">
            <w:pPr>
              <w:jc w:val="center"/>
              <w:rPr>
                <w:sz w:val="16"/>
                <w:szCs w:val="16"/>
              </w:rPr>
            </w:pPr>
          </w:p>
        </w:tc>
        <w:tc>
          <w:tcPr>
            <w:tcW w:w="454" w:type="dxa"/>
            <w:vAlign w:val="center"/>
          </w:tcPr>
          <w:p w14:paraId="29F8FC7B" w14:textId="77777777" w:rsidR="003C14A0" w:rsidRDefault="003C14A0" w:rsidP="00C7154E">
            <w:pPr>
              <w:jc w:val="center"/>
              <w:rPr>
                <w:sz w:val="16"/>
                <w:szCs w:val="16"/>
              </w:rPr>
            </w:pPr>
          </w:p>
        </w:tc>
        <w:tc>
          <w:tcPr>
            <w:tcW w:w="454" w:type="dxa"/>
            <w:vAlign w:val="center"/>
          </w:tcPr>
          <w:p w14:paraId="4FFAD1E6" w14:textId="77777777" w:rsidR="003C14A0" w:rsidRDefault="003C14A0" w:rsidP="00C7154E">
            <w:pPr>
              <w:jc w:val="center"/>
              <w:rPr>
                <w:sz w:val="16"/>
                <w:szCs w:val="16"/>
              </w:rPr>
            </w:pPr>
          </w:p>
        </w:tc>
        <w:tc>
          <w:tcPr>
            <w:tcW w:w="454" w:type="dxa"/>
            <w:vAlign w:val="center"/>
          </w:tcPr>
          <w:p w14:paraId="64534EE0" w14:textId="77777777" w:rsidR="003C14A0" w:rsidRDefault="003C14A0" w:rsidP="00C7154E">
            <w:pPr>
              <w:jc w:val="center"/>
              <w:rPr>
                <w:sz w:val="16"/>
                <w:szCs w:val="16"/>
              </w:rPr>
            </w:pPr>
          </w:p>
        </w:tc>
        <w:tc>
          <w:tcPr>
            <w:tcW w:w="454" w:type="dxa"/>
            <w:vAlign w:val="center"/>
          </w:tcPr>
          <w:p w14:paraId="6B05DDE9" w14:textId="77777777" w:rsidR="003C14A0" w:rsidRDefault="003C14A0" w:rsidP="00C7154E">
            <w:pPr>
              <w:jc w:val="center"/>
              <w:rPr>
                <w:sz w:val="16"/>
                <w:szCs w:val="16"/>
              </w:rPr>
            </w:pPr>
          </w:p>
        </w:tc>
        <w:tc>
          <w:tcPr>
            <w:tcW w:w="454" w:type="dxa"/>
            <w:vAlign w:val="center"/>
          </w:tcPr>
          <w:p w14:paraId="5B1F1B1F" w14:textId="77777777" w:rsidR="003C14A0" w:rsidRDefault="003C14A0" w:rsidP="00C7154E">
            <w:pPr>
              <w:jc w:val="center"/>
              <w:rPr>
                <w:sz w:val="16"/>
                <w:szCs w:val="16"/>
              </w:rPr>
            </w:pPr>
          </w:p>
        </w:tc>
        <w:tc>
          <w:tcPr>
            <w:tcW w:w="454" w:type="dxa"/>
            <w:vAlign w:val="center"/>
          </w:tcPr>
          <w:p w14:paraId="53604841" w14:textId="77777777" w:rsidR="003C14A0" w:rsidRDefault="003C14A0" w:rsidP="00C7154E">
            <w:pPr>
              <w:jc w:val="center"/>
              <w:rPr>
                <w:sz w:val="16"/>
                <w:szCs w:val="16"/>
              </w:rPr>
            </w:pPr>
          </w:p>
        </w:tc>
      </w:tr>
      <w:tr w:rsidR="003C14A0" w:rsidRPr="00C7154E" w14:paraId="4259629E" w14:textId="77777777" w:rsidTr="003C14A0">
        <w:trPr>
          <w:trHeight w:val="454"/>
        </w:trPr>
        <w:tc>
          <w:tcPr>
            <w:tcW w:w="454" w:type="dxa"/>
            <w:vAlign w:val="center"/>
          </w:tcPr>
          <w:p w14:paraId="7D10E305" w14:textId="77777777" w:rsidR="003C14A0" w:rsidRDefault="003C14A0" w:rsidP="00C7154E">
            <w:pPr>
              <w:jc w:val="center"/>
              <w:rPr>
                <w:sz w:val="16"/>
                <w:szCs w:val="16"/>
              </w:rPr>
            </w:pPr>
          </w:p>
        </w:tc>
        <w:tc>
          <w:tcPr>
            <w:tcW w:w="454" w:type="dxa"/>
            <w:vAlign w:val="center"/>
          </w:tcPr>
          <w:p w14:paraId="0BE232C0" w14:textId="77777777" w:rsidR="003C14A0" w:rsidRDefault="003C14A0" w:rsidP="00C7154E">
            <w:pPr>
              <w:jc w:val="center"/>
              <w:rPr>
                <w:sz w:val="16"/>
                <w:szCs w:val="16"/>
              </w:rPr>
            </w:pPr>
          </w:p>
        </w:tc>
        <w:tc>
          <w:tcPr>
            <w:tcW w:w="454" w:type="dxa"/>
            <w:vAlign w:val="center"/>
          </w:tcPr>
          <w:p w14:paraId="7FC1B402" w14:textId="77777777" w:rsidR="003C14A0" w:rsidRDefault="003C14A0" w:rsidP="00C7154E">
            <w:pPr>
              <w:jc w:val="center"/>
              <w:rPr>
                <w:sz w:val="16"/>
                <w:szCs w:val="16"/>
              </w:rPr>
            </w:pPr>
          </w:p>
        </w:tc>
        <w:tc>
          <w:tcPr>
            <w:tcW w:w="454" w:type="dxa"/>
            <w:vAlign w:val="center"/>
          </w:tcPr>
          <w:p w14:paraId="45239CC6" w14:textId="77777777" w:rsidR="003C14A0" w:rsidRDefault="003C14A0" w:rsidP="00C7154E">
            <w:pPr>
              <w:jc w:val="center"/>
              <w:rPr>
                <w:sz w:val="16"/>
                <w:szCs w:val="16"/>
              </w:rPr>
            </w:pPr>
          </w:p>
        </w:tc>
        <w:tc>
          <w:tcPr>
            <w:tcW w:w="454" w:type="dxa"/>
            <w:vAlign w:val="center"/>
          </w:tcPr>
          <w:p w14:paraId="02422F13" w14:textId="77777777" w:rsidR="003C14A0" w:rsidRDefault="003C14A0" w:rsidP="00C7154E">
            <w:pPr>
              <w:jc w:val="center"/>
              <w:rPr>
                <w:sz w:val="16"/>
                <w:szCs w:val="16"/>
              </w:rPr>
            </w:pPr>
          </w:p>
        </w:tc>
        <w:tc>
          <w:tcPr>
            <w:tcW w:w="454" w:type="dxa"/>
            <w:vAlign w:val="center"/>
          </w:tcPr>
          <w:p w14:paraId="4014A8E5" w14:textId="77777777" w:rsidR="003C14A0" w:rsidRDefault="003C14A0" w:rsidP="00C7154E">
            <w:pPr>
              <w:jc w:val="center"/>
              <w:rPr>
                <w:sz w:val="16"/>
                <w:szCs w:val="16"/>
              </w:rPr>
            </w:pPr>
          </w:p>
        </w:tc>
        <w:tc>
          <w:tcPr>
            <w:tcW w:w="454" w:type="dxa"/>
            <w:vAlign w:val="center"/>
          </w:tcPr>
          <w:p w14:paraId="73A02D7C" w14:textId="77777777" w:rsidR="003C14A0" w:rsidRDefault="003C14A0" w:rsidP="00C7154E">
            <w:pPr>
              <w:jc w:val="center"/>
              <w:rPr>
                <w:sz w:val="16"/>
                <w:szCs w:val="16"/>
              </w:rPr>
            </w:pPr>
          </w:p>
        </w:tc>
        <w:tc>
          <w:tcPr>
            <w:tcW w:w="454" w:type="dxa"/>
            <w:vAlign w:val="center"/>
          </w:tcPr>
          <w:p w14:paraId="62FDEC26" w14:textId="77777777" w:rsidR="003C14A0" w:rsidRDefault="003C14A0" w:rsidP="00C7154E">
            <w:pPr>
              <w:jc w:val="center"/>
              <w:rPr>
                <w:sz w:val="16"/>
                <w:szCs w:val="16"/>
              </w:rPr>
            </w:pPr>
          </w:p>
        </w:tc>
      </w:tr>
      <w:tr w:rsidR="003C14A0" w:rsidRPr="00C7154E" w14:paraId="42954840" w14:textId="77777777" w:rsidTr="003C14A0">
        <w:trPr>
          <w:trHeight w:val="454"/>
        </w:trPr>
        <w:tc>
          <w:tcPr>
            <w:tcW w:w="454" w:type="dxa"/>
            <w:vAlign w:val="center"/>
          </w:tcPr>
          <w:p w14:paraId="0B46736B" w14:textId="77777777" w:rsidR="003C14A0" w:rsidRDefault="003C14A0" w:rsidP="00C7154E">
            <w:pPr>
              <w:jc w:val="center"/>
              <w:rPr>
                <w:sz w:val="16"/>
                <w:szCs w:val="16"/>
              </w:rPr>
            </w:pPr>
          </w:p>
        </w:tc>
        <w:tc>
          <w:tcPr>
            <w:tcW w:w="454" w:type="dxa"/>
            <w:vAlign w:val="center"/>
          </w:tcPr>
          <w:p w14:paraId="28C68D8A" w14:textId="77777777" w:rsidR="003C14A0" w:rsidRDefault="003C14A0" w:rsidP="00C7154E">
            <w:pPr>
              <w:jc w:val="center"/>
              <w:rPr>
                <w:sz w:val="16"/>
                <w:szCs w:val="16"/>
              </w:rPr>
            </w:pPr>
          </w:p>
        </w:tc>
        <w:tc>
          <w:tcPr>
            <w:tcW w:w="454" w:type="dxa"/>
            <w:vAlign w:val="center"/>
          </w:tcPr>
          <w:p w14:paraId="6430AD6A" w14:textId="77777777" w:rsidR="003C14A0" w:rsidRDefault="003C14A0" w:rsidP="00C7154E">
            <w:pPr>
              <w:jc w:val="center"/>
              <w:rPr>
                <w:sz w:val="16"/>
                <w:szCs w:val="16"/>
              </w:rPr>
            </w:pPr>
          </w:p>
        </w:tc>
        <w:tc>
          <w:tcPr>
            <w:tcW w:w="454" w:type="dxa"/>
            <w:vAlign w:val="center"/>
          </w:tcPr>
          <w:p w14:paraId="3A79A3E2" w14:textId="77777777" w:rsidR="003C14A0" w:rsidRDefault="003C14A0" w:rsidP="00C7154E">
            <w:pPr>
              <w:jc w:val="center"/>
              <w:rPr>
                <w:sz w:val="16"/>
                <w:szCs w:val="16"/>
              </w:rPr>
            </w:pPr>
          </w:p>
        </w:tc>
        <w:tc>
          <w:tcPr>
            <w:tcW w:w="454" w:type="dxa"/>
            <w:vAlign w:val="center"/>
          </w:tcPr>
          <w:p w14:paraId="6790EFEA" w14:textId="77777777" w:rsidR="003C14A0" w:rsidRDefault="003C14A0" w:rsidP="00C7154E">
            <w:pPr>
              <w:jc w:val="center"/>
              <w:rPr>
                <w:sz w:val="16"/>
                <w:szCs w:val="16"/>
              </w:rPr>
            </w:pPr>
          </w:p>
        </w:tc>
        <w:tc>
          <w:tcPr>
            <w:tcW w:w="454" w:type="dxa"/>
            <w:vAlign w:val="center"/>
          </w:tcPr>
          <w:p w14:paraId="3E50C38B" w14:textId="77777777" w:rsidR="003C14A0" w:rsidRDefault="003C14A0" w:rsidP="00C7154E">
            <w:pPr>
              <w:jc w:val="center"/>
              <w:rPr>
                <w:sz w:val="16"/>
                <w:szCs w:val="16"/>
              </w:rPr>
            </w:pPr>
          </w:p>
        </w:tc>
        <w:tc>
          <w:tcPr>
            <w:tcW w:w="454" w:type="dxa"/>
            <w:vAlign w:val="center"/>
          </w:tcPr>
          <w:p w14:paraId="3B6A75AD" w14:textId="77777777" w:rsidR="003C14A0" w:rsidRDefault="003C14A0" w:rsidP="00C7154E">
            <w:pPr>
              <w:jc w:val="center"/>
              <w:rPr>
                <w:sz w:val="16"/>
                <w:szCs w:val="16"/>
              </w:rPr>
            </w:pPr>
          </w:p>
        </w:tc>
        <w:tc>
          <w:tcPr>
            <w:tcW w:w="454" w:type="dxa"/>
            <w:vAlign w:val="center"/>
          </w:tcPr>
          <w:p w14:paraId="7E3140F1" w14:textId="77777777" w:rsidR="003C14A0" w:rsidRDefault="003C14A0" w:rsidP="00C7154E">
            <w:pPr>
              <w:jc w:val="center"/>
              <w:rPr>
                <w:sz w:val="16"/>
                <w:szCs w:val="16"/>
              </w:rPr>
            </w:pPr>
          </w:p>
        </w:tc>
      </w:tr>
      <w:tr w:rsidR="003C14A0" w:rsidRPr="00C7154E" w14:paraId="6729A6F8" w14:textId="77777777" w:rsidTr="003C14A0">
        <w:trPr>
          <w:trHeight w:val="454"/>
        </w:trPr>
        <w:tc>
          <w:tcPr>
            <w:tcW w:w="454" w:type="dxa"/>
            <w:vAlign w:val="center"/>
          </w:tcPr>
          <w:p w14:paraId="4389290D" w14:textId="77777777" w:rsidR="003C14A0" w:rsidRDefault="003C14A0" w:rsidP="00C7154E">
            <w:pPr>
              <w:jc w:val="center"/>
              <w:rPr>
                <w:sz w:val="16"/>
                <w:szCs w:val="16"/>
              </w:rPr>
            </w:pPr>
          </w:p>
        </w:tc>
        <w:tc>
          <w:tcPr>
            <w:tcW w:w="454" w:type="dxa"/>
            <w:vAlign w:val="center"/>
          </w:tcPr>
          <w:p w14:paraId="7FF8A276" w14:textId="77777777" w:rsidR="003C14A0" w:rsidRDefault="003C14A0" w:rsidP="00C7154E">
            <w:pPr>
              <w:jc w:val="center"/>
              <w:rPr>
                <w:sz w:val="16"/>
                <w:szCs w:val="16"/>
              </w:rPr>
            </w:pPr>
          </w:p>
        </w:tc>
        <w:tc>
          <w:tcPr>
            <w:tcW w:w="454" w:type="dxa"/>
            <w:vAlign w:val="center"/>
          </w:tcPr>
          <w:p w14:paraId="007D7D03" w14:textId="77777777" w:rsidR="003C14A0" w:rsidRDefault="003C14A0" w:rsidP="00C7154E">
            <w:pPr>
              <w:jc w:val="center"/>
              <w:rPr>
                <w:sz w:val="16"/>
                <w:szCs w:val="16"/>
              </w:rPr>
            </w:pPr>
          </w:p>
        </w:tc>
        <w:tc>
          <w:tcPr>
            <w:tcW w:w="454" w:type="dxa"/>
            <w:vAlign w:val="center"/>
          </w:tcPr>
          <w:p w14:paraId="69317E2E" w14:textId="77777777" w:rsidR="003C14A0" w:rsidRDefault="003C14A0" w:rsidP="00C7154E">
            <w:pPr>
              <w:jc w:val="center"/>
              <w:rPr>
                <w:sz w:val="16"/>
                <w:szCs w:val="16"/>
              </w:rPr>
            </w:pPr>
          </w:p>
        </w:tc>
        <w:tc>
          <w:tcPr>
            <w:tcW w:w="454" w:type="dxa"/>
            <w:vAlign w:val="center"/>
          </w:tcPr>
          <w:p w14:paraId="2AC29D5B" w14:textId="77777777" w:rsidR="003C14A0" w:rsidRDefault="003C14A0" w:rsidP="00C7154E">
            <w:pPr>
              <w:jc w:val="center"/>
              <w:rPr>
                <w:sz w:val="16"/>
                <w:szCs w:val="16"/>
              </w:rPr>
            </w:pPr>
          </w:p>
        </w:tc>
        <w:tc>
          <w:tcPr>
            <w:tcW w:w="454" w:type="dxa"/>
            <w:vAlign w:val="center"/>
          </w:tcPr>
          <w:p w14:paraId="071B678E" w14:textId="77777777" w:rsidR="003C14A0" w:rsidRDefault="003C14A0" w:rsidP="00C7154E">
            <w:pPr>
              <w:jc w:val="center"/>
              <w:rPr>
                <w:sz w:val="16"/>
                <w:szCs w:val="16"/>
              </w:rPr>
            </w:pPr>
          </w:p>
        </w:tc>
        <w:tc>
          <w:tcPr>
            <w:tcW w:w="454" w:type="dxa"/>
            <w:vAlign w:val="center"/>
          </w:tcPr>
          <w:p w14:paraId="41606E9B" w14:textId="77777777" w:rsidR="003C14A0" w:rsidRDefault="003C14A0" w:rsidP="00C7154E">
            <w:pPr>
              <w:jc w:val="center"/>
              <w:rPr>
                <w:sz w:val="16"/>
                <w:szCs w:val="16"/>
              </w:rPr>
            </w:pPr>
          </w:p>
        </w:tc>
        <w:tc>
          <w:tcPr>
            <w:tcW w:w="454" w:type="dxa"/>
            <w:vAlign w:val="center"/>
          </w:tcPr>
          <w:p w14:paraId="2B7FF6BE" w14:textId="77777777" w:rsidR="003C14A0" w:rsidRDefault="003C14A0" w:rsidP="00C7154E">
            <w:pPr>
              <w:jc w:val="center"/>
              <w:rPr>
                <w:sz w:val="16"/>
                <w:szCs w:val="16"/>
              </w:rPr>
            </w:pPr>
          </w:p>
        </w:tc>
      </w:tr>
      <w:tr w:rsidR="003C14A0" w:rsidRPr="00C7154E" w14:paraId="0EDC4042" w14:textId="77777777" w:rsidTr="003C14A0">
        <w:trPr>
          <w:trHeight w:val="454"/>
        </w:trPr>
        <w:tc>
          <w:tcPr>
            <w:tcW w:w="454" w:type="dxa"/>
            <w:vAlign w:val="center"/>
          </w:tcPr>
          <w:p w14:paraId="3A458421" w14:textId="77777777" w:rsidR="003C14A0" w:rsidRDefault="003C14A0" w:rsidP="00C7154E">
            <w:pPr>
              <w:jc w:val="center"/>
              <w:rPr>
                <w:sz w:val="16"/>
                <w:szCs w:val="16"/>
              </w:rPr>
            </w:pPr>
          </w:p>
        </w:tc>
        <w:tc>
          <w:tcPr>
            <w:tcW w:w="454" w:type="dxa"/>
            <w:vAlign w:val="center"/>
          </w:tcPr>
          <w:p w14:paraId="17EAB69D" w14:textId="77777777" w:rsidR="003C14A0" w:rsidRDefault="003C14A0" w:rsidP="00C7154E">
            <w:pPr>
              <w:jc w:val="center"/>
              <w:rPr>
                <w:sz w:val="16"/>
                <w:szCs w:val="16"/>
              </w:rPr>
            </w:pPr>
          </w:p>
        </w:tc>
        <w:tc>
          <w:tcPr>
            <w:tcW w:w="454" w:type="dxa"/>
            <w:vAlign w:val="center"/>
          </w:tcPr>
          <w:p w14:paraId="226C6999" w14:textId="77777777" w:rsidR="003C14A0" w:rsidRDefault="003C14A0" w:rsidP="00C7154E">
            <w:pPr>
              <w:jc w:val="center"/>
              <w:rPr>
                <w:sz w:val="16"/>
                <w:szCs w:val="16"/>
              </w:rPr>
            </w:pPr>
          </w:p>
        </w:tc>
        <w:tc>
          <w:tcPr>
            <w:tcW w:w="454" w:type="dxa"/>
            <w:vAlign w:val="center"/>
          </w:tcPr>
          <w:p w14:paraId="341BCDC7" w14:textId="77777777" w:rsidR="003C14A0" w:rsidRDefault="003C14A0" w:rsidP="00C7154E">
            <w:pPr>
              <w:jc w:val="center"/>
              <w:rPr>
                <w:sz w:val="16"/>
                <w:szCs w:val="16"/>
              </w:rPr>
            </w:pPr>
          </w:p>
        </w:tc>
        <w:tc>
          <w:tcPr>
            <w:tcW w:w="454" w:type="dxa"/>
            <w:vAlign w:val="center"/>
          </w:tcPr>
          <w:p w14:paraId="29B211CD" w14:textId="77777777" w:rsidR="003C14A0" w:rsidRDefault="003C14A0" w:rsidP="00C7154E">
            <w:pPr>
              <w:jc w:val="center"/>
              <w:rPr>
                <w:sz w:val="16"/>
                <w:szCs w:val="16"/>
              </w:rPr>
            </w:pPr>
          </w:p>
        </w:tc>
        <w:tc>
          <w:tcPr>
            <w:tcW w:w="454" w:type="dxa"/>
            <w:vAlign w:val="center"/>
          </w:tcPr>
          <w:p w14:paraId="2F61BC64" w14:textId="77777777" w:rsidR="003C14A0" w:rsidRDefault="003C14A0" w:rsidP="00C7154E">
            <w:pPr>
              <w:jc w:val="center"/>
              <w:rPr>
                <w:sz w:val="16"/>
                <w:szCs w:val="16"/>
              </w:rPr>
            </w:pPr>
          </w:p>
        </w:tc>
        <w:tc>
          <w:tcPr>
            <w:tcW w:w="454" w:type="dxa"/>
            <w:vAlign w:val="center"/>
          </w:tcPr>
          <w:p w14:paraId="538516C7" w14:textId="77777777" w:rsidR="003C14A0" w:rsidRDefault="003C14A0" w:rsidP="00C7154E">
            <w:pPr>
              <w:jc w:val="center"/>
              <w:rPr>
                <w:sz w:val="16"/>
                <w:szCs w:val="16"/>
              </w:rPr>
            </w:pPr>
          </w:p>
        </w:tc>
        <w:tc>
          <w:tcPr>
            <w:tcW w:w="454" w:type="dxa"/>
            <w:vAlign w:val="center"/>
          </w:tcPr>
          <w:p w14:paraId="33C7B0F4" w14:textId="77777777" w:rsidR="003C14A0" w:rsidRDefault="003C14A0" w:rsidP="00C7154E">
            <w:pPr>
              <w:jc w:val="center"/>
              <w:rPr>
                <w:sz w:val="16"/>
                <w:szCs w:val="16"/>
              </w:rPr>
            </w:pPr>
          </w:p>
        </w:tc>
      </w:tr>
      <w:tr w:rsidR="003C14A0" w:rsidRPr="00C7154E" w14:paraId="5ACEDAE9" w14:textId="77777777" w:rsidTr="003C14A0">
        <w:trPr>
          <w:trHeight w:val="454"/>
        </w:trPr>
        <w:tc>
          <w:tcPr>
            <w:tcW w:w="454" w:type="dxa"/>
            <w:vAlign w:val="center"/>
          </w:tcPr>
          <w:p w14:paraId="6176FC57" w14:textId="77777777" w:rsidR="003C14A0" w:rsidRDefault="003C14A0" w:rsidP="00C7154E">
            <w:pPr>
              <w:jc w:val="center"/>
              <w:rPr>
                <w:sz w:val="16"/>
                <w:szCs w:val="16"/>
              </w:rPr>
            </w:pPr>
          </w:p>
        </w:tc>
        <w:tc>
          <w:tcPr>
            <w:tcW w:w="454" w:type="dxa"/>
            <w:vAlign w:val="center"/>
          </w:tcPr>
          <w:p w14:paraId="2CBB7823" w14:textId="77777777" w:rsidR="003C14A0" w:rsidRDefault="003C14A0" w:rsidP="00C7154E">
            <w:pPr>
              <w:jc w:val="center"/>
              <w:rPr>
                <w:sz w:val="16"/>
                <w:szCs w:val="16"/>
              </w:rPr>
            </w:pPr>
          </w:p>
        </w:tc>
        <w:tc>
          <w:tcPr>
            <w:tcW w:w="454" w:type="dxa"/>
            <w:vAlign w:val="center"/>
          </w:tcPr>
          <w:p w14:paraId="2EFCAB16" w14:textId="77777777" w:rsidR="003C14A0" w:rsidRDefault="003C14A0" w:rsidP="00C7154E">
            <w:pPr>
              <w:jc w:val="center"/>
              <w:rPr>
                <w:sz w:val="16"/>
                <w:szCs w:val="16"/>
              </w:rPr>
            </w:pPr>
          </w:p>
        </w:tc>
        <w:tc>
          <w:tcPr>
            <w:tcW w:w="454" w:type="dxa"/>
            <w:vAlign w:val="center"/>
          </w:tcPr>
          <w:p w14:paraId="2E3C32B3" w14:textId="77777777" w:rsidR="003C14A0" w:rsidRDefault="003C14A0" w:rsidP="00C7154E">
            <w:pPr>
              <w:jc w:val="center"/>
              <w:rPr>
                <w:sz w:val="16"/>
                <w:szCs w:val="16"/>
              </w:rPr>
            </w:pPr>
          </w:p>
        </w:tc>
        <w:tc>
          <w:tcPr>
            <w:tcW w:w="454" w:type="dxa"/>
            <w:vAlign w:val="center"/>
          </w:tcPr>
          <w:p w14:paraId="5671D059" w14:textId="77777777" w:rsidR="003C14A0" w:rsidRDefault="003C14A0" w:rsidP="00C7154E">
            <w:pPr>
              <w:jc w:val="center"/>
              <w:rPr>
                <w:sz w:val="16"/>
                <w:szCs w:val="16"/>
              </w:rPr>
            </w:pPr>
          </w:p>
        </w:tc>
        <w:tc>
          <w:tcPr>
            <w:tcW w:w="454" w:type="dxa"/>
            <w:vAlign w:val="center"/>
          </w:tcPr>
          <w:p w14:paraId="6752BF92" w14:textId="77777777" w:rsidR="003C14A0" w:rsidRDefault="003C14A0" w:rsidP="00C7154E">
            <w:pPr>
              <w:jc w:val="center"/>
              <w:rPr>
                <w:sz w:val="16"/>
                <w:szCs w:val="16"/>
              </w:rPr>
            </w:pPr>
          </w:p>
        </w:tc>
        <w:tc>
          <w:tcPr>
            <w:tcW w:w="454" w:type="dxa"/>
            <w:vAlign w:val="center"/>
          </w:tcPr>
          <w:p w14:paraId="6C8C2AB0" w14:textId="77777777" w:rsidR="003C14A0" w:rsidRDefault="003C14A0" w:rsidP="00C7154E">
            <w:pPr>
              <w:jc w:val="center"/>
              <w:rPr>
                <w:sz w:val="16"/>
                <w:szCs w:val="16"/>
              </w:rPr>
            </w:pPr>
          </w:p>
        </w:tc>
        <w:tc>
          <w:tcPr>
            <w:tcW w:w="454" w:type="dxa"/>
            <w:vAlign w:val="center"/>
          </w:tcPr>
          <w:p w14:paraId="584E9C4B" w14:textId="77777777" w:rsidR="003C14A0" w:rsidRDefault="003C14A0" w:rsidP="00C7154E">
            <w:pPr>
              <w:jc w:val="center"/>
              <w:rPr>
                <w:sz w:val="16"/>
                <w:szCs w:val="16"/>
              </w:rPr>
            </w:pPr>
          </w:p>
        </w:tc>
      </w:tr>
      <w:tr w:rsidR="003C14A0" w:rsidRPr="00C7154E" w14:paraId="349C09CF" w14:textId="77777777" w:rsidTr="003C14A0">
        <w:trPr>
          <w:trHeight w:val="454"/>
        </w:trPr>
        <w:tc>
          <w:tcPr>
            <w:tcW w:w="454" w:type="dxa"/>
            <w:vAlign w:val="center"/>
          </w:tcPr>
          <w:p w14:paraId="6C62A599" w14:textId="77777777" w:rsidR="003C14A0" w:rsidRDefault="003C14A0" w:rsidP="00C7154E">
            <w:pPr>
              <w:jc w:val="center"/>
              <w:rPr>
                <w:sz w:val="16"/>
                <w:szCs w:val="16"/>
              </w:rPr>
            </w:pPr>
          </w:p>
        </w:tc>
        <w:tc>
          <w:tcPr>
            <w:tcW w:w="454" w:type="dxa"/>
            <w:vAlign w:val="center"/>
          </w:tcPr>
          <w:p w14:paraId="1F77C0D1" w14:textId="77777777" w:rsidR="003C14A0" w:rsidRDefault="003C14A0" w:rsidP="00C7154E">
            <w:pPr>
              <w:jc w:val="center"/>
              <w:rPr>
                <w:sz w:val="16"/>
                <w:szCs w:val="16"/>
              </w:rPr>
            </w:pPr>
          </w:p>
        </w:tc>
        <w:tc>
          <w:tcPr>
            <w:tcW w:w="454" w:type="dxa"/>
            <w:vAlign w:val="center"/>
          </w:tcPr>
          <w:p w14:paraId="502CCA7F" w14:textId="77777777" w:rsidR="003C14A0" w:rsidRDefault="003C14A0" w:rsidP="00C7154E">
            <w:pPr>
              <w:jc w:val="center"/>
              <w:rPr>
                <w:sz w:val="16"/>
                <w:szCs w:val="16"/>
              </w:rPr>
            </w:pPr>
          </w:p>
        </w:tc>
        <w:tc>
          <w:tcPr>
            <w:tcW w:w="454" w:type="dxa"/>
            <w:vAlign w:val="center"/>
          </w:tcPr>
          <w:p w14:paraId="6161494B" w14:textId="77777777" w:rsidR="003C14A0" w:rsidRDefault="003C14A0" w:rsidP="00C7154E">
            <w:pPr>
              <w:jc w:val="center"/>
              <w:rPr>
                <w:sz w:val="16"/>
                <w:szCs w:val="16"/>
              </w:rPr>
            </w:pPr>
          </w:p>
        </w:tc>
        <w:tc>
          <w:tcPr>
            <w:tcW w:w="454" w:type="dxa"/>
            <w:vAlign w:val="center"/>
          </w:tcPr>
          <w:p w14:paraId="6C45B64F" w14:textId="77777777" w:rsidR="003C14A0" w:rsidRDefault="003C14A0" w:rsidP="00C7154E">
            <w:pPr>
              <w:jc w:val="center"/>
              <w:rPr>
                <w:sz w:val="16"/>
                <w:szCs w:val="16"/>
              </w:rPr>
            </w:pPr>
          </w:p>
        </w:tc>
        <w:tc>
          <w:tcPr>
            <w:tcW w:w="454" w:type="dxa"/>
            <w:vAlign w:val="center"/>
          </w:tcPr>
          <w:p w14:paraId="496FDC66" w14:textId="77777777" w:rsidR="003C14A0" w:rsidRDefault="003C14A0" w:rsidP="00C7154E">
            <w:pPr>
              <w:jc w:val="center"/>
              <w:rPr>
                <w:sz w:val="16"/>
                <w:szCs w:val="16"/>
              </w:rPr>
            </w:pPr>
          </w:p>
        </w:tc>
        <w:tc>
          <w:tcPr>
            <w:tcW w:w="454" w:type="dxa"/>
            <w:vAlign w:val="center"/>
          </w:tcPr>
          <w:p w14:paraId="63671DE1" w14:textId="77777777" w:rsidR="003C14A0" w:rsidRDefault="003C14A0" w:rsidP="00C7154E">
            <w:pPr>
              <w:jc w:val="center"/>
              <w:rPr>
                <w:sz w:val="16"/>
                <w:szCs w:val="16"/>
              </w:rPr>
            </w:pPr>
          </w:p>
        </w:tc>
        <w:tc>
          <w:tcPr>
            <w:tcW w:w="454" w:type="dxa"/>
            <w:vAlign w:val="center"/>
          </w:tcPr>
          <w:p w14:paraId="05F21F00" w14:textId="77777777" w:rsidR="003C14A0" w:rsidRDefault="003C14A0" w:rsidP="00C7154E">
            <w:pPr>
              <w:jc w:val="center"/>
              <w:rPr>
                <w:sz w:val="16"/>
                <w:szCs w:val="16"/>
              </w:rPr>
            </w:pPr>
          </w:p>
        </w:tc>
      </w:tr>
      <w:tr w:rsidR="003C14A0" w:rsidRPr="00C7154E" w14:paraId="591A83F4" w14:textId="77777777" w:rsidTr="003C14A0">
        <w:trPr>
          <w:trHeight w:val="454"/>
        </w:trPr>
        <w:tc>
          <w:tcPr>
            <w:tcW w:w="454" w:type="dxa"/>
            <w:vAlign w:val="center"/>
          </w:tcPr>
          <w:p w14:paraId="38E030E7" w14:textId="77777777" w:rsidR="003C14A0" w:rsidRDefault="003C14A0" w:rsidP="00C7154E">
            <w:pPr>
              <w:jc w:val="center"/>
              <w:rPr>
                <w:sz w:val="16"/>
                <w:szCs w:val="16"/>
              </w:rPr>
            </w:pPr>
          </w:p>
        </w:tc>
        <w:tc>
          <w:tcPr>
            <w:tcW w:w="454" w:type="dxa"/>
            <w:vAlign w:val="center"/>
          </w:tcPr>
          <w:p w14:paraId="0BC0E477" w14:textId="77777777" w:rsidR="003C14A0" w:rsidRDefault="003C14A0" w:rsidP="00C7154E">
            <w:pPr>
              <w:jc w:val="center"/>
              <w:rPr>
                <w:sz w:val="16"/>
                <w:szCs w:val="16"/>
              </w:rPr>
            </w:pPr>
          </w:p>
        </w:tc>
        <w:tc>
          <w:tcPr>
            <w:tcW w:w="454" w:type="dxa"/>
            <w:vAlign w:val="center"/>
          </w:tcPr>
          <w:p w14:paraId="020954D8" w14:textId="77777777" w:rsidR="003C14A0" w:rsidRDefault="003C14A0" w:rsidP="00C7154E">
            <w:pPr>
              <w:jc w:val="center"/>
              <w:rPr>
                <w:sz w:val="16"/>
                <w:szCs w:val="16"/>
              </w:rPr>
            </w:pPr>
          </w:p>
        </w:tc>
        <w:tc>
          <w:tcPr>
            <w:tcW w:w="454" w:type="dxa"/>
            <w:vAlign w:val="center"/>
          </w:tcPr>
          <w:p w14:paraId="3B088B01" w14:textId="77777777" w:rsidR="003C14A0" w:rsidRDefault="003C14A0" w:rsidP="00C7154E">
            <w:pPr>
              <w:jc w:val="center"/>
              <w:rPr>
                <w:sz w:val="16"/>
                <w:szCs w:val="16"/>
              </w:rPr>
            </w:pPr>
          </w:p>
        </w:tc>
        <w:tc>
          <w:tcPr>
            <w:tcW w:w="454" w:type="dxa"/>
            <w:vAlign w:val="center"/>
          </w:tcPr>
          <w:p w14:paraId="51C98978" w14:textId="77777777" w:rsidR="003C14A0" w:rsidRDefault="003C14A0" w:rsidP="00C7154E">
            <w:pPr>
              <w:jc w:val="center"/>
              <w:rPr>
                <w:sz w:val="16"/>
                <w:szCs w:val="16"/>
              </w:rPr>
            </w:pPr>
          </w:p>
        </w:tc>
        <w:tc>
          <w:tcPr>
            <w:tcW w:w="454" w:type="dxa"/>
            <w:vAlign w:val="center"/>
          </w:tcPr>
          <w:p w14:paraId="3BABA4D9" w14:textId="77777777" w:rsidR="003C14A0" w:rsidRDefault="003C14A0" w:rsidP="00C7154E">
            <w:pPr>
              <w:jc w:val="center"/>
              <w:rPr>
                <w:sz w:val="16"/>
                <w:szCs w:val="16"/>
              </w:rPr>
            </w:pPr>
          </w:p>
        </w:tc>
        <w:tc>
          <w:tcPr>
            <w:tcW w:w="454" w:type="dxa"/>
            <w:vAlign w:val="center"/>
          </w:tcPr>
          <w:p w14:paraId="42DFF405" w14:textId="77777777" w:rsidR="003C14A0" w:rsidRDefault="003C14A0" w:rsidP="00C7154E">
            <w:pPr>
              <w:jc w:val="center"/>
              <w:rPr>
                <w:sz w:val="16"/>
                <w:szCs w:val="16"/>
              </w:rPr>
            </w:pPr>
          </w:p>
        </w:tc>
        <w:tc>
          <w:tcPr>
            <w:tcW w:w="454" w:type="dxa"/>
            <w:vAlign w:val="center"/>
          </w:tcPr>
          <w:p w14:paraId="24A13FD5" w14:textId="77777777" w:rsidR="003C14A0" w:rsidRDefault="003C14A0" w:rsidP="00C7154E">
            <w:pPr>
              <w:jc w:val="center"/>
              <w:rPr>
                <w:sz w:val="16"/>
                <w:szCs w:val="16"/>
              </w:rPr>
            </w:pPr>
          </w:p>
        </w:tc>
      </w:tr>
    </w:tbl>
    <w:p w14:paraId="0FA8B3A2" w14:textId="787757E3" w:rsidR="00C7154E" w:rsidRDefault="00C7154E" w:rsidP="00C7154E">
      <w:pPr>
        <w:jc w:val="both"/>
        <w:rPr>
          <w:u w:val="single"/>
        </w:rPr>
      </w:pPr>
    </w:p>
    <w:p w14:paraId="7F2F78DE" w14:textId="61E67E4B" w:rsidR="003C14A0" w:rsidRPr="00C7154E" w:rsidRDefault="003C14A0" w:rsidP="003C14A0">
      <w:pPr>
        <w:jc w:val="right"/>
        <w:rPr>
          <w:sz w:val="16"/>
          <w:szCs w:val="16"/>
        </w:rPr>
      </w:pPr>
      <w:r>
        <w:br w:type="page"/>
      </w:r>
      <w:r w:rsidRPr="00C7154E">
        <w:rPr>
          <w:sz w:val="16"/>
          <w:szCs w:val="16"/>
        </w:rPr>
        <w:lastRenderedPageBreak/>
        <w:t xml:space="preserve">Приложение № </w:t>
      </w:r>
      <w:r w:rsidR="00186959">
        <w:rPr>
          <w:sz w:val="16"/>
          <w:szCs w:val="16"/>
        </w:rPr>
        <w:t>6</w:t>
      </w:r>
    </w:p>
    <w:p w14:paraId="5B3CEB9C" w14:textId="77777777" w:rsidR="003C14A0" w:rsidRPr="00C7154E" w:rsidRDefault="003C14A0" w:rsidP="003C14A0">
      <w:pPr>
        <w:jc w:val="right"/>
        <w:rPr>
          <w:sz w:val="16"/>
          <w:szCs w:val="16"/>
        </w:rPr>
      </w:pPr>
      <w:r w:rsidRPr="00C7154E">
        <w:rPr>
          <w:sz w:val="16"/>
          <w:szCs w:val="16"/>
        </w:rPr>
        <w:t>к приказу директора ООО «Эвентус»</w:t>
      </w:r>
    </w:p>
    <w:p w14:paraId="4B27AF64" w14:textId="77777777" w:rsidR="003C14A0" w:rsidRPr="00C7154E" w:rsidRDefault="003C14A0" w:rsidP="003C14A0">
      <w:pPr>
        <w:pStyle w:val="a9"/>
        <w:ind w:firstLine="397"/>
        <w:jc w:val="right"/>
        <w:rPr>
          <w:rFonts w:ascii="Times New Roman" w:hAnsi="Times New Roman" w:cs="Times New Roman"/>
        </w:rPr>
      </w:pPr>
      <w:r w:rsidRPr="00C7154E">
        <w:rPr>
          <w:rFonts w:ascii="Times New Roman" w:hAnsi="Times New Roman" w:cs="Times New Roman"/>
          <w:sz w:val="16"/>
          <w:szCs w:val="16"/>
        </w:rPr>
        <w:t>от 15 августа 2022 года № ________</w:t>
      </w:r>
    </w:p>
    <w:p w14:paraId="4C806280" w14:textId="77777777" w:rsidR="003C14A0" w:rsidRPr="00C7154E" w:rsidRDefault="003C14A0" w:rsidP="003C14A0">
      <w:pPr>
        <w:pStyle w:val="a9"/>
        <w:ind w:firstLine="397"/>
        <w:jc w:val="right"/>
        <w:rPr>
          <w:rFonts w:ascii="Times New Roman" w:hAnsi="Times New Roman" w:cs="Times New Roman"/>
        </w:rPr>
      </w:pPr>
    </w:p>
    <w:p w14:paraId="744F93CD" w14:textId="77777777" w:rsidR="003C14A0" w:rsidRDefault="003C14A0" w:rsidP="003C14A0">
      <w:pPr>
        <w:pStyle w:val="a9"/>
        <w:ind w:firstLine="397"/>
        <w:jc w:val="center"/>
      </w:pPr>
    </w:p>
    <w:p w14:paraId="2BE60E5E" w14:textId="77777777" w:rsidR="003C14A0" w:rsidRDefault="003C14A0" w:rsidP="003C14A0">
      <w:pPr>
        <w:pStyle w:val="a9"/>
        <w:ind w:firstLine="397"/>
        <w:jc w:val="center"/>
      </w:pPr>
    </w:p>
    <w:p w14:paraId="33C1FF65" w14:textId="77777777" w:rsidR="003C14A0" w:rsidRDefault="003C14A0" w:rsidP="003C14A0">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346F97F7" w14:textId="77777777" w:rsidR="003C14A0" w:rsidRDefault="003C14A0" w:rsidP="003C14A0">
      <w:pPr>
        <w:pStyle w:val="a9"/>
        <w:ind w:firstLine="397"/>
        <w:jc w:val="center"/>
        <w:rPr>
          <w:rFonts w:ascii="Times New Roman" w:eastAsia="Times New Roman" w:hAnsi="Times New Roman" w:cs="Times New Roman"/>
          <w:sz w:val="28"/>
          <w:szCs w:val="28"/>
        </w:rPr>
      </w:pPr>
    </w:p>
    <w:p w14:paraId="3825A324" w14:textId="77777777" w:rsidR="003C14A0" w:rsidRDefault="003C14A0" w:rsidP="003C14A0">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16F06FB3" w14:textId="77777777" w:rsidR="003C14A0" w:rsidRDefault="003C14A0" w:rsidP="003C14A0"/>
    <w:p w14:paraId="20F9F4C7" w14:textId="77777777" w:rsidR="003C14A0" w:rsidRDefault="003C14A0" w:rsidP="003C14A0">
      <w:pPr>
        <w:jc w:val="right"/>
      </w:pPr>
    </w:p>
    <w:p w14:paraId="30304C76" w14:textId="77777777" w:rsidR="003C14A0" w:rsidRDefault="003C14A0" w:rsidP="003C14A0">
      <w:pPr>
        <w:jc w:val="right"/>
      </w:pPr>
    </w:p>
    <w:p w14:paraId="47F2205C" w14:textId="77777777" w:rsidR="003C14A0" w:rsidRPr="009605F4" w:rsidRDefault="003C14A0" w:rsidP="003C14A0">
      <w:pPr>
        <w:jc w:val="right"/>
      </w:pPr>
    </w:p>
    <w:p w14:paraId="2ED04CEE" w14:textId="77777777" w:rsidR="003C14A0" w:rsidRPr="009605F4" w:rsidRDefault="003C14A0" w:rsidP="003C14A0">
      <w:pPr>
        <w:jc w:val="right"/>
        <w:rPr>
          <w:b/>
          <w:sz w:val="40"/>
          <w:szCs w:val="40"/>
        </w:rPr>
      </w:pPr>
    </w:p>
    <w:p w14:paraId="08240255" w14:textId="77777777" w:rsidR="003C14A0" w:rsidRDefault="003C14A0" w:rsidP="003C14A0">
      <w:pPr>
        <w:jc w:val="center"/>
        <w:rPr>
          <w:b/>
          <w:sz w:val="40"/>
          <w:szCs w:val="40"/>
        </w:rPr>
      </w:pPr>
      <w:r>
        <w:rPr>
          <w:b/>
          <w:sz w:val="40"/>
          <w:szCs w:val="40"/>
        </w:rPr>
        <w:t>ЖУРНАЛ</w:t>
      </w:r>
    </w:p>
    <w:p w14:paraId="687A2F5F" w14:textId="124A397D" w:rsidR="003C14A0" w:rsidRPr="00E60A34" w:rsidRDefault="003C14A0" w:rsidP="003C14A0">
      <w:pPr>
        <w:jc w:val="center"/>
      </w:pPr>
      <w:r>
        <w:rPr>
          <w:b/>
          <w:sz w:val="40"/>
          <w:szCs w:val="40"/>
        </w:rPr>
        <w:t>учета машинных носителей защиты информации</w:t>
      </w:r>
    </w:p>
    <w:p w14:paraId="32784E11" w14:textId="77777777" w:rsidR="003C14A0" w:rsidRPr="009605F4" w:rsidRDefault="003C14A0" w:rsidP="003C14A0">
      <w:pPr>
        <w:jc w:val="center"/>
      </w:pPr>
    </w:p>
    <w:p w14:paraId="4C57B3FF" w14:textId="77777777" w:rsidR="003C14A0" w:rsidRPr="009605F4" w:rsidRDefault="003C14A0" w:rsidP="003C14A0">
      <w:pPr>
        <w:jc w:val="center"/>
      </w:pPr>
    </w:p>
    <w:p w14:paraId="5BA124F6" w14:textId="77777777" w:rsidR="003C14A0" w:rsidRPr="009605F4" w:rsidRDefault="003C14A0" w:rsidP="003C14A0">
      <w:pPr>
        <w:jc w:val="center"/>
      </w:pPr>
    </w:p>
    <w:p w14:paraId="5013DDB6" w14:textId="77777777" w:rsidR="003C14A0" w:rsidRPr="009605F4" w:rsidRDefault="003C14A0" w:rsidP="003C14A0">
      <w:pPr>
        <w:jc w:val="center"/>
      </w:pPr>
    </w:p>
    <w:p w14:paraId="252D81FC" w14:textId="77777777" w:rsidR="003C14A0" w:rsidRDefault="003C14A0" w:rsidP="003C14A0">
      <w:pPr>
        <w:jc w:val="center"/>
      </w:pPr>
    </w:p>
    <w:p w14:paraId="5DE0657B" w14:textId="77777777" w:rsidR="003C14A0" w:rsidRDefault="003C14A0" w:rsidP="003C14A0">
      <w:pPr>
        <w:jc w:val="center"/>
      </w:pPr>
    </w:p>
    <w:p w14:paraId="04A1FDB9" w14:textId="77777777" w:rsidR="003C14A0" w:rsidRDefault="003C14A0" w:rsidP="003C14A0">
      <w:pPr>
        <w:jc w:val="center"/>
      </w:pPr>
    </w:p>
    <w:p w14:paraId="558F541C" w14:textId="77777777" w:rsidR="003C14A0" w:rsidRDefault="003C14A0" w:rsidP="003C14A0">
      <w:pPr>
        <w:jc w:val="center"/>
      </w:pPr>
    </w:p>
    <w:p w14:paraId="769A8EF5" w14:textId="77777777" w:rsidR="003C14A0" w:rsidRDefault="003C14A0" w:rsidP="003C14A0">
      <w:pPr>
        <w:jc w:val="center"/>
      </w:pPr>
    </w:p>
    <w:p w14:paraId="226B5693" w14:textId="77777777" w:rsidR="003C14A0" w:rsidRDefault="003C14A0" w:rsidP="003C14A0">
      <w:pPr>
        <w:jc w:val="center"/>
      </w:pPr>
    </w:p>
    <w:p w14:paraId="0AE50BC3" w14:textId="77777777" w:rsidR="003C14A0" w:rsidRDefault="003C14A0" w:rsidP="003C14A0">
      <w:pPr>
        <w:jc w:val="center"/>
      </w:pPr>
    </w:p>
    <w:p w14:paraId="100100D3" w14:textId="77777777" w:rsidR="003C14A0" w:rsidRDefault="003C14A0" w:rsidP="003C14A0">
      <w:pPr>
        <w:jc w:val="center"/>
      </w:pPr>
    </w:p>
    <w:p w14:paraId="11894EFC" w14:textId="77777777" w:rsidR="003C14A0" w:rsidRDefault="003C14A0" w:rsidP="003C14A0">
      <w:pPr>
        <w:jc w:val="center"/>
      </w:pPr>
    </w:p>
    <w:p w14:paraId="5BA7D317" w14:textId="77777777" w:rsidR="003C14A0" w:rsidRDefault="003C14A0" w:rsidP="003C14A0">
      <w:pPr>
        <w:jc w:val="center"/>
      </w:pPr>
    </w:p>
    <w:p w14:paraId="505A0660" w14:textId="77777777" w:rsidR="003C14A0" w:rsidRDefault="003C14A0" w:rsidP="003C14A0">
      <w:pPr>
        <w:jc w:val="center"/>
      </w:pPr>
    </w:p>
    <w:p w14:paraId="28B375BB" w14:textId="77777777" w:rsidR="003C14A0" w:rsidRPr="005049DA" w:rsidRDefault="003C14A0" w:rsidP="003C14A0">
      <w:pPr>
        <w:jc w:val="center"/>
      </w:pPr>
    </w:p>
    <w:p w14:paraId="07B84D25" w14:textId="77777777" w:rsidR="003C14A0" w:rsidRDefault="003C14A0" w:rsidP="003C14A0">
      <w:pPr>
        <w:jc w:val="center"/>
      </w:pPr>
    </w:p>
    <w:p w14:paraId="44743F7C" w14:textId="77777777" w:rsidR="003C14A0" w:rsidRDefault="003C14A0" w:rsidP="003C14A0">
      <w:pPr>
        <w:jc w:val="center"/>
      </w:pPr>
    </w:p>
    <w:p w14:paraId="3AB456FB" w14:textId="77777777" w:rsidR="003C14A0" w:rsidRDefault="003C14A0" w:rsidP="003C14A0">
      <w:pPr>
        <w:jc w:val="center"/>
      </w:pPr>
    </w:p>
    <w:p w14:paraId="3379BA58" w14:textId="77777777" w:rsidR="003C14A0" w:rsidRDefault="003C14A0" w:rsidP="003C14A0">
      <w:pPr>
        <w:jc w:val="center"/>
      </w:pPr>
    </w:p>
    <w:p w14:paraId="5FEE8FAB" w14:textId="77777777" w:rsidR="003C14A0" w:rsidRDefault="003C14A0" w:rsidP="003C14A0">
      <w:pPr>
        <w:jc w:val="center"/>
      </w:pPr>
    </w:p>
    <w:p w14:paraId="5E0A7AD2" w14:textId="77777777" w:rsidR="003C14A0" w:rsidRDefault="003C14A0" w:rsidP="003C14A0">
      <w:pPr>
        <w:jc w:val="center"/>
      </w:pPr>
    </w:p>
    <w:p w14:paraId="5316B31D" w14:textId="77777777" w:rsidR="003C14A0" w:rsidRPr="00747209" w:rsidRDefault="003C14A0" w:rsidP="003C14A0">
      <w:pPr>
        <w:jc w:val="center"/>
      </w:pPr>
    </w:p>
    <w:p w14:paraId="28E23DCC" w14:textId="77777777" w:rsidR="003C14A0" w:rsidRDefault="003C14A0" w:rsidP="003C14A0">
      <w:pPr>
        <w:jc w:val="right"/>
        <w:rPr>
          <w:u w:val="single"/>
        </w:rPr>
      </w:pPr>
      <w:r w:rsidRPr="009605F4">
        <w:t xml:space="preserve">Начат: </w:t>
      </w:r>
      <w:r w:rsidRPr="009605F4">
        <w:rPr>
          <w:u w:val="single"/>
        </w:rPr>
        <w:t>«____» _________________ 20___г</w:t>
      </w:r>
    </w:p>
    <w:p w14:paraId="0A6981EC" w14:textId="77777777" w:rsidR="003C14A0" w:rsidRDefault="003C14A0" w:rsidP="003C14A0">
      <w:pPr>
        <w:jc w:val="right"/>
        <w:rPr>
          <w:u w:val="single"/>
        </w:rPr>
      </w:pPr>
    </w:p>
    <w:p w14:paraId="0CA9E0CD" w14:textId="77777777" w:rsidR="003C14A0" w:rsidRDefault="003C14A0" w:rsidP="003C14A0">
      <w:pPr>
        <w:jc w:val="right"/>
        <w:rPr>
          <w:u w:val="single"/>
        </w:rPr>
      </w:pPr>
    </w:p>
    <w:p w14:paraId="6C21D670" w14:textId="77777777" w:rsidR="003C14A0" w:rsidRPr="009605F4" w:rsidRDefault="003C14A0" w:rsidP="003C14A0">
      <w:pPr>
        <w:jc w:val="right"/>
        <w:rPr>
          <w:u w:val="single"/>
        </w:rPr>
      </w:pPr>
    </w:p>
    <w:p w14:paraId="692C68D7" w14:textId="77777777" w:rsidR="003C14A0" w:rsidRDefault="003C14A0" w:rsidP="003C14A0">
      <w:pPr>
        <w:jc w:val="right"/>
        <w:rPr>
          <w:u w:val="single"/>
        </w:rPr>
      </w:pPr>
      <w:r w:rsidRPr="009605F4">
        <w:t>Окончен</w:t>
      </w:r>
      <w:r>
        <w:t>:</w:t>
      </w:r>
      <w:r w:rsidRPr="009605F4">
        <w:t xml:space="preserve"> «</w:t>
      </w:r>
      <w:r w:rsidRPr="009605F4">
        <w:rPr>
          <w:u w:val="single"/>
        </w:rPr>
        <w:t>____» _________________ 20___г</w:t>
      </w:r>
    </w:p>
    <w:p w14:paraId="67BEFE82" w14:textId="77777777" w:rsidR="003C14A0" w:rsidRDefault="003C14A0" w:rsidP="003C14A0">
      <w:pPr>
        <w:jc w:val="both"/>
        <w:rPr>
          <w:u w:val="single"/>
        </w:rPr>
      </w:pPr>
      <w:r>
        <w:rPr>
          <w:u w:val="single"/>
        </w:rPr>
        <w:br w:type="page"/>
      </w:r>
    </w:p>
    <w:tbl>
      <w:tblPr>
        <w:tblStyle w:val="a6"/>
        <w:tblW w:w="10842" w:type="dxa"/>
        <w:tblInd w:w="-1168" w:type="dxa"/>
        <w:tblLook w:val="04A0" w:firstRow="1" w:lastRow="0" w:firstColumn="1" w:lastColumn="0" w:noHBand="0" w:noVBand="1"/>
      </w:tblPr>
      <w:tblGrid>
        <w:gridCol w:w="709"/>
        <w:gridCol w:w="2268"/>
        <w:gridCol w:w="3048"/>
        <w:gridCol w:w="3048"/>
        <w:gridCol w:w="1769"/>
      </w:tblGrid>
      <w:tr w:rsidR="003C14A0" w:rsidRPr="00C7154E" w14:paraId="379A37D7" w14:textId="77777777" w:rsidTr="003C14A0">
        <w:trPr>
          <w:trHeight w:val="871"/>
        </w:trPr>
        <w:tc>
          <w:tcPr>
            <w:tcW w:w="709" w:type="dxa"/>
            <w:vAlign w:val="center"/>
          </w:tcPr>
          <w:p w14:paraId="2536AB7A" w14:textId="77777777" w:rsidR="003C14A0" w:rsidRPr="00C7154E" w:rsidRDefault="003C14A0" w:rsidP="00A949E2">
            <w:pPr>
              <w:jc w:val="center"/>
              <w:rPr>
                <w:sz w:val="16"/>
                <w:szCs w:val="16"/>
              </w:rPr>
            </w:pPr>
            <w:r w:rsidRPr="00C7154E">
              <w:rPr>
                <w:sz w:val="16"/>
                <w:szCs w:val="16"/>
              </w:rPr>
              <w:lastRenderedPageBreak/>
              <w:t>№ п/п</w:t>
            </w:r>
          </w:p>
        </w:tc>
        <w:tc>
          <w:tcPr>
            <w:tcW w:w="2268" w:type="dxa"/>
            <w:vAlign w:val="center"/>
          </w:tcPr>
          <w:p w14:paraId="3D5D3087" w14:textId="5308D92C" w:rsidR="003C14A0" w:rsidRPr="00C7154E" w:rsidRDefault="003C14A0" w:rsidP="00A949E2">
            <w:pPr>
              <w:jc w:val="center"/>
              <w:rPr>
                <w:sz w:val="16"/>
                <w:szCs w:val="16"/>
              </w:rPr>
            </w:pPr>
            <w:r>
              <w:rPr>
                <w:sz w:val="16"/>
                <w:szCs w:val="16"/>
              </w:rPr>
              <w:t>Регистрационный (учетный) номер носителя</w:t>
            </w:r>
          </w:p>
        </w:tc>
        <w:tc>
          <w:tcPr>
            <w:tcW w:w="3048" w:type="dxa"/>
            <w:vAlign w:val="center"/>
          </w:tcPr>
          <w:p w14:paraId="3B1B7047" w14:textId="00915B4F" w:rsidR="003C14A0" w:rsidRPr="00C7154E" w:rsidRDefault="003C14A0" w:rsidP="00A949E2">
            <w:pPr>
              <w:jc w:val="center"/>
              <w:rPr>
                <w:sz w:val="16"/>
                <w:szCs w:val="16"/>
              </w:rPr>
            </w:pPr>
            <w:r>
              <w:rPr>
                <w:sz w:val="16"/>
                <w:szCs w:val="16"/>
              </w:rPr>
              <w:t>Вид носителя</w:t>
            </w:r>
          </w:p>
        </w:tc>
        <w:tc>
          <w:tcPr>
            <w:tcW w:w="3048" w:type="dxa"/>
            <w:vAlign w:val="center"/>
          </w:tcPr>
          <w:p w14:paraId="26AF2757" w14:textId="70D86C58" w:rsidR="003C14A0" w:rsidRPr="00C7154E" w:rsidRDefault="003C14A0" w:rsidP="00A949E2">
            <w:pPr>
              <w:jc w:val="center"/>
              <w:rPr>
                <w:sz w:val="16"/>
                <w:szCs w:val="16"/>
              </w:rPr>
            </w:pPr>
            <w:r>
              <w:rPr>
                <w:sz w:val="16"/>
                <w:szCs w:val="16"/>
              </w:rPr>
              <w:t>Тип носителя и его емкость</w:t>
            </w:r>
          </w:p>
        </w:tc>
        <w:tc>
          <w:tcPr>
            <w:tcW w:w="1769" w:type="dxa"/>
            <w:vAlign w:val="center"/>
          </w:tcPr>
          <w:p w14:paraId="2884FC63" w14:textId="30EF93B7" w:rsidR="003C14A0" w:rsidRPr="00C7154E" w:rsidRDefault="003C14A0" w:rsidP="00A949E2">
            <w:pPr>
              <w:jc w:val="center"/>
              <w:rPr>
                <w:sz w:val="16"/>
                <w:szCs w:val="16"/>
              </w:rPr>
            </w:pPr>
            <w:r>
              <w:rPr>
                <w:sz w:val="16"/>
                <w:szCs w:val="16"/>
              </w:rPr>
              <w:t>Дата поступления</w:t>
            </w:r>
          </w:p>
        </w:tc>
      </w:tr>
      <w:tr w:rsidR="003C14A0" w:rsidRPr="00C7154E" w14:paraId="6ADEAC12" w14:textId="77777777" w:rsidTr="003C14A0">
        <w:trPr>
          <w:trHeight w:val="228"/>
        </w:trPr>
        <w:tc>
          <w:tcPr>
            <w:tcW w:w="709" w:type="dxa"/>
            <w:vAlign w:val="center"/>
          </w:tcPr>
          <w:p w14:paraId="325D1018" w14:textId="77777777" w:rsidR="003C14A0" w:rsidRPr="00C7154E" w:rsidRDefault="003C14A0" w:rsidP="00A949E2">
            <w:pPr>
              <w:jc w:val="center"/>
              <w:rPr>
                <w:sz w:val="16"/>
                <w:szCs w:val="16"/>
              </w:rPr>
            </w:pPr>
            <w:r>
              <w:rPr>
                <w:sz w:val="16"/>
                <w:szCs w:val="16"/>
              </w:rPr>
              <w:t>1</w:t>
            </w:r>
          </w:p>
        </w:tc>
        <w:tc>
          <w:tcPr>
            <w:tcW w:w="2268" w:type="dxa"/>
            <w:vAlign w:val="center"/>
          </w:tcPr>
          <w:p w14:paraId="373F2C28" w14:textId="77777777" w:rsidR="003C14A0" w:rsidRPr="00C7154E" w:rsidRDefault="003C14A0" w:rsidP="00A949E2">
            <w:pPr>
              <w:jc w:val="center"/>
              <w:rPr>
                <w:sz w:val="16"/>
                <w:szCs w:val="16"/>
              </w:rPr>
            </w:pPr>
            <w:r>
              <w:rPr>
                <w:sz w:val="16"/>
                <w:szCs w:val="16"/>
              </w:rPr>
              <w:t>2</w:t>
            </w:r>
          </w:p>
        </w:tc>
        <w:tc>
          <w:tcPr>
            <w:tcW w:w="3048" w:type="dxa"/>
            <w:vAlign w:val="center"/>
          </w:tcPr>
          <w:p w14:paraId="0D8DC04B" w14:textId="77777777" w:rsidR="003C14A0" w:rsidRPr="00C7154E" w:rsidRDefault="003C14A0" w:rsidP="00A949E2">
            <w:pPr>
              <w:jc w:val="center"/>
              <w:rPr>
                <w:sz w:val="16"/>
                <w:szCs w:val="16"/>
              </w:rPr>
            </w:pPr>
            <w:r>
              <w:rPr>
                <w:sz w:val="16"/>
                <w:szCs w:val="16"/>
              </w:rPr>
              <w:t>3</w:t>
            </w:r>
          </w:p>
        </w:tc>
        <w:tc>
          <w:tcPr>
            <w:tcW w:w="3048" w:type="dxa"/>
            <w:vAlign w:val="center"/>
          </w:tcPr>
          <w:p w14:paraId="1216B4D9" w14:textId="77777777" w:rsidR="003C14A0" w:rsidRPr="00C7154E" w:rsidRDefault="003C14A0" w:rsidP="00A949E2">
            <w:pPr>
              <w:jc w:val="center"/>
              <w:rPr>
                <w:sz w:val="16"/>
                <w:szCs w:val="16"/>
              </w:rPr>
            </w:pPr>
            <w:r>
              <w:rPr>
                <w:sz w:val="16"/>
                <w:szCs w:val="16"/>
              </w:rPr>
              <w:t>4</w:t>
            </w:r>
          </w:p>
        </w:tc>
        <w:tc>
          <w:tcPr>
            <w:tcW w:w="1769" w:type="dxa"/>
            <w:vAlign w:val="center"/>
          </w:tcPr>
          <w:p w14:paraId="0C2493C5" w14:textId="77777777" w:rsidR="003C14A0" w:rsidRPr="00C7154E" w:rsidRDefault="003C14A0" w:rsidP="00A949E2">
            <w:pPr>
              <w:jc w:val="center"/>
              <w:rPr>
                <w:sz w:val="16"/>
                <w:szCs w:val="16"/>
              </w:rPr>
            </w:pPr>
            <w:r>
              <w:rPr>
                <w:sz w:val="16"/>
                <w:szCs w:val="16"/>
              </w:rPr>
              <w:t>5</w:t>
            </w:r>
          </w:p>
        </w:tc>
      </w:tr>
      <w:tr w:rsidR="003C14A0" w:rsidRPr="00C7154E" w14:paraId="6F508BED" w14:textId="77777777" w:rsidTr="003C14A0">
        <w:trPr>
          <w:trHeight w:val="452"/>
        </w:trPr>
        <w:tc>
          <w:tcPr>
            <w:tcW w:w="709" w:type="dxa"/>
            <w:vAlign w:val="center"/>
          </w:tcPr>
          <w:p w14:paraId="7B7C2C91" w14:textId="77777777" w:rsidR="003C14A0" w:rsidRDefault="003C14A0" w:rsidP="00A949E2">
            <w:pPr>
              <w:jc w:val="center"/>
              <w:rPr>
                <w:sz w:val="16"/>
                <w:szCs w:val="16"/>
              </w:rPr>
            </w:pPr>
          </w:p>
        </w:tc>
        <w:tc>
          <w:tcPr>
            <w:tcW w:w="2268" w:type="dxa"/>
            <w:vAlign w:val="center"/>
          </w:tcPr>
          <w:p w14:paraId="65C6A498" w14:textId="77777777" w:rsidR="003C14A0" w:rsidRDefault="003C14A0" w:rsidP="00A949E2">
            <w:pPr>
              <w:jc w:val="center"/>
              <w:rPr>
                <w:sz w:val="16"/>
                <w:szCs w:val="16"/>
              </w:rPr>
            </w:pPr>
          </w:p>
        </w:tc>
        <w:tc>
          <w:tcPr>
            <w:tcW w:w="3048" w:type="dxa"/>
            <w:vAlign w:val="center"/>
          </w:tcPr>
          <w:p w14:paraId="10A5470B" w14:textId="77777777" w:rsidR="003C14A0" w:rsidRDefault="003C14A0" w:rsidP="00A949E2">
            <w:pPr>
              <w:jc w:val="center"/>
              <w:rPr>
                <w:sz w:val="16"/>
                <w:szCs w:val="16"/>
              </w:rPr>
            </w:pPr>
          </w:p>
        </w:tc>
        <w:tc>
          <w:tcPr>
            <w:tcW w:w="3048" w:type="dxa"/>
            <w:vAlign w:val="center"/>
          </w:tcPr>
          <w:p w14:paraId="2FA33316" w14:textId="77777777" w:rsidR="003C14A0" w:rsidRDefault="003C14A0" w:rsidP="00A949E2">
            <w:pPr>
              <w:jc w:val="center"/>
              <w:rPr>
                <w:sz w:val="16"/>
                <w:szCs w:val="16"/>
              </w:rPr>
            </w:pPr>
          </w:p>
        </w:tc>
        <w:tc>
          <w:tcPr>
            <w:tcW w:w="1769" w:type="dxa"/>
            <w:vAlign w:val="center"/>
          </w:tcPr>
          <w:p w14:paraId="22EB8E6A" w14:textId="77777777" w:rsidR="003C14A0" w:rsidRDefault="003C14A0" w:rsidP="00A949E2">
            <w:pPr>
              <w:jc w:val="center"/>
              <w:rPr>
                <w:sz w:val="16"/>
                <w:szCs w:val="16"/>
              </w:rPr>
            </w:pPr>
          </w:p>
        </w:tc>
      </w:tr>
      <w:tr w:rsidR="003C14A0" w:rsidRPr="00C7154E" w14:paraId="18F6FCF7" w14:textId="77777777" w:rsidTr="003C14A0">
        <w:trPr>
          <w:trHeight w:val="452"/>
        </w:trPr>
        <w:tc>
          <w:tcPr>
            <w:tcW w:w="709" w:type="dxa"/>
            <w:vAlign w:val="center"/>
          </w:tcPr>
          <w:p w14:paraId="001505ED" w14:textId="77777777" w:rsidR="003C14A0" w:rsidRDefault="003C14A0" w:rsidP="00A949E2">
            <w:pPr>
              <w:jc w:val="center"/>
              <w:rPr>
                <w:sz w:val="16"/>
                <w:szCs w:val="16"/>
              </w:rPr>
            </w:pPr>
          </w:p>
        </w:tc>
        <w:tc>
          <w:tcPr>
            <w:tcW w:w="2268" w:type="dxa"/>
            <w:vAlign w:val="center"/>
          </w:tcPr>
          <w:p w14:paraId="41910E45" w14:textId="77777777" w:rsidR="003C14A0" w:rsidRDefault="003C14A0" w:rsidP="00A949E2">
            <w:pPr>
              <w:jc w:val="center"/>
              <w:rPr>
                <w:sz w:val="16"/>
                <w:szCs w:val="16"/>
              </w:rPr>
            </w:pPr>
          </w:p>
        </w:tc>
        <w:tc>
          <w:tcPr>
            <w:tcW w:w="3048" w:type="dxa"/>
            <w:vAlign w:val="center"/>
          </w:tcPr>
          <w:p w14:paraId="74DD373E" w14:textId="77777777" w:rsidR="003C14A0" w:rsidRDefault="003C14A0" w:rsidP="00A949E2">
            <w:pPr>
              <w:jc w:val="center"/>
              <w:rPr>
                <w:sz w:val="16"/>
                <w:szCs w:val="16"/>
              </w:rPr>
            </w:pPr>
          </w:p>
        </w:tc>
        <w:tc>
          <w:tcPr>
            <w:tcW w:w="3048" w:type="dxa"/>
            <w:vAlign w:val="center"/>
          </w:tcPr>
          <w:p w14:paraId="659D4C9E" w14:textId="77777777" w:rsidR="003C14A0" w:rsidRDefault="003C14A0" w:rsidP="00A949E2">
            <w:pPr>
              <w:jc w:val="center"/>
              <w:rPr>
                <w:sz w:val="16"/>
                <w:szCs w:val="16"/>
              </w:rPr>
            </w:pPr>
          </w:p>
        </w:tc>
        <w:tc>
          <w:tcPr>
            <w:tcW w:w="1769" w:type="dxa"/>
            <w:vAlign w:val="center"/>
          </w:tcPr>
          <w:p w14:paraId="5E91366B" w14:textId="77777777" w:rsidR="003C14A0" w:rsidRPr="000229DB" w:rsidRDefault="003C14A0" w:rsidP="00A949E2">
            <w:pPr>
              <w:jc w:val="center"/>
              <w:rPr>
                <w:sz w:val="16"/>
                <w:szCs w:val="16"/>
              </w:rPr>
            </w:pPr>
          </w:p>
        </w:tc>
      </w:tr>
      <w:tr w:rsidR="003C14A0" w:rsidRPr="00C7154E" w14:paraId="034D7C68" w14:textId="77777777" w:rsidTr="003C14A0">
        <w:trPr>
          <w:trHeight w:val="452"/>
        </w:trPr>
        <w:tc>
          <w:tcPr>
            <w:tcW w:w="709" w:type="dxa"/>
            <w:vAlign w:val="center"/>
          </w:tcPr>
          <w:p w14:paraId="56534886" w14:textId="77777777" w:rsidR="003C14A0" w:rsidRDefault="003C14A0" w:rsidP="00A949E2">
            <w:pPr>
              <w:jc w:val="center"/>
              <w:rPr>
                <w:sz w:val="16"/>
                <w:szCs w:val="16"/>
              </w:rPr>
            </w:pPr>
          </w:p>
        </w:tc>
        <w:tc>
          <w:tcPr>
            <w:tcW w:w="2268" w:type="dxa"/>
            <w:vAlign w:val="center"/>
          </w:tcPr>
          <w:p w14:paraId="541230BE" w14:textId="77777777" w:rsidR="003C14A0" w:rsidRDefault="003C14A0" w:rsidP="00A949E2">
            <w:pPr>
              <w:jc w:val="center"/>
              <w:rPr>
                <w:sz w:val="16"/>
                <w:szCs w:val="16"/>
              </w:rPr>
            </w:pPr>
          </w:p>
        </w:tc>
        <w:tc>
          <w:tcPr>
            <w:tcW w:w="3048" w:type="dxa"/>
            <w:vAlign w:val="center"/>
          </w:tcPr>
          <w:p w14:paraId="58E4D0B9" w14:textId="77777777" w:rsidR="003C14A0" w:rsidRDefault="003C14A0" w:rsidP="00A949E2">
            <w:pPr>
              <w:jc w:val="center"/>
              <w:rPr>
                <w:sz w:val="16"/>
                <w:szCs w:val="16"/>
              </w:rPr>
            </w:pPr>
          </w:p>
        </w:tc>
        <w:tc>
          <w:tcPr>
            <w:tcW w:w="3048" w:type="dxa"/>
            <w:vAlign w:val="center"/>
          </w:tcPr>
          <w:p w14:paraId="5D283208" w14:textId="77777777" w:rsidR="003C14A0" w:rsidRDefault="003C14A0" w:rsidP="00A949E2">
            <w:pPr>
              <w:jc w:val="center"/>
              <w:rPr>
                <w:sz w:val="16"/>
                <w:szCs w:val="16"/>
              </w:rPr>
            </w:pPr>
          </w:p>
        </w:tc>
        <w:tc>
          <w:tcPr>
            <w:tcW w:w="1769" w:type="dxa"/>
            <w:vAlign w:val="center"/>
          </w:tcPr>
          <w:p w14:paraId="6A143B2A" w14:textId="77777777" w:rsidR="003C14A0" w:rsidRDefault="003C14A0" w:rsidP="00A949E2">
            <w:pPr>
              <w:jc w:val="center"/>
              <w:rPr>
                <w:sz w:val="16"/>
                <w:szCs w:val="16"/>
              </w:rPr>
            </w:pPr>
          </w:p>
        </w:tc>
      </w:tr>
      <w:tr w:rsidR="003C14A0" w:rsidRPr="00C7154E" w14:paraId="672D9B96" w14:textId="77777777" w:rsidTr="003C14A0">
        <w:trPr>
          <w:trHeight w:val="452"/>
        </w:trPr>
        <w:tc>
          <w:tcPr>
            <w:tcW w:w="709" w:type="dxa"/>
            <w:vAlign w:val="center"/>
          </w:tcPr>
          <w:p w14:paraId="4EAA534F" w14:textId="77777777" w:rsidR="003C14A0" w:rsidRDefault="003C14A0" w:rsidP="00A949E2">
            <w:pPr>
              <w:jc w:val="center"/>
              <w:rPr>
                <w:sz w:val="16"/>
                <w:szCs w:val="16"/>
              </w:rPr>
            </w:pPr>
          </w:p>
        </w:tc>
        <w:tc>
          <w:tcPr>
            <w:tcW w:w="2268" w:type="dxa"/>
            <w:vAlign w:val="center"/>
          </w:tcPr>
          <w:p w14:paraId="774ADA03" w14:textId="77777777" w:rsidR="003C14A0" w:rsidRDefault="003C14A0" w:rsidP="00A949E2">
            <w:pPr>
              <w:jc w:val="center"/>
              <w:rPr>
                <w:sz w:val="16"/>
                <w:szCs w:val="16"/>
              </w:rPr>
            </w:pPr>
          </w:p>
        </w:tc>
        <w:tc>
          <w:tcPr>
            <w:tcW w:w="3048" w:type="dxa"/>
            <w:vAlign w:val="center"/>
          </w:tcPr>
          <w:p w14:paraId="0D9A8D8B" w14:textId="77777777" w:rsidR="003C14A0" w:rsidRDefault="003C14A0" w:rsidP="00A949E2">
            <w:pPr>
              <w:jc w:val="center"/>
              <w:rPr>
                <w:sz w:val="16"/>
                <w:szCs w:val="16"/>
              </w:rPr>
            </w:pPr>
          </w:p>
        </w:tc>
        <w:tc>
          <w:tcPr>
            <w:tcW w:w="3048" w:type="dxa"/>
            <w:vAlign w:val="center"/>
          </w:tcPr>
          <w:p w14:paraId="7D34C910" w14:textId="77777777" w:rsidR="003C14A0" w:rsidRDefault="003C14A0" w:rsidP="00A949E2">
            <w:pPr>
              <w:jc w:val="center"/>
              <w:rPr>
                <w:sz w:val="16"/>
                <w:szCs w:val="16"/>
              </w:rPr>
            </w:pPr>
          </w:p>
        </w:tc>
        <w:tc>
          <w:tcPr>
            <w:tcW w:w="1769" w:type="dxa"/>
            <w:vAlign w:val="center"/>
          </w:tcPr>
          <w:p w14:paraId="6D125429" w14:textId="77777777" w:rsidR="003C14A0" w:rsidRDefault="003C14A0" w:rsidP="00A949E2">
            <w:pPr>
              <w:jc w:val="center"/>
              <w:rPr>
                <w:sz w:val="16"/>
                <w:szCs w:val="16"/>
              </w:rPr>
            </w:pPr>
          </w:p>
        </w:tc>
      </w:tr>
      <w:tr w:rsidR="003C14A0" w:rsidRPr="00C7154E" w14:paraId="67318D4B" w14:textId="77777777" w:rsidTr="003C14A0">
        <w:trPr>
          <w:trHeight w:val="452"/>
        </w:trPr>
        <w:tc>
          <w:tcPr>
            <w:tcW w:w="709" w:type="dxa"/>
            <w:vAlign w:val="center"/>
          </w:tcPr>
          <w:p w14:paraId="5BB6AA13" w14:textId="77777777" w:rsidR="003C14A0" w:rsidRDefault="003C14A0" w:rsidP="00A949E2">
            <w:pPr>
              <w:jc w:val="center"/>
              <w:rPr>
                <w:sz w:val="16"/>
                <w:szCs w:val="16"/>
              </w:rPr>
            </w:pPr>
          </w:p>
        </w:tc>
        <w:tc>
          <w:tcPr>
            <w:tcW w:w="2268" w:type="dxa"/>
            <w:vAlign w:val="center"/>
          </w:tcPr>
          <w:p w14:paraId="09A779EA" w14:textId="77777777" w:rsidR="003C14A0" w:rsidRDefault="003C14A0" w:rsidP="00A949E2">
            <w:pPr>
              <w:jc w:val="center"/>
              <w:rPr>
                <w:sz w:val="16"/>
                <w:szCs w:val="16"/>
              </w:rPr>
            </w:pPr>
          </w:p>
        </w:tc>
        <w:tc>
          <w:tcPr>
            <w:tcW w:w="3048" w:type="dxa"/>
            <w:vAlign w:val="center"/>
          </w:tcPr>
          <w:p w14:paraId="78FCC5C5" w14:textId="77777777" w:rsidR="003C14A0" w:rsidRDefault="003C14A0" w:rsidP="00A949E2">
            <w:pPr>
              <w:jc w:val="center"/>
              <w:rPr>
                <w:sz w:val="16"/>
                <w:szCs w:val="16"/>
              </w:rPr>
            </w:pPr>
          </w:p>
        </w:tc>
        <w:tc>
          <w:tcPr>
            <w:tcW w:w="3048" w:type="dxa"/>
            <w:vAlign w:val="center"/>
          </w:tcPr>
          <w:p w14:paraId="143C0683" w14:textId="77777777" w:rsidR="003C14A0" w:rsidRDefault="003C14A0" w:rsidP="00A949E2">
            <w:pPr>
              <w:jc w:val="center"/>
              <w:rPr>
                <w:sz w:val="16"/>
                <w:szCs w:val="16"/>
              </w:rPr>
            </w:pPr>
          </w:p>
        </w:tc>
        <w:tc>
          <w:tcPr>
            <w:tcW w:w="1769" w:type="dxa"/>
            <w:vAlign w:val="center"/>
          </w:tcPr>
          <w:p w14:paraId="5DD29173" w14:textId="77777777" w:rsidR="003C14A0" w:rsidRDefault="003C14A0" w:rsidP="00A949E2">
            <w:pPr>
              <w:jc w:val="center"/>
              <w:rPr>
                <w:sz w:val="16"/>
                <w:szCs w:val="16"/>
              </w:rPr>
            </w:pPr>
          </w:p>
        </w:tc>
      </w:tr>
      <w:tr w:rsidR="003C14A0" w:rsidRPr="00C7154E" w14:paraId="5BDFE884" w14:textId="77777777" w:rsidTr="003C14A0">
        <w:trPr>
          <w:trHeight w:val="452"/>
        </w:trPr>
        <w:tc>
          <w:tcPr>
            <w:tcW w:w="709" w:type="dxa"/>
            <w:vAlign w:val="center"/>
          </w:tcPr>
          <w:p w14:paraId="73065FAB" w14:textId="77777777" w:rsidR="003C14A0" w:rsidRDefault="003C14A0" w:rsidP="00A949E2">
            <w:pPr>
              <w:jc w:val="center"/>
              <w:rPr>
                <w:sz w:val="16"/>
                <w:szCs w:val="16"/>
              </w:rPr>
            </w:pPr>
          </w:p>
        </w:tc>
        <w:tc>
          <w:tcPr>
            <w:tcW w:w="2268" w:type="dxa"/>
            <w:vAlign w:val="center"/>
          </w:tcPr>
          <w:p w14:paraId="569112C3" w14:textId="77777777" w:rsidR="003C14A0" w:rsidRDefault="003C14A0" w:rsidP="00A949E2">
            <w:pPr>
              <w:jc w:val="center"/>
              <w:rPr>
                <w:sz w:val="16"/>
                <w:szCs w:val="16"/>
              </w:rPr>
            </w:pPr>
          </w:p>
        </w:tc>
        <w:tc>
          <w:tcPr>
            <w:tcW w:w="3048" w:type="dxa"/>
            <w:vAlign w:val="center"/>
          </w:tcPr>
          <w:p w14:paraId="1689B58F" w14:textId="77777777" w:rsidR="003C14A0" w:rsidRDefault="003C14A0" w:rsidP="00A949E2">
            <w:pPr>
              <w:jc w:val="center"/>
              <w:rPr>
                <w:sz w:val="16"/>
                <w:szCs w:val="16"/>
              </w:rPr>
            </w:pPr>
          </w:p>
        </w:tc>
        <w:tc>
          <w:tcPr>
            <w:tcW w:w="3048" w:type="dxa"/>
            <w:vAlign w:val="center"/>
          </w:tcPr>
          <w:p w14:paraId="3C06E5F2" w14:textId="77777777" w:rsidR="003C14A0" w:rsidRDefault="003C14A0" w:rsidP="00A949E2">
            <w:pPr>
              <w:jc w:val="center"/>
              <w:rPr>
                <w:sz w:val="16"/>
                <w:szCs w:val="16"/>
              </w:rPr>
            </w:pPr>
          </w:p>
        </w:tc>
        <w:tc>
          <w:tcPr>
            <w:tcW w:w="1769" w:type="dxa"/>
            <w:vAlign w:val="center"/>
          </w:tcPr>
          <w:p w14:paraId="6FB05B30" w14:textId="77777777" w:rsidR="003C14A0" w:rsidRDefault="003C14A0" w:rsidP="00A949E2">
            <w:pPr>
              <w:jc w:val="center"/>
              <w:rPr>
                <w:sz w:val="16"/>
                <w:szCs w:val="16"/>
              </w:rPr>
            </w:pPr>
          </w:p>
        </w:tc>
      </w:tr>
      <w:tr w:rsidR="003C14A0" w:rsidRPr="00C7154E" w14:paraId="71A3018F" w14:textId="77777777" w:rsidTr="003C14A0">
        <w:trPr>
          <w:trHeight w:val="452"/>
        </w:trPr>
        <w:tc>
          <w:tcPr>
            <w:tcW w:w="709" w:type="dxa"/>
            <w:vAlign w:val="center"/>
          </w:tcPr>
          <w:p w14:paraId="37E7FC27" w14:textId="77777777" w:rsidR="003C14A0" w:rsidRDefault="003C14A0" w:rsidP="00A949E2">
            <w:pPr>
              <w:jc w:val="center"/>
              <w:rPr>
                <w:sz w:val="16"/>
                <w:szCs w:val="16"/>
              </w:rPr>
            </w:pPr>
          </w:p>
        </w:tc>
        <w:tc>
          <w:tcPr>
            <w:tcW w:w="2268" w:type="dxa"/>
            <w:vAlign w:val="center"/>
          </w:tcPr>
          <w:p w14:paraId="59C122BB" w14:textId="77777777" w:rsidR="003C14A0" w:rsidRDefault="003C14A0" w:rsidP="00A949E2">
            <w:pPr>
              <w:jc w:val="center"/>
              <w:rPr>
                <w:sz w:val="16"/>
                <w:szCs w:val="16"/>
              </w:rPr>
            </w:pPr>
          </w:p>
        </w:tc>
        <w:tc>
          <w:tcPr>
            <w:tcW w:w="3048" w:type="dxa"/>
            <w:vAlign w:val="center"/>
          </w:tcPr>
          <w:p w14:paraId="615E5379" w14:textId="77777777" w:rsidR="003C14A0" w:rsidRDefault="003C14A0" w:rsidP="00A949E2">
            <w:pPr>
              <w:jc w:val="center"/>
              <w:rPr>
                <w:sz w:val="16"/>
                <w:szCs w:val="16"/>
              </w:rPr>
            </w:pPr>
          </w:p>
        </w:tc>
        <w:tc>
          <w:tcPr>
            <w:tcW w:w="3048" w:type="dxa"/>
            <w:vAlign w:val="center"/>
          </w:tcPr>
          <w:p w14:paraId="7AB5263D" w14:textId="77777777" w:rsidR="003C14A0" w:rsidRDefault="003C14A0" w:rsidP="00A949E2">
            <w:pPr>
              <w:jc w:val="center"/>
              <w:rPr>
                <w:sz w:val="16"/>
                <w:szCs w:val="16"/>
              </w:rPr>
            </w:pPr>
          </w:p>
        </w:tc>
        <w:tc>
          <w:tcPr>
            <w:tcW w:w="1769" w:type="dxa"/>
            <w:vAlign w:val="center"/>
          </w:tcPr>
          <w:p w14:paraId="1288F7D6" w14:textId="77777777" w:rsidR="003C14A0" w:rsidRDefault="003C14A0" w:rsidP="00A949E2">
            <w:pPr>
              <w:jc w:val="center"/>
              <w:rPr>
                <w:sz w:val="16"/>
                <w:szCs w:val="16"/>
              </w:rPr>
            </w:pPr>
          </w:p>
        </w:tc>
      </w:tr>
      <w:tr w:rsidR="003C14A0" w:rsidRPr="00C7154E" w14:paraId="217AFFE9" w14:textId="77777777" w:rsidTr="003C14A0">
        <w:trPr>
          <w:trHeight w:val="452"/>
        </w:trPr>
        <w:tc>
          <w:tcPr>
            <w:tcW w:w="709" w:type="dxa"/>
            <w:vAlign w:val="center"/>
          </w:tcPr>
          <w:p w14:paraId="157FB547" w14:textId="77777777" w:rsidR="003C14A0" w:rsidRDefault="003C14A0" w:rsidP="00A949E2">
            <w:pPr>
              <w:jc w:val="center"/>
              <w:rPr>
                <w:sz w:val="16"/>
                <w:szCs w:val="16"/>
              </w:rPr>
            </w:pPr>
          </w:p>
        </w:tc>
        <w:tc>
          <w:tcPr>
            <w:tcW w:w="2268" w:type="dxa"/>
            <w:vAlign w:val="center"/>
          </w:tcPr>
          <w:p w14:paraId="5F5A0EAD" w14:textId="77777777" w:rsidR="003C14A0" w:rsidRDefault="003C14A0" w:rsidP="00A949E2">
            <w:pPr>
              <w:jc w:val="center"/>
              <w:rPr>
                <w:sz w:val="16"/>
                <w:szCs w:val="16"/>
              </w:rPr>
            </w:pPr>
          </w:p>
        </w:tc>
        <w:tc>
          <w:tcPr>
            <w:tcW w:w="3048" w:type="dxa"/>
            <w:vAlign w:val="center"/>
          </w:tcPr>
          <w:p w14:paraId="1CF1F14B" w14:textId="77777777" w:rsidR="003C14A0" w:rsidRDefault="003C14A0" w:rsidP="00A949E2">
            <w:pPr>
              <w:jc w:val="center"/>
              <w:rPr>
                <w:sz w:val="16"/>
                <w:szCs w:val="16"/>
              </w:rPr>
            </w:pPr>
          </w:p>
        </w:tc>
        <w:tc>
          <w:tcPr>
            <w:tcW w:w="3048" w:type="dxa"/>
            <w:vAlign w:val="center"/>
          </w:tcPr>
          <w:p w14:paraId="08C29A0C" w14:textId="77777777" w:rsidR="003C14A0" w:rsidRDefault="003C14A0" w:rsidP="00A949E2">
            <w:pPr>
              <w:jc w:val="center"/>
              <w:rPr>
                <w:sz w:val="16"/>
                <w:szCs w:val="16"/>
              </w:rPr>
            </w:pPr>
          </w:p>
        </w:tc>
        <w:tc>
          <w:tcPr>
            <w:tcW w:w="1769" w:type="dxa"/>
            <w:vAlign w:val="center"/>
          </w:tcPr>
          <w:p w14:paraId="2C9C82FF" w14:textId="77777777" w:rsidR="003C14A0" w:rsidRDefault="003C14A0" w:rsidP="00A949E2">
            <w:pPr>
              <w:jc w:val="center"/>
              <w:rPr>
                <w:sz w:val="16"/>
                <w:szCs w:val="16"/>
              </w:rPr>
            </w:pPr>
          </w:p>
        </w:tc>
      </w:tr>
      <w:tr w:rsidR="003C14A0" w:rsidRPr="00C7154E" w14:paraId="3AAB4E9C" w14:textId="77777777" w:rsidTr="003C14A0">
        <w:trPr>
          <w:trHeight w:val="452"/>
        </w:trPr>
        <w:tc>
          <w:tcPr>
            <w:tcW w:w="709" w:type="dxa"/>
            <w:vAlign w:val="center"/>
          </w:tcPr>
          <w:p w14:paraId="06B859B3" w14:textId="77777777" w:rsidR="003C14A0" w:rsidRDefault="003C14A0" w:rsidP="00A949E2">
            <w:pPr>
              <w:jc w:val="center"/>
              <w:rPr>
                <w:sz w:val="16"/>
                <w:szCs w:val="16"/>
              </w:rPr>
            </w:pPr>
          </w:p>
        </w:tc>
        <w:tc>
          <w:tcPr>
            <w:tcW w:w="2268" w:type="dxa"/>
            <w:vAlign w:val="center"/>
          </w:tcPr>
          <w:p w14:paraId="6955E983" w14:textId="77777777" w:rsidR="003C14A0" w:rsidRDefault="003C14A0" w:rsidP="00A949E2">
            <w:pPr>
              <w:jc w:val="center"/>
              <w:rPr>
                <w:sz w:val="16"/>
                <w:szCs w:val="16"/>
              </w:rPr>
            </w:pPr>
          </w:p>
        </w:tc>
        <w:tc>
          <w:tcPr>
            <w:tcW w:w="3048" w:type="dxa"/>
            <w:vAlign w:val="center"/>
          </w:tcPr>
          <w:p w14:paraId="1FEC3D5A" w14:textId="77777777" w:rsidR="003C14A0" w:rsidRDefault="003C14A0" w:rsidP="00A949E2">
            <w:pPr>
              <w:jc w:val="center"/>
              <w:rPr>
                <w:sz w:val="16"/>
                <w:szCs w:val="16"/>
              </w:rPr>
            </w:pPr>
          </w:p>
        </w:tc>
        <w:tc>
          <w:tcPr>
            <w:tcW w:w="3048" w:type="dxa"/>
            <w:vAlign w:val="center"/>
          </w:tcPr>
          <w:p w14:paraId="44FA7BB7" w14:textId="77777777" w:rsidR="003C14A0" w:rsidRDefault="003C14A0" w:rsidP="00A949E2">
            <w:pPr>
              <w:jc w:val="center"/>
              <w:rPr>
                <w:sz w:val="16"/>
                <w:szCs w:val="16"/>
              </w:rPr>
            </w:pPr>
          </w:p>
        </w:tc>
        <w:tc>
          <w:tcPr>
            <w:tcW w:w="1769" w:type="dxa"/>
            <w:vAlign w:val="center"/>
          </w:tcPr>
          <w:p w14:paraId="5868E309" w14:textId="77777777" w:rsidR="003C14A0" w:rsidRDefault="003C14A0" w:rsidP="00A949E2">
            <w:pPr>
              <w:jc w:val="center"/>
              <w:rPr>
                <w:sz w:val="16"/>
                <w:szCs w:val="16"/>
              </w:rPr>
            </w:pPr>
          </w:p>
        </w:tc>
      </w:tr>
      <w:tr w:rsidR="003C14A0" w:rsidRPr="00C7154E" w14:paraId="23190639" w14:textId="77777777" w:rsidTr="003C14A0">
        <w:trPr>
          <w:trHeight w:val="452"/>
        </w:trPr>
        <w:tc>
          <w:tcPr>
            <w:tcW w:w="709" w:type="dxa"/>
            <w:vAlign w:val="center"/>
          </w:tcPr>
          <w:p w14:paraId="58F384D2" w14:textId="77777777" w:rsidR="003C14A0" w:rsidRDefault="003C14A0" w:rsidP="00A949E2">
            <w:pPr>
              <w:jc w:val="center"/>
              <w:rPr>
                <w:sz w:val="16"/>
                <w:szCs w:val="16"/>
              </w:rPr>
            </w:pPr>
          </w:p>
        </w:tc>
        <w:tc>
          <w:tcPr>
            <w:tcW w:w="2268" w:type="dxa"/>
            <w:vAlign w:val="center"/>
          </w:tcPr>
          <w:p w14:paraId="113B5771" w14:textId="77777777" w:rsidR="003C14A0" w:rsidRDefault="003C14A0" w:rsidP="00A949E2">
            <w:pPr>
              <w:jc w:val="center"/>
              <w:rPr>
                <w:sz w:val="16"/>
                <w:szCs w:val="16"/>
              </w:rPr>
            </w:pPr>
          </w:p>
        </w:tc>
        <w:tc>
          <w:tcPr>
            <w:tcW w:w="3048" w:type="dxa"/>
            <w:vAlign w:val="center"/>
          </w:tcPr>
          <w:p w14:paraId="2C9633CA" w14:textId="77777777" w:rsidR="003C14A0" w:rsidRDefault="003C14A0" w:rsidP="00A949E2">
            <w:pPr>
              <w:jc w:val="center"/>
              <w:rPr>
                <w:sz w:val="16"/>
                <w:szCs w:val="16"/>
              </w:rPr>
            </w:pPr>
          </w:p>
        </w:tc>
        <w:tc>
          <w:tcPr>
            <w:tcW w:w="3048" w:type="dxa"/>
            <w:vAlign w:val="center"/>
          </w:tcPr>
          <w:p w14:paraId="194D8688" w14:textId="77777777" w:rsidR="003C14A0" w:rsidRDefault="003C14A0" w:rsidP="00A949E2">
            <w:pPr>
              <w:jc w:val="center"/>
              <w:rPr>
                <w:sz w:val="16"/>
                <w:szCs w:val="16"/>
              </w:rPr>
            </w:pPr>
          </w:p>
        </w:tc>
        <w:tc>
          <w:tcPr>
            <w:tcW w:w="1769" w:type="dxa"/>
            <w:vAlign w:val="center"/>
          </w:tcPr>
          <w:p w14:paraId="4E2EC115" w14:textId="77777777" w:rsidR="003C14A0" w:rsidRDefault="003C14A0" w:rsidP="00A949E2">
            <w:pPr>
              <w:jc w:val="center"/>
              <w:rPr>
                <w:sz w:val="16"/>
                <w:szCs w:val="16"/>
              </w:rPr>
            </w:pPr>
          </w:p>
        </w:tc>
      </w:tr>
      <w:tr w:rsidR="003C14A0" w:rsidRPr="00C7154E" w14:paraId="015F5A51" w14:textId="77777777" w:rsidTr="003C14A0">
        <w:trPr>
          <w:trHeight w:val="452"/>
        </w:trPr>
        <w:tc>
          <w:tcPr>
            <w:tcW w:w="709" w:type="dxa"/>
            <w:vAlign w:val="center"/>
          </w:tcPr>
          <w:p w14:paraId="12107C5F" w14:textId="77777777" w:rsidR="003C14A0" w:rsidRDefault="003C14A0" w:rsidP="00A949E2">
            <w:pPr>
              <w:jc w:val="center"/>
              <w:rPr>
                <w:sz w:val="16"/>
                <w:szCs w:val="16"/>
              </w:rPr>
            </w:pPr>
          </w:p>
        </w:tc>
        <w:tc>
          <w:tcPr>
            <w:tcW w:w="2268" w:type="dxa"/>
            <w:vAlign w:val="center"/>
          </w:tcPr>
          <w:p w14:paraId="1D7FFCD0" w14:textId="77777777" w:rsidR="003C14A0" w:rsidRDefault="003C14A0" w:rsidP="00A949E2">
            <w:pPr>
              <w:jc w:val="center"/>
              <w:rPr>
                <w:sz w:val="16"/>
                <w:szCs w:val="16"/>
              </w:rPr>
            </w:pPr>
          </w:p>
        </w:tc>
        <w:tc>
          <w:tcPr>
            <w:tcW w:w="3048" w:type="dxa"/>
            <w:vAlign w:val="center"/>
          </w:tcPr>
          <w:p w14:paraId="52128929" w14:textId="77777777" w:rsidR="003C14A0" w:rsidRDefault="003C14A0" w:rsidP="00A949E2">
            <w:pPr>
              <w:jc w:val="center"/>
              <w:rPr>
                <w:sz w:val="16"/>
                <w:szCs w:val="16"/>
              </w:rPr>
            </w:pPr>
          </w:p>
        </w:tc>
        <w:tc>
          <w:tcPr>
            <w:tcW w:w="3048" w:type="dxa"/>
            <w:vAlign w:val="center"/>
          </w:tcPr>
          <w:p w14:paraId="2C24BC51" w14:textId="77777777" w:rsidR="003C14A0" w:rsidRDefault="003C14A0" w:rsidP="00A949E2">
            <w:pPr>
              <w:jc w:val="center"/>
              <w:rPr>
                <w:sz w:val="16"/>
                <w:szCs w:val="16"/>
              </w:rPr>
            </w:pPr>
          </w:p>
        </w:tc>
        <w:tc>
          <w:tcPr>
            <w:tcW w:w="1769" w:type="dxa"/>
            <w:vAlign w:val="center"/>
          </w:tcPr>
          <w:p w14:paraId="185941C6" w14:textId="77777777" w:rsidR="003C14A0" w:rsidRDefault="003C14A0" w:rsidP="00A949E2">
            <w:pPr>
              <w:jc w:val="center"/>
              <w:rPr>
                <w:sz w:val="16"/>
                <w:szCs w:val="16"/>
              </w:rPr>
            </w:pPr>
          </w:p>
        </w:tc>
      </w:tr>
      <w:tr w:rsidR="003C14A0" w:rsidRPr="00C7154E" w14:paraId="5CA64B25" w14:textId="77777777" w:rsidTr="003C14A0">
        <w:trPr>
          <w:trHeight w:val="452"/>
        </w:trPr>
        <w:tc>
          <w:tcPr>
            <w:tcW w:w="709" w:type="dxa"/>
            <w:vAlign w:val="center"/>
          </w:tcPr>
          <w:p w14:paraId="42189650" w14:textId="77777777" w:rsidR="003C14A0" w:rsidRDefault="003C14A0" w:rsidP="00A949E2">
            <w:pPr>
              <w:jc w:val="center"/>
              <w:rPr>
                <w:sz w:val="16"/>
                <w:szCs w:val="16"/>
              </w:rPr>
            </w:pPr>
          </w:p>
        </w:tc>
        <w:tc>
          <w:tcPr>
            <w:tcW w:w="2268" w:type="dxa"/>
            <w:vAlign w:val="center"/>
          </w:tcPr>
          <w:p w14:paraId="444B6071" w14:textId="77777777" w:rsidR="003C14A0" w:rsidRDefault="003C14A0" w:rsidP="00A949E2">
            <w:pPr>
              <w:jc w:val="center"/>
              <w:rPr>
                <w:sz w:val="16"/>
                <w:szCs w:val="16"/>
              </w:rPr>
            </w:pPr>
          </w:p>
        </w:tc>
        <w:tc>
          <w:tcPr>
            <w:tcW w:w="3048" w:type="dxa"/>
            <w:vAlign w:val="center"/>
          </w:tcPr>
          <w:p w14:paraId="1ABFAB24" w14:textId="77777777" w:rsidR="003C14A0" w:rsidRDefault="003C14A0" w:rsidP="00A949E2">
            <w:pPr>
              <w:jc w:val="center"/>
              <w:rPr>
                <w:sz w:val="16"/>
                <w:szCs w:val="16"/>
              </w:rPr>
            </w:pPr>
          </w:p>
        </w:tc>
        <w:tc>
          <w:tcPr>
            <w:tcW w:w="3048" w:type="dxa"/>
            <w:vAlign w:val="center"/>
          </w:tcPr>
          <w:p w14:paraId="4615409F" w14:textId="77777777" w:rsidR="003C14A0" w:rsidRDefault="003C14A0" w:rsidP="00A949E2">
            <w:pPr>
              <w:jc w:val="center"/>
              <w:rPr>
                <w:sz w:val="16"/>
                <w:szCs w:val="16"/>
              </w:rPr>
            </w:pPr>
          </w:p>
        </w:tc>
        <w:tc>
          <w:tcPr>
            <w:tcW w:w="1769" w:type="dxa"/>
            <w:vAlign w:val="center"/>
          </w:tcPr>
          <w:p w14:paraId="385CE49C" w14:textId="77777777" w:rsidR="003C14A0" w:rsidRDefault="003C14A0" w:rsidP="00A949E2">
            <w:pPr>
              <w:jc w:val="center"/>
              <w:rPr>
                <w:sz w:val="16"/>
                <w:szCs w:val="16"/>
              </w:rPr>
            </w:pPr>
          </w:p>
        </w:tc>
      </w:tr>
      <w:tr w:rsidR="003C14A0" w:rsidRPr="00C7154E" w14:paraId="4EF9A63A" w14:textId="77777777" w:rsidTr="003C14A0">
        <w:trPr>
          <w:trHeight w:val="452"/>
        </w:trPr>
        <w:tc>
          <w:tcPr>
            <w:tcW w:w="709" w:type="dxa"/>
            <w:vAlign w:val="center"/>
          </w:tcPr>
          <w:p w14:paraId="729DA7CD" w14:textId="77777777" w:rsidR="003C14A0" w:rsidRDefault="003C14A0" w:rsidP="00A949E2">
            <w:pPr>
              <w:jc w:val="center"/>
              <w:rPr>
                <w:sz w:val="16"/>
                <w:szCs w:val="16"/>
              </w:rPr>
            </w:pPr>
          </w:p>
        </w:tc>
        <w:tc>
          <w:tcPr>
            <w:tcW w:w="2268" w:type="dxa"/>
            <w:vAlign w:val="center"/>
          </w:tcPr>
          <w:p w14:paraId="253B49C0" w14:textId="77777777" w:rsidR="003C14A0" w:rsidRDefault="003C14A0" w:rsidP="00A949E2">
            <w:pPr>
              <w:jc w:val="center"/>
              <w:rPr>
                <w:sz w:val="16"/>
                <w:szCs w:val="16"/>
              </w:rPr>
            </w:pPr>
          </w:p>
        </w:tc>
        <w:tc>
          <w:tcPr>
            <w:tcW w:w="3048" w:type="dxa"/>
            <w:vAlign w:val="center"/>
          </w:tcPr>
          <w:p w14:paraId="6E892257" w14:textId="77777777" w:rsidR="003C14A0" w:rsidRDefault="003C14A0" w:rsidP="00A949E2">
            <w:pPr>
              <w:jc w:val="center"/>
              <w:rPr>
                <w:sz w:val="16"/>
                <w:szCs w:val="16"/>
              </w:rPr>
            </w:pPr>
          </w:p>
        </w:tc>
        <w:tc>
          <w:tcPr>
            <w:tcW w:w="3048" w:type="dxa"/>
            <w:vAlign w:val="center"/>
          </w:tcPr>
          <w:p w14:paraId="1DF74A69" w14:textId="77777777" w:rsidR="003C14A0" w:rsidRDefault="003C14A0" w:rsidP="00A949E2">
            <w:pPr>
              <w:jc w:val="center"/>
              <w:rPr>
                <w:sz w:val="16"/>
                <w:szCs w:val="16"/>
              </w:rPr>
            </w:pPr>
          </w:p>
        </w:tc>
        <w:tc>
          <w:tcPr>
            <w:tcW w:w="1769" w:type="dxa"/>
            <w:vAlign w:val="center"/>
          </w:tcPr>
          <w:p w14:paraId="32EE59B7" w14:textId="77777777" w:rsidR="003C14A0" w:rsidRDefault="003C14A0" w:rsidP="00A949E2">
            <w:pPr>
              <w:jc w:val="center"/>
              <w:rPr>
                <w:sz w:val="16"/>
                <w:szCs w:val="16"/>
              </w:rPr>
            </w:pPr>
          </w:p>
        </w:tc>
      </w:tr>
      <w:tr w:rsidR="003C14A0" w:rsidRPr="00C7154E" w14:paraId="138638A7" w14:textId="77777777" w:rsidTr="003C14A0">
        <w:trPr>
          <w:trHeight w:val="452"/>
        </w:trPr>
        <w:tc>
          <w:tcPr>
            <w:tcW w:w="709" w:type="dxa"/>
            <w:vAlign w:val="center"/>
          </w:tcPr>
          <w:p w14:paraId="5A6AECFD" w14:textId="77777777" w:rsidR="003C14A0" w:rsidRDefault="003C14A0" w:rsidP="00A949E2">
            <w:pPr>
              <w:jc w:val="center"/>
              <w:rPr>
                <w:sz w:val="16"/>
                <w:szCs w:val="16"/>
              </w:rPr>
            </w:pPr>
          </w:p>
        </w:tc>
        <w:tc>
          <w:tcPr>
            <w:tcW w:w="2268" w:type="dxa"/>
            <w:vAlign w:val="center"/>
          </w:tcPr>
          <w:p w14:paraId="531291A8" w14:textId="77777777" w:rsidR="003C14A0" w:rsidRDefault="003C14A0" w:rsidP="00A949E2">
            <w:pPr>
              <w:jc w:val="center"/>
              <w:rPr>
                <w:sz w:val="16"/>
                <w:szCs w:val="16"/>
              </w:rPr>
            </w:pPr>
          </w:p>
        </w:tc>
        <w:tc>
          <w:tcPr>
            <w:tcW w:w="3048" w:type="dxa"/>
            <w:vAlign w:val="center"/>
          </w:tcPr>
          <w:p w14:paraId="0A6ABB84" w14:textId="77777777" w:rsidR="003C14A0" w:rsidRDefault="003C14A0" w:rsidP="00A949E2">
            <w:pPr>
              <w:jc w:val="center"/>
              <w:rPr>
                <w:sz w:val="16"/>
                <w:szCs w:val="16"/>
              </w:rPr>
            </w:pPr>
          </w:p>
        </w:tc>
        <w:tc>
          <w:tcPr>
            <w:tcW w:w="3048" w:type="dxa"/>
            <w:vAlign w:val="center"/>
          </w:tcPr>
          <w:p w14:paraId="3BA8767E" w14:textId="77777777" w:rsidR="003C14A0" w:rsidRDefault="003C14A0" w:rsidP="00A949E2">
            <w:pPr>
              <w:jc w:val="center"/>
              <w:rPr>
                <w:sz w:val="16"/>
                <w:szCs w:val="16"/>
              </w:rPr>
            </w:pPr>
          </w:p>
        </w:tc>
        <w:tc>
          <w:tcPr>
            <w:tcW w:w="1769" w:type="dxa"/>
            <w:vAlign w:val="center"/>
          </w:tcPr>
          <w:p w14:paraId="48D69AD0" w14:textId="77777777" w:rsidR="003C14A0" w:rsidRDefault="003C14A0" w:rsidP="00A949E2">
            <w:pPr>
              <w:jc w:val="center"/>
              <w:rPr>
                <w:sz w:val="16"/>
                <w:szCs w:val="16"/>
              </w:rPr>
            </w:pPr>
          </w:p>
        </w:tc>
      </w:tr>
      <w:tr w:rsidR="003C14A0" w:rsidRPr="00C7154E" w14:paraId="1DDDAC2A" w14:textId="77777777" w:rsidTr="003C14A0">
        <w:trPr>
          <w:trHeight w:val="452"/>
        </w:trPr>
        <w:tc>
          <w:tcPr>
            <w:tcW w:w="709" w:type="dxa"/>
            <w:vAlign w:val="center"/>
          </w:tcPr>
          <w:p w14:paraId="1F380FC0" w14:textId="77777777" w:rsidR="003C14A0" w:rsidRDefault="003C14A0" w:rsidP="00A949E2">
            <w:pPr>
              <w:jc w:val="center"/>
              <w:rPr>
                <w:sz w:val="16"/>
                <w:szCs w:val="16"/>
              </w:rPr>
            </w:pPr>
          </w:p>
        </w:tc>
        <w:tc>
          <w:tcPr>
            <w:tcW w:w="2268" w:type="dxa"/>
            <w:vAlign w:val="center"/>
          </w:tcPr>
          <w:p w14:paraId="44C0EB40" w14:textId="77777777" w:rsidR="003C14A0" w:rsidRDefault="003C14A0" w:rsidP="00A949E2">
            <w:pPr>
              <w:jc w:val="center"/>
              <w:rPr>
                <w:sz w:val="16"/>
                <w:szCs w:val="16"/>
              </w:rPr>
            </w:pPr>
          </w:p>
        </w:tc>
        <w:tc>
          <w:tcPr>
            <w:tcW w:w="3048" w:type="dxa"/>
            <w:vAlign w:val="center"/>
          </w:tcPr>
          <w:p w14:paraId="380DE06D" w14:textId="77777777" w:rsidR="003C14A0" w:rsidRDefault="003C14A0" w:rsidP="00A949E2">
            <w:pPr>
              <w:jc w:val="center"/>
              <w:rPr>
                <w:sz w:val="16"/>
                <w:szCs w:val="16"/>
              </w:rPr>
            </w:pPr>
          </w:p>
        </w:tc>
        <w:tc>
          <w:tcPr>
            <w:tcW w:w="3048" w:type="dxa"/>
            <w:vAlign w:val="center"/>
          </w:tcPr>
          <w:p w14:paraId="076777D7" w14:textId="77777777" w:rsidR="003C14A0" w:rsidRDefault="003C14A0" w:rsidP="00A949E2">
            <w:pPr>
              <w:jc w:val="center"/>
              <w:rPr>
                <w:sz w:val="16"/>
                <w:szCs w:val="16"/>
              </w:rPr>
            </w:pPr>
          </w:p>
        </w:tc>
        <w:tc>
          <w:tcPr>
            <w:tcW w:w="1769" w:type="dxa"/>
            <w:vAlign w:val="center"/>
          </w:tcPr>
          <w:p w14:paraId="276D1619" w14:textId="77777777" w:rsidR="003C14A0" w:rsidRDefault="003C14A0" w:rsidP="00A949E2">
            <w:pPr>
              <w:jc w:val="center"/>
              <w:rPr>
                <w:sz w:val="16"/>
                <w:szCs w:val="16"/>
              </w:rPr>
            </w:pPr>
          </w:p>
        </w:tc>
      </w:tr>
      <w:tr w:rsidR="003C14A0" w:rsidRPr="00C7154E" w14:paraId="0A6A5AF0" w14:textId="77777777" w:rsidTr="003C14A0">
        <w:trPr>
          <w:trHeight w:val="452"/>
        </w:trPr>
        <w:tc>
          <w:tcPr>
            <w:tcW w:w="709" w:type="dxa"/>
            <w:vAlign w:val="center"/>
          </w:tcPr>
          <w:p w14:paraId="5C229987" w14:textId="77777777" w:rsidR="003C14A0" w:rsidRDefault="003C14A0" w:rsidP="00A949E2">
            <w:pPr>
              <w:jc w:val="center"/>
              <w:rPr>
                <w:sz w:val="16"/>
                <w:szCs w:val="16"/>
              </w:rPr>
            </w:pPr>
          </w:p>
        </w:tc>
        <w:tc>
          <w:tcPr>
            <w:tcW w:w="2268" w:type="dxa"/>
            <w:vAlign w:val="center"/>
          </w:tcPr>
          <w:p w14:paraId="3668BAD1" w14:textId="77777777" w:rsidR="003C14A0" w:rsidRDefault="003C14A0" w:rsidP="00A949E2">
            <w:pPr>
              <w:jc w:val="center"/>
              <w:rPr>
                <w:sz w:val="16"/>
                <w:szCs w:val="16"/>
              </w:rPr>
            </w:pPr>
          </w:p>
        </w:tc>
        <w:tc>
          <w:tcPr>
            <w:tcW w:w="3048" w:type="dxa"/>
            <w:vAlign w:val="center"/>
          </w:tcPr>
          <w:p w14:paraId="6AD3B78B" w14:textId="77777777" w:rsidR="003C14A0" w:rsidRDefault="003C14A0" w:rsidP="00A949E2">
            <w:pPr>
              <w:jc w:val="center"/>
              <w:rPr>
                <w:sz w:val="16"/>
                <w:szCs w:val="16"/>
              </w:rPr>
            </w:pPr>
          </w:p>
        </w:tc>
        <w:tc>
          <w:tcPr>
            <w:tcW w:w="3048" w:type="dxa"/>
            <w:vAlign w:val="center"/>
          </w:tcPr>
          <w:p w14:paraId="5735449C" w14:textId="77777777" w:rsidR="003C14A0" w:rsidRDefault="003C14A0" w:rsidP="00A949E2">
            <w:pPr>
              <w:jc w:val="center"/>
              <w:rPr>
                <w:sz w:val="16"/>
                <w:szCs w:val="16"/>
              </w:rPr>
            </w:pPr>
          </w:p>
        </w:tc>
        <w:tc>
          <w:tcPr>
            <w:tcW w:w="1769" w:type="dxa"/>
            <w:vAlign w:val="center"/>
          </w:tcPr>
          <w:p w14:paraId="3195EAEA" w14:textId="77777777" w:rsidR="003C14A0" w:rsidRDefault="003C14A0" w:rsidP="00A949E2">
            <w:pPr>
              <w:jc w:val="center"/>
              <w:rPr>
                <w:sz w:val="16"/>
                <w:szCs w:val="16"/>
              </w:rPr>
            </w:pPr>
          </w:p>
        </w:tc>
      </w:tr>
      <w:tr w:rsidR="003C14A0" w:rsidRPr="00C7154E" w14:paraId="006BC3A3" w14:textId="77777777" w:rsidTr="003C14A0">
        <w:trPr>
          <w:trHeight w:val="452"/>
        </w:trPr>
        <w:tc>
          <w:tcPr>
            <w:tcW w:w="709" w:type="dxa"/>
            <w:vAlign w:val="center"/>
          </w:tcPr>
          <w:p w14:paraId="2D2F6CC6" w14:textId="77777777" w:rsidR="003C14A0" w:rsidRDefault="003C14A0" w:rsidP="00A949E2">
            <w:pPr>
              <w:jc w:val="center"/>
              <w:rPr>
                <w:sz w:val="16"/>
                <w:szCs w:val="16"/>
              </w:rPr>
            </w:pPr>
          </w:p>
        </w:tc>
        <w:tc>
          <w:tcPr>
            <w:tcW w:w="2268" w:type="dxa"/>
            <w:vAlign w:val="center"/>
          </w:tcPr>
          <w:p w14:paraId="0F6CBBA1" w14:textId="77777777" w:rsidR="003C14A0" w:rsidRDefault="003C14A0" w:rsidP="00A949E2">
            <w:pPr>
              <w:jc w:val="center"/>
              <w:rPr>
                <w:sz w:val="16"/>
                <w:szCs w:val="16"/>
              </w:rPr>
            </w:pPr>
          </w:p>
        </w:tc>
        <w:tc>
          <w:tcPr>
            <w:tcW w:w="3048" w:type="dxa"/>
            <w:vAlign w:val="center"/>
          </w:tcPr>
          <w:p w14:paraId="5966BED7" w14:textId="77777777" w:rsidR="003C14A0" w:rsidRDefault="003C14A0" w:rsidP="00A949E2">
            <w:pPr>
              <w:jc w:val="center"/>
              <w:rPr>
                <w:sz w:val="16"/>
                <w:szCs w:val="16"/>
              </w:rPr>
            </w:pPr>
          </w:p>
        </w:tc>
        <w:tc>
          <w:tcPr>
            <w:tcW w:w="3048" w:type="dxa"/>
            <w:vAlign w:val="center"/>
          </w:tcPr>
          <w:p w14:paraId="55B43684" w14:textId="77777777" w:rsidR="003C14A0" w:rsidRDefault="003C14A0" w:rsidP="00A949E2">
            <w:pPr>
              <w:jc w:val="center"/>
              <w:rPr>
                <w:sz w:val="16"/>
                <w:szCs w:val="16"/>
              </w:rPr>
            </w:pPr>
          </w:p>
        </w:tc>
        <w:tc>
          <w:tcPr>
            <w:tcW w:w="1769" w:type="dxa"/>
            <w:vAlign w:val="center"/>
          </w:tcPr>
          <w:p w14:paraId="7D9C3BD1" w14:textId="77777777" w:rsidR="003C14A0" w:rsidRDefault="003C14A0" w:rsidP="00A949E2">
            <w:pPr>
              <w:jc w:val="center"/>
              <w:rPr>
                <w:sz w:val="16"/>
                <w:szCs w:val="16"/>
              </w:rPr>
            </w:pPr>
          </w:p>
        </w:tc>
      </w:tr>
      <w:tr w:rsidR="003C14A0" w:rsidRPr="00C7154E" w14:paraId="62C9114E" w14:textId="77777777" w:rsidTr="003C14A0">
        <w:trPr>
          <w:trHeight w:val="452"/>
        </w:trPr>
        <w:tc>
          <w:tcPr>
            <w:tcW w:w="709" w:type="dxa"/>
            <w:vAlign w:val="center"/>
          </w:tcPr>
          <w:p w14:paraId="413CF7FE" w14:textId="77777777" w:rsidR="003C14A0" w:rsidRDefault="003C14A0" w:rsidP="00A949E2">
            <w:pPr>
              <w:jc w:val="center"/>
              <w:rPr>
                <w:sz w:val="16"/>
                <w:szCs w:val="16"/>
              </w:rPr>
            </w:pPr>
          </w:p>
        </w:tc>
        <w:tc>
          <w:tcPr>
            <w:tcW w:w="2268" w:type="dxa"/>
            <w:vAlign w:val="center"/>
          </w:tcPr>
          <w:p w14:paraId="5B029275" w14:textId="77777777" w:rsidR="003C14A0" w:rsidRDefault="003C14A0" w:rsidP="00A949E2">
            <w:pPr>
              <w:jc w:val="center"/>
              <w:rPr>
                <w:sz w:val="16"/>
                <w:szCs w:val="16"/>
              </w:rPr>
            </w:pPr>
          </w:p>
        </w:tc>
        <w:tc>
          <w:tcPr>
            <w:tcW w:w="3048" w:type="dxa"/>
            <w:vAlign w:val="center"/>
          </w:tcPr>
          <w:p w14:paraId="0CB966E0" w14:textId="77777777" w:rsidR="003C14A0" w:rsidRDefault="003C14A0" w:rsidP="00A949E2">
            <w:pPr>
              <w:jc w:val="center"/>
              <w:rPr>
                <w:sz w:val="16"/>
                <w:szCs w:val="16"/>
              </w:rPr>
            </w:pPr>
          </w:p>
        </w:tc>
        <w:tc>
          <w:tcPr>
            <w:tcW w:w="3048" w:type="dxa"/>
            <w:vAlign w:val="center"/>
          </w:tcPr>
          <w:p w14:paraId="3FAC6715" w14:textId="77777777" w:rsidR="003C14A0" w:rsidRDefault="003C14A0" w:rsidP="00A949E2">
            <w:pPr>
              <w:jc w:val="center"/>
              <w:rPr>
                <w:sz w:val="16"/>
                <w:szCs w:val="16"/>
              </w:rPr>
            </w:pPr>
          </w:p>
        </w:tc>
        <w:tc>
          <w:tcPr>
            <w:tcW w:w="1769" w:type="dxa"/>
            <w:vAlign w:val="center"/>
          </w:tcPr>
          <w:p w14:paraId="53FB63F3" w14:textId="77777777" w:rsidR="003C14A0" w:rsidRDefault="003C14A0" w:rsidP="00A949E2">
            <w:pPr>
              <w:jc w:val="center"/>
              <w:rPr>
                <w:sz w:val="16"/>
                <w:szCs w:val="16"/>
              </w:rPr>
            </w:pPr>
          </w:p>
        </w:tc>
      </w:tr>
      <w:tr w:rsidR="003C14A0" w:rsidRPr="00C7154E" w14:paraId="2F47F3F5" w14:textId="77777777" w:rsidTr="003C14A0">
        <w:trPr>
          <w:trHeight w:val="452"/>
        </w:trPr>
        <w:tc>
          <w:tcPr>
            <w:tcW w:w="709" w:type="dxa"/>
            <w:vAlign w:val="center"/>
          </w:tcPr>
          <w:p w14:paraId="56A9BD05" w14:textId="77777777" w:rsidR="003C14A0" w:rsidRDefault="003C14A0" w:rsidP="00A949E2">
            <w:pPr>
              <w:jc w:val="center"/>
              <w:rPr>
                <w:sz w:val="16"/>
                <w:szCs w:val="16"/>
              </w:rPr>
            </w:pPr>
          </w:p>
        </w:tc>
        <w:tc>
          <w:tcPr>
            <w:tcW w:w="2268" w:type="dxa"/>
            <w:vAlign w:val="center"/>
          </w:tcPr>
          <w:p w14:paraId="48C540EF" w14:textId="77777777" w:rsidR="003C14A0" w:rsidRDefault="003C14A0" w:rsidP="00A949E2">
            <w:pPr>
              <w:jc w:val="center"/>
              <w:rPr>
                <w:sz w:val="16"/>
                <w:szCs w:val="16"/>
              </w:rPr>
            </w:pPr>
          </w:p>
        </w:tc>
        <w:tc>
          <w:tcPr>
            <w:tcW w:w="3048" w:type="dxa"/>
            <w:vAlign w:val="center"/>
          </w:tcPr>
          <w:p w14:paraId="5258DBAD" w14:textId="77777777" w:rsidR="003C14A0" w:rsidRDefault="003C14A0" w:rsidP="00A949E2">
            <w:pPr>
              <w:jc w:val="center"/>
              <w:rPr>
                <w:sz w:val="16"/>
                <w:szCs w:val="16"/>
              </w:rPr>
            </w:pPr>
          </w:p>
        </w:tc>
        <w:tc>
          <w:tcPr>
            <w:tcW w:w="3048" w:type="dxa"/>
            <w:vAlign w:val="center"/>
          </w:tcPr>
          <w:p w14:paraId="35F0674C" w14:textId="77777777" w:rsidR="003C14A0" w:rsidRDefault="003C14A0" w:rsidP="00A949E2">
            <w:pPr>
              <w:jc w:val="center"/>
              <w:rPr>
                <w:sz w:val="16"/>
                <w:szCs w:val="16"/>
              </w:rPr>
            </w:pPr>
          </w:p>
        </w:tc>
        <w:tc>
          <w:tcPr>
            <w:tcW w:w="1769" w:type="dxa"/>
            <w:vAlign w:val="center"/>
          </w:tcPr>
          <w:p w14:paraId="62B79437" w14:textId="77777777" w:rsidR="003C14A0" w:rsidRDefault="003C14A0" w:rsidP="00A949E2">
            <w:pPr>
              <w:jc w:val="center"/>
              <w:rPr>
                <w:sz w:val="16"/>
                <w:szCs w:val="16"/>
              </w:rPr>
            </w:pPr>
          </w:p>
        </w:tc>
      </w:tr>
      <w:tr w:rsidR="003C14A0" w:rsidRPr="00C7154E" w14:paraId="4DCA9272" w14:textId="77777777" w:rsidTr="003C14A0">
        <w:trPr>
          <w:trHeight w:val="452"/>
        </w:trPr>
        <w:tc>
          <w:tcPr>
            <w:tcW w:w="709" w:type="dxa"/>
            <w:vAlign w:val="center"/>
          </w:tcPr>
          <w:p w14:paraId="7666CACD" w14:textId="77777777" w:rsidR="003C14A0" w:rsidRDefault="003C14A0" w:rsidP="00A949E2">
            <w:pPr>
              <w:jc w:val="center"/>
              <w:rPr>
                <w:sz w:val="16"/>
                <w:szCs w:val="16"/>
              </w:rPr>
            </w:pPr>
          </w:p>
        </w:tc>
        <w:tc>
          <w:tcPr>
            <w:tcW w:w="2268" w:type="dxa"/>
            <w:vAlign w:val="center"/>
          </w:tcPr>
          <w:p w14:paraId="607F21A4" w14:textId="77777777" w:rsidR="003C14A0" w:rsidRDefault="003C14A0" w:rsidP="00A949E2">
            <w:pPr>
              <w:jc w:val="center"/>
              <w:rPr>
                <w:sz w:val="16"/>
                <w:szCs w:val="16"/>
              </w:rPr>
            </w:pPr>
          </w:p>
        </w:tc>
        <w:tc>
          <w:tcPr>
            <w:tcW w:w="3048" w:type="dxa"/>
            <w:vAlign w:val="center"/>
          </w:tcPr>
          <w:p w14:paraId="083A847F" w14:textId="77777777" w:rsidR="003C14A0" w:rsidRDefault="003C14A0" w:rsidP="00A949E2">
            <w:pPr>
              <w:jc w:val="center"/>
              <w:rPr>
                <w:sz w:val="16"/>
                <w:szCs w:val="16"/>
              </w:rPr>
            </w:pPr>
          </w:p>
        </w:tc>
        <w:tc>
          <w:tcPr>
            <w:tcW w:w="3048" w:type="dxa"/>
            <w:vAlign w:val="center"/>
          </w:tcPr>
          <w:p w14:paraId="47F9AF8A" w14:textId="77777777" w:rsidR="003C14A0" w:rsidRDefault="003C14A0" w:rsidP="00A949E2">
            <w:pPr>
              <w:jc w:val="center"/>
              <w:rPr>
                <w:sz w:val="16"/>
                <w:szCs w:val="16"/>
              </w:rPr>
            </w:pPr>
          </w:p>
        </w:tc>
        <w:tc>
          <w:tcPr>
            <w:tcW w:w="1769" w:type="dxa"/>
            <w:vAlign w:val="center"/>
          </w:tcPr>
          <w:p w14:paraId="50D00BD6" w14:textId="77777777" w:rsidR="003C14A0" w:rsidRDefault="003C14A0" w:rsidP="00A949E2">
            <w:pPr>
              <w:jc w:val="center"/>
              <w:rPr>
                <w:sz w:val="16"/>
                <w:szCs w:val="16"/>
              </w:rPr>
            </w:pPr>
          </w:p>
        </w:tc>
      </w:tr>
      <w:tr w:rsidR="003C14A0" w:rsidRPr="00C7154E" w14:paraId="2774516B" w14:textId="77777777" w:rsidTr="003C14A0">
        <w:trPr>
          <w:trHeight w:val="452"/>
        </w:trPr>
        <w:tc>
          <w:tcPr>
            <w:tcW w:w="709" w:type="dxa"/>
            <w:vAlign w:val="center"/>
          </w:tcPr>
          <w:p w14:paraId="6F60FE6C" w14:textId="77777777" w:rsidR="003C14A0" w:rsidRDefault="003C14A0" w:rsidP="00A949E2">
            <w:pPr>
              <w:jc w:val="center"/>
              <w:rPr>
                <w:sz w:val="16"/>
                <w:szCs w:val="16"/>
              </w:rPr>
            </w:pPr>
          </w:p>
        </w:tc>
        <w:tc>
          <w:tcPr>
            <w:tcW w:w="2268" w:type="dxa"/>
            <w:vAlign w:val="center"/>
          </w:tcPr>
          <w:p w14:paraId="770D5B5C" w14:textId="77777777" w:rsidR="003C14A0" w:rsidRDefault="003C14A0" w:rsidP="00A949E2">
            <w:pPr>
              <w:jc w:val="center"/>
              <w:rPr>
                <w:sz w:val="16"/>
                <w:szCs w:val="16"/>
              </w:rPr>
            </w:pPr>
          </w:p>
        </w:tc>
        <w:tc>
          <w:tcPr>
            <w:tcW w:w="3048" w:type="dxa"/>
            <w:vAlign w:val="center"/>
          </w:tcPr>
          <w:p w14:paraId="5676C870" w14:textId="77777777" w:rsidR="003C14A0" w:rsidRDefault="003C14A0" w:rsidP="00A949E2">
            <w:pPr>
              <w:jc w:val="center"/>
              <w:rPr>
                <w:sz w:val="16"/>
                <w:szCs w:val="16"/>
              </w:rPr>
            </w:pPr>
          </w:p>
        </w:tc>
        <w:tc>
          <w:tcPr>
            <w:tcW w:w="3048" w:type="dxa"/>
            <w:vAlign w:val="center"/>
          </w:tcPr>
          <w:p w14:paraId="25F45FCF" w14:textId="77777777" w:rsidR="003C14A0" w:rsidRDefault="003C14A0" w:rsidP="00A949E2">
            <w:pPr>
              <w:jc w:val="center"/>
              <w:rPr>
                <w:sz w:val="16"/>
                <w:szCs w:val="16"/>
              </w:rPr>
            </w:pPr>
          </w:p>
        </w:tc>
        <w:tc>
          <w:tcPr>
            <w:tcW w:w="1769" w:type="dxa"/>
            <w:vAlign w:val="center"/>
          </w:tcPr>
          <w:p w14:paraId="2B0C49FD" w14:textId="77777777" w:rsidR="003C14A0" w:rsidRDefault="003C14A0" w:rsidP="00A949E2">
            <w:pPr>
              <w:jc w:val="center"/>
              <w:rPr>
                <w:sz w:val="16"/>
                <w:szCs w:val="16"/>
              </w:rPr>
            </w:pPr>
          </w:p>
        </w:tc>
      </w:tr>
      <w:tr w:rsidR="003C14A0" w:rsidRPr="00C7154E" w14:paraId="27E84605" w14:textId="77777777" w:rsidTr="003C14A0">
        <w:trPr>
          <w:trHeight w:val="452"/>
        </w:trPr>
        <w:tc>
          <w:tcPr>
            <w:tcW w:w="709" w:type="dxa"/>
            <w:vAlign w:val="center"/>
          </w:tcPr>
          <w:p w14:paraId="34642B72" w14:textId="77777777" w:rsidR="003C14A0" w:rsidRDefault="003C14A0" w:rsidP="00A949E2">
            <w:pPr>
              <w:jc w:val="center"/>
              <w:rPr>
                <w:sz w:val="16"/>
                <w:szCs w:val="16"/>
              </w:rPr>
            </w:pPr>
          </w:p>
        </w:tc>
        <w:tc>
          <w:tcPr>
            <w:tcW w:w="2268" w:type="dxa"/>
            <w:vAlign w:val="center"/>
          </w:tcPr>
          <w:p w14:paraId="01E38963" w14:textId="77777777" w:rsidR="003C14A0" w:rsidRDefault="003C14A0" w:rsidP="00A949E2">
            <w:pPr>
              <w:jc w:val="center"/>
              <w:rPr>
                <w:sz w:val="16"/>
                <w:szCs w:val="16"/>
              </w:rPr>
            </w:pPr>
          </w:p>
        </w:tc>
        <w:tc>
          <w:tcPr>
            <w:tcW w:w="3048" w:type="dxa"/>
            <w:vAlign w:val="center"/>
          </w:tcPr>
          <w:p w14:paraId="111A4DB2" w14:textId="77777777" w:rsidR="003C14A0" w:rsidRDefault="003C14A0" w:rsidP="00A949E2">
            <w:pPr>
              <w:jc w:val="center"/>
              <w:rPr>
                <w:sz w:val="16"/>
                <w:szCs w:val="16"/>
              </w:rPr>
            </w:pPr>
          </w:p>
        </w:tc>
        <w:tc>
          <w:tcPr>
            <w:tcW w:w="3048" w:type="dxa"/>
            <w:vAlign w:val="center"/>
          </w:tcPr>
          <w:p w14:paraId="39235805" w14:textId="77777777" w:rsidR="003C14A0" w:rsidRDefault="003C14A0" w:rsidP="00A949E2">
            <w:pPr>
              <w:jc w:val="center"/>
              <w:rPr>
                <w:sz w:val="16"/>
                <w:szCs w:val="16"/>
              </w:rPr>
            </w:pPr>
          </w:p>
        </w:tc>
        <w:tc>
          <w:tcPr>
            <w:tcW w:w="1769" w:type="dxa"/>
            <w:vAlign w:val="center"/>
          </w:tcPr>
          <w:p w14:paraId="1BF484B2" w14:textId="77777777" w:rsidR="003C14A0" w:rsidRDefault="003C14A0" w:rsidP="00A949E2">
            <w:pPr>
              <w:jc w:val="center"/>
              <w:rPr>
                <w:sz w:val="16"/>
                <w:szCs w:val="16"/>
              </w:rPr>
            </w:pPr>
          </w:p>
        </w:tc>
      </w:tr>
      <w:tr w:rsidR="003C14A0" w:rsidRPr="00C7154E" w14:paraId="5D03B9AD" w14:textId="77777777" w:rsidTr="003C14A0">
        <w:trPr>
          <w:trHeight w:val="452"/>
        </w:trPr>
        <w:tc>
          <w:tcPr>
            <w:tcW w:w="709" w:type="dxa"/>
            <w:vAlign w:val="center"/>
          </w:tcPr>
          <w:p w14:paraId="14D2F6B9" w14:textId="77777777" w:rsidR="003C14A0" w:rsidRDefault="003C14A0" w:rsidP="00A949E2">
            <w:pPr>
              <w:jc w:val="center"/>
              <w:rPr>
                <w:sz w:val="16"/>
                <w:szCs w:val="16"/>
              </w:rPr>
            </w:pPr>
          </w:p>
        </w:tc>
        <w:tc>
          <w:tcPr>
            <w:tcW w:w="2268" w:type="dxa"/>
            <w:vAlign w:val="center"/>
          </w:tcPr>
          <w:p w14:paraId="7C4FE6ED" w14:textId="77777777" w:rsidR="003C14A0" w:rsidRDefault="003C14A0" w:rsidP="00A949E2">
            <w:pPr>
              <w:jc w:val="center"/>
              <w:rPr>
                <w:sz w:val="16"/>
                <w:szCs w:val="16"/>
              </w:rPr>
            </w:pPr>
          </w:p>
        </w:tc>
        <w:tc>
          <w:tcPr>
            <w:tcW w:w="3048" w:type="dxa"/>
            <w:vAlign w:val="center"/>
          </w:tcPr>
          <w:p w14:paraId="205B1C7E" w14:textId="77777777" w:rsidR="003C14A0" w:rsidRDefault="003C14A0" w:rsidP="00A949E2">
            <w:pPr>
              <w:jc w:val="center"/>
              <w:rPr>
                <w:sz w:val="16"/>
                <w:szCs w:val="16"/>
              </w:rPr>
            </w:pPr>
          </w:p>
        </w:tc>
        <w:tc>
          <w:tcPr>
            <w:tcW w:w="3048" w:type="dxa"/>
            <w:vAlign w:val="center"/>
          </w:tcPr>
          <w:p w14:paraId="6260D421" w14:textId="77777777" w:rsidR="003C14A0" w:rsidRDefault="003C14A0" w:rsidP="00A949E2">
            <w:pPr>
              <w:jc w:val="center"/>
              <w:rPr>
                <w:sz w:val="16"/>
                <w:szCs w:val="16"/>
              </w:rPr>
            </w:pPr>
          </w:p>
        </w:tc>
        <w:tc>
          <w:tcPr>
            <w:tcW w:w="1769" w:type="dxa"/>
            <w:vAlign w:val="center"/>
          </w:tcPr>
          <w:p w14:paraId="37B6E555" w14:textId="77777777" w:rsidR="003C14A0" w:rsidRDefault="003C14A0" w:rsidP="00A949E2">
            <w:pPr>
              <w:jc w:val="center"/>
              <w:rPr>
                <w:sz w:val="16"/>
                <w:szCs w:val="16"/>
              </w:rPr>
            </w:pPr>
          </w:p>
        </w:tc>
      </w:tr>
      <w:tr w:rsidR="003C14A0" w:rsidRPr="00C7154E" w14:paraId="3DF047C6" w14:textId="77777777" w:rsidTr="003C14A0">
        <w:trPr>
          <w:trHeight w:val="452"/>
        </w:trPr>
        <w:tc>
          <w:tcPr>
            <w:tcW w:w="709" w:type="dxa"/>
            <w:vAlign w:val="center"/>
          </w:tcPr>
          <w:p w14:paraId="72F70E6A" w14:textId="77777777" w:rsidR="003C14A0" w:rsidRDefault="003C14A0" w:rsidP="00A949E2">
            <w:pPr>
              <w:jc w:val="center"/>
              <w:rPr>
                <w:sz w:val="16"/>
                <w:szCs w:val="16"/>
              </w:rPr>
            </w:pPr>
          </w:p>
        </w:tc>
        <w:tc>
          <w:tcPr>
            <w:tcW w:w="2268" w:type="dxa"/>
            <w:vAlign w:val="center"/>
          </w:tcPr>
          <w:p w14:paraId="0AF10048" w14:textId="77777777" w:rsidR="003C14A0" w:rsidRDefault="003C14A0" w:rsidP="00A949E2">
            <w:pPr>
              <w:jc w:val="center"/>
              <w:rPr>
                <w:sz w:val="16"/>
                <w:szCs w:val="16"/>
              </w:rPr>
            </w:pPr>
          </w:p>
        </w:tc>
        <w:tc>
          <w:tcPr>
            <w:tcW w:w="3048" w:type="dxa"/>
            <w:vAlign w:val="center"/>
          </w:tcPr>
          <w:p w14:paraId="5AA482BA" w14:textId="77777777" w:rsidR="003C14A0" w:rsidRDefault="003C14A0" w:rsidP="00A949E2">
            <w:pPr>
              <w:jc w:val="center"/>
              <w:rPr>
                <w:sz w:val="16"/>
                <w:szCs w:val="16"/>
              </w:rPr>
            </w:pPr>
          </w:p>
        </w:tc>
        <w:tc>
          <w:tcPr>
            <w:tcW w:w="3048" w:type="dxa"/>
            <w:vAlign w:val="center"/>
          </w:tcPr>
          <w:p w14:paraId="7437F8BA" w14:textId="77777777" w:rsidR="003C14A0" w:rsidRDefault="003C14A0" w:rsidP="00A949E2">
            <w:pPr>
              <w:jc w:val="center"/>
              <w:rPr>
                <w:sz w:val="16"/>
                <w:szCs w:val="16"/>
              </w:rPr>
            </w:pPr>
          </w:p>
        </w:tc>
        <w:tc>
          <w:tcPr>
            <w:tcW w:w="1769" w:type="dxa"/>
            <w:vAlign w:val="center"/>
          </w:tcPr>
          <w:p w14:paraId="224DEBA3" w14:textId="77777777" w:rsidR="003C14A0" w:rsidRDefault="003C14A0" w:rsidP="00A949E2">
            <w:pPr>
              <w:jc w:val="center"/>
              <w:rPr>
                <w:sz w:val="16"/>
                <w:szCs w:val="16"/>
              </w:rPr>
            </w:pPr>
          </w:p>
        </w:tc>
      </w:tr>
      <w:tr w:rsidR="003C14A0" w:rsidRPr="00C7154E" w14:paraId="749EC9F4" w14:textId="77777777" w:rsidTr="003C14A0">
        <w:trPr>
          <w:trHeight w:val="452"/>
        </w:trPr>
        <w:tc>
          <w:tcPr>
            <w:tcW w:w="709" w:type="dxa"/>
            <w:vAlign w:val="center"/>
          </w:tcPr>
          <w:p w14:paraId="45FE3FD6" w14:textId="77777777" w:rsidR="003C14A0" w:rsidRDefault="003C14A0" w:rsidP="00A949E2">
            <w:pPr>
              <w:jc w:val="center"/>
              <w:rPr>
                <w:sz w:val="16"/>
                <w:szCs w:val="16"/>
              </w:rPr>
            </w:pPr>
          </w:p>
        </w:tc>
        <w:tc>
          <w:tcPr>
            <w:tcW w:w="2268" w:type="dxa"/>
            <w:vAlign w:val="center"/>
          </w:tcPr>
          <w:p w14:paraId="45E3C477" w14:textId="77777777" w:rsidR="003C14A0" w:rsidRDefault="003C14A0" w:rsidP="00A949E2">
            <w:pPr>
              <w:jc w:val="center"/>
              <w:rPr>
                <w:sz w:val="16"/>
                <w:szCs w:val="16"/>
              </w:rPr>
            </w:pPr>
          </w:p>
        </w:tc>
        <w:tc>
          <w:tcPr>
            <w:tcW w:w="3048" w:type="dxa"/>
            <w:vAlign w:val="center"/>
          </w:tcPr>
          <w:p w14:paraId="4DF4ED42" w14:textId="77777777" w:rsidR="003C14A0" w:rsidRDefault="003C14A0" w:rsidP="00A949E2">
            <w:pPr>
              <w:jc w:val="center"/>
              <w:rPr>
                <w:sz w:val="16"/>
                <w:szCs w:val="16"/>
              </w:rPr>
            </w:pPr>
          </w:p>
        </w:tc>
        <w:tc>
          <w:tcPr>
            <w:tcW w:w="3048" w:type="dxa"/>
            <w:vAlign w:val="center"/>
          </w:tcPr>
          <w:p w14:paraId="483EE99F" w14:textId="77777777" w:rsidR="003C14A0" w:rsidRDefault="003C14A0" w:rsidP="00A949E2">
            <w:pPr>
              <w:jc w:val="center"/>
              <w:rPr>
                <w:sz w:val="16"/>
                <w:szCs w:val="16"/>
              </w:rPr>
            </w:pPr>
          </w:p>
        </w:tc>
        <w:tc>
          <w:tcPr>
            <w:tcW w:w="1769" w:type="dxa"/>
            <w:vAlign w:val="center"/>
          </w:tcPr>
          <w:p w14:paraId="30956123" w14:textId="77777777" w:rsidR="003C14A0" w:rsidRDefault="003C14A0" w:rsidP="00A949E2">
            <w:pPr>
              <w:jc w:val="center"/>
              <w:rPr>
                <w:sz w:val="16"/>
                <w:szCs w:val="16"/>
              </w:rPr>
            </w:pPr>
          </w:p>
        </w:tc>
      </w:tr>
      <w:tr w:rsidR="003C14A0" w:rsidRPr="00C7154E" w14:paraId="5D291774" w14:textId="77777777" w:rsidTr="003C14A0">
        <w:trPr>
          <w:trHeight w:val="452"/>
        </w:trPr>
        <w:tc>
          <w:tcPr>
            <w:tcW w:w="709" w:type="dxa"/>
            <w:vAlign w:val="center"/>
          </w:tcPr>
          <w:p w14:paraId="0AB68330" w14:textId="77777777" w:rsidR="003C14A0" w:rsidRDefault="003C14A0" w:rsidP="00A949E2">
            <w:pPr>
              <w:jc w:val="center"/>
              <w:rPr>
                <w:sz w:val="16"/>
                <w:szCs w:val="16"/>
              </w:rPr>
            </w:pPr>
          </w:p>
        </w:tc>
        <w:tc>
          <w:tcPr>
            <w:tcW w:w="2268" w:type="dxa"/>
            <w:vAlign w:val="center"/>
          </w:tcPr>
          <w:p w14:paraId="16D3917F" w14:textId="77777777" w:rsidR="003C14A0" w:rsidRDefault="003C14A0" w:rsidP="00A949E2">
            <w:pPr>
              <w:jc w:val="center"/>
              <w:rPr>
                <w:sz w:val="16"/>
                <w:szCs w:val="16"/>
              </w:rPr>
            </w:pPr>
          </w:p>
        </w:tc>
        <w:tc>
          <w:tcPr>
            <w:tcW w:w="3048" w:type="dxa"/>
            <w:vAlign w:val="center"/>
          </w:tcPr>
          <w:p w14:paraId="4D816C6F" w14:textId="77777777" w:rsidR="003C14A0" w:rsidRDefault="003C14A0" w:rsidP="00A949E2">
            <w:pPr>
              <w:jc w:val="center"/>
              <w:rPr>
                <w:sz w:val="16"/>
                <w:szCs w:val="16"/>
              </w:rPr>
            </w:pPr>
          </w:p>
        </w:tc>
        <w:tc>
          <w:tcPr>
            <w:tcW w:w="3048" w:type="dxa"/>
            <w:vAlign w:val="center"/>
          </w:tcPr>
          <w:p w14:paraId="7929BA1C" w14:textId="77777777" w:rsidR="003C14A0" w:rsidRDefault="003C14A0" w:rsidP="00A949E2">
            <w:pPr>
              <w:jc w:val="center"/>
              <w:rPr>
                <w:sz w:val="16"/>
                <w:szCs w:val="16"/>
              </w:rPr>
            </w:pPr>
          </w:p>
        </w:tc>
        <w:tc>
          <w:tcPr>
            <w:tcW w:w="1769" w:type="dxa"/>
            <w:vAlign w:val="center"/>
          </w:tcPr>
          <w:p w14:paraId="50D5B191" w14:textId="77777777" w:rsidR="003C14A0" w:rsidRDefault="003C14A0" w:rsidP="00A949E2">
            <w:pPr>
              <w:jc w:val="center"/>
              <w:rPr>
                <w:sz w:val="16"/>
                <w:szCs w:val="16"/>
              </w:rPr>
            </w:pPr>
          </w:p>
        </w:tc>
      </w:tr>
      <w:tr w:rsidR="003C14A0" w:rsidRPr="00C7154E" w14:paraId="754839BF" w14:textId="77777777" w:rsidTr="003C14A0">
        <w:trPr>
          <w:trHeight w:val="452"/>
        </w:trPr>
        <w:tc>
          <w:tcPr>
            <w:tcW w:w="709" w:type="dxa"/>
            <w:vAlign w:val="center"/>
          </w:tcPr>
          <w:p w14:paraId="0C75A85E" w14:textId="77777777" w:rsidR="003C14A0" w:rsidRDefault="003C14A0" w:rsidP="00A949E2">
            <w:pPr>
              <w:jc w:val="center"/>
              <w:rPr>
                <w:sz w:val="16"/>
                <w:szCs w:val="16"/>
              </w:rPr>
            </w:pPr>
          </w:p>
        </w:tc>
        <w:tc>
          <w:tcPr>
            <w:tcW w:w="2268" w:type="dxa"/>
            <w:vAlign w:val="center"/>
          </w:tcPr>
          <w:p w14:paraId="18C8CEDB" w14:textId="77777777" w:rsidR="003C14A0" w:rsidRDefault="003C14A0" w:rsidP="00A949E2">
            <w:pPr>
              <w:jc w:val="center"/>
              <w:rPr>
                <w:sz w:val="16"/>
                <w:szCs w:val="16"/>
              </w:rPr>
            </w:pPr>
          </w:p>
        </w:tc>
        <w:tc>
          <w:tcPr>
            <w:tcW w:w="3048" w:type="dxa"/>
            <w:vAlign w:val="center"/>
          </w:tcPr>
          <w:p w14:paraId="6AB45D94" w14:textId="77777777" w:rsidR="003C14A0" w:rsidRDefault="003C14A0" w:rsidP="00A949E2">
            <w:pPr>
              <w:jc w:val="center"/>
              <w:rPr>
                <w:sz w:val="16"/>
                <w:szCs w:val="16"/>
              </w:rPr>
            </w:pPr>
          </w:p>
        </w:tc>
        <w:tc>
          <w:tcPr>
            <w:tcW w:w="3048" w:type="dxa"/>
            <w:vAlign w:val="center"/>
          </w:tcPr>
          <w:p w14:paraId="2476F58C" w14:textId="77777777" w:rsidR="003C14A0" w:rsidRDefault="003C14A0" w:rsidP="00A949E2">
            <w:pPr>
              <w:jc w:val="center"/>
              <w:rPr>
                <w:sz w:val="16"/>
                <w:szCs w:val="16"/>
              </w:rPr>
            </w:pPr>
          </w:p>
        </w:tc>
        <w:tc>
          <w:tcPr>
            <w:tcW w:w="1769" w:type="dxa"/>
            <w:vAlign w:val="center"/>
          </w:tcPr>
          <w:p w14:paraId="02B6BC3A" w14:textId="77777777" w:rsidR="003C14A0" w:rsidRDefault="003C14A0" w:rsidP="00A949E2">
            <w:pPr>
              <w:jc w:val="center"/>
              <w:rPr>
                <w:sz w:val="16"/>
                <w:szCs w:val="16"/>
              </w:rPr>
            </w:pPr>
          </w:p>
        </w:tc>
      </w:tr>
    </w:tbl>
    <w:p w14:paraId="6EDC3FD5" w14:textId="77777777" w:rsidR="003C14A0" w:rsidRDefault="003C14A0" w:rsidP="003C14A0">
      <w:pPr>
        <w:jc w:val="both"/>
        <w:rPr>
          <w:u w:val="single"/>
        </w:rPr>
      </w:pPr>
    </w:p>
    <w:p w14:paraId="1289BA81" w14:textId="77777777" w:rsidR="003C14A0" w:rsidRPr="001C7D3A" w:rsidRDefault="003C14A0" w:rsidP="003C14A0">
      <w:pPr>
        <w:jc w:val="both"/>
      </w:pPr>
    </w:p>
    <w:tbl>
      <w:tblPr>
        <w:tblStyle w:val="a6"/>
        <w:tblW w:w="10842" w:type="dxa"/>
        <w:tblInd w:w="-1168" w:type="dxa"/>
        <w:tblLook w:val="04A0" w:firstRow="1" w:lastRow="0" w:firstColumn="1" w:lastColumn="0" w:noHBand="0" w:noVBand="1"/>
      </w:tblPr>
      <w:tblGrid>
        <w:gridCol w:w="2622"/>
        <w:gridCol w:w="2623"/>
        <w:gridCol w:w="2127"/>
        <w:gridCol w:w="1728"/>
        <w:gridCol w:w="1742"/>
      </w:tblGrid>
      <w:tr w:rsidR="003C14A0" w:rsidRPr="00C7154E" w14:paraId="6EBAE57D" w14:textId="77777777" w:rsidTr="003C14A0">
        <w:trPr>
          <w:trHeight w:val="871"/>
        </w:trPr>
        <w:tc>
          <w:tcPr>
            <w:tcW w:w="2622" w:type="dxa"/>
            <w:vAlign w:val="center"/>
          </w:tcPr>
          <w:p w14:paraId="6C47BEDB" w14:textId="7DA8079F" w:rsidR="003C14A0" w:rsidRPr="00C7154E" w:rsidRDefault="003C14A0" w:rsidP="00A949E2">
            <w:pPr>
              <w:jc w:val="center"/>
              <w:rPr>
                <w:sz w:val="16"/>
                <w:szCs w:val="16"/>
              </w:rPr>
            </w:pPr>
            <w:r>
              <w:rPr>
                <w:sz w:val="16"/>
                <w:szCs w:val="16"/>
              </w:rPr>
              <w:lastRenderedPageBreak/>
              <w:t>Расписка в получении (ФИО, подпись, дата)</w:t>
            </w:r>
          </w:p>
        </w:tc>
        <w:tc>
          <w:tcPr>
            <w:tcW w:w="2623" w:type="dxa"/>
            <w:vAlign w:val="center"/>
          </w:tcPr>
          <w:p w14:paraId="1771CFBF" w14:textId="49459048" w:rsidR="003C14A0" w:rsidRPr="00C7154E" w:rsidRDefault="003C14A0" w:rsidP="00A949E2">
            <w:pPr>
              <w:jc w:val="center"/>
              <w:rPr>
                <w:sz w:val="16"/>
                <w:szCs w:val="16"/>
              </w:rPr>
            </w:pPr>
            <w:r>
              <w:rPr>
                <w:sz w:val="16"/>
                <w:szCs w:val="16"/>
              </w:rPr>
              <w:t>Расписка в обратном приеме (ФИО, подпись, дата)</w:t>
            </w:r>
          </w:p>
        </w:tc>
        <w:tc>
          <w:tcPr>
            <w:tcW w:w="2127" w:type="dxa"/>
            <w:vAlign w:val="center"/>
          </w:tcPr>
          <w:p w14:paraId="043B935B" w14:textId="12676FD6" w:rsidR="003C14A0" w:rsidRPr="00C7154E" w:rsidRDefault="003C14A0" w:rsidP="00A949E2">
            <w:pPr>
              <w:jc w:val="center"/>
              <w:rPr>
                <w:sz w:val="16"/>
                <w:szCs w:val="16"/>
              </w:rPr>
            </w:pPr>
            <w:r>
              <w:rPr>
                <w:sz w:val="16"/>
                <w:szCs w:val="16"/>
              </w:rPr>
              <w:t>Место хранения</w:t>
            </w:r>
          </w:p>
        </w:tc>
        <w:tc>
          <w:tcPr>
            <w:tcW w:w="1728" w:type="dxa"/>
            <w:vAlign w:val="center"/>
          </w:tcPr>
          <w:p w14:paraId="7C90A9AD" w14:textId="72D9427B" w:rsidR="003C14A0" w:rsidRPr="00C7154E" w:rsidRDefault="003C14A0" w:rsidP="00A949E2">
            <w:pPr>
              <w:jc w:val="center"/>
              <w:rPr>
                <w:sz w:val="16"/>
                <w:szCs w:val="16"/>
              </w:rPr>
            </w:pPr>
            <w:r>
              <w:rPr>
                <w:sz w:val="16"/>
                <w:szCs w:val="16"/>
              </w:rPr>
              <w:t>Дата и номер акта об уничтожении</w:t>
            </w:r>
          </w:p>
        </w:tc>
        <w:tc>
          <w:tcPr>
            <w:tcW w:w="1742" w:type="dxa"/>
            <w:vAlign w:val="center"/>
          </w:tcPr>
          <w:p w14:paraId="54CA44B6" w14:textId="07E78895" w:rsidR="003C14A0" w:rsidRPr="00C7154E" w:rsidRDefault="003C14A0" w:rsidP="00A949E2">
            <w:pPr>
              <w:jc w:val="center"/>
              <w:rPr>
                <w:sz w:val="16"/>
                <w:szCs w:val="16"/>
              </w:rPr>
            </w:pPr>
            <w:r>
              <w:rPr>
                <w:sz w:val="16"/>
                <w:szCs w:val="16"/>
              </w:rPr>
              <w:t>Примечание</w:t>
            </w:r>
          </w:p>
        </w:tc>
      </w:tr>
      <w:tr w:rsidR="003C14A0" w:rsidRPr="00C7154E" w14:paraId="0016431A" w14:textId="77777777" w:rsidTr="003C14A0">
        <w:trPr>
          <w:trHeight w:val="228"/>
        </w:trPr>
        <w:tc>
          <w:tcPr>
            <w:tcW w:w="2622" w:type="dxa"/>
            <w:vAlign w:val="center"/>
          </w:tcPr>
          <w:p w14:paraId="1302D16B" w14:textId="420A633F" w:rsidR="003C14A0" w:rsidRPr="00C7154E" w:rsidRDefault="00744F0B" w:rsidP="00A949E2">
            <w:pPr>
              <w:jc w:val="center"/>
              <w:rPr>
                <w:sz w:val="16"/>
                <w:szCs w:val="16"/>
              </w:rPr>
            </w:pPr>
            <w:r>
              <w:rPr>
                <w:sz w:val="16"/>
                <w:szCs w:val="16"/>
              </w:rPr>
              <w:t>6</w:t>
            </w:r>
          </w:p>
        </w:tc>
        <w:tc>
          <w:tcPr>
            <w:tcW w:w="2623" w:type="dxa"/>
            <w:vAlign w:val="center"/>
          </w:tcPr>
          <w:p w14:paraId="6E28A3A6" w14:textId="21F27FF6" w:rsidR="003C14A0" w:rsidRPr="00C7154E" w:rsidRDefault="00744F0B" w:rsidP="00A949E2">
            <w:pPr>
              <w:jc w:val="center"/>
              <w:rPr>
                <w:sz w:val="16"/>
                <w:szCs w:val="16"/>
              </w:rPr>
            </w:pPr>
            <w:r>
              <w:rPr>
                <w:sz w:val="16"/>
                <w:szCs w:val="16"/>
              </w:rPr>
              <w:t>7</w:t>
            </w:r>
          </w:p>
        </w:tc>
        <w:tc>
          <w:tcPr>
            <w:tcW w:w="2127" w:type="dxa"/>
            <w:vAlign w:val="center"/>
          </w:tcPr>
          <w:p w14:paraId="281B16D6" w14:textId="4BC4E874" w:rsidR="003C14A0" w:rsidRPr="00C7154E" w:rsidRDefault="00744F0B" w:rsidP="00A949E2">
            <w:pPr>
              <w:jc w:val="center"/>
              <w:rPr>
                <w:sz w:val="16"/>
                <w:szCs w:val="16"/>
              </w:rPr>
            </w:pPr>
            <w:r>
              <w:rPr>
                <w:sz w:val="16"/>
                <w:szCs w:val="16"/>
              </w:rPr>
              <w:t>8</w:t>
            </w:r>
          </w:p>
        </w:tc>
        <w:tc>
          <w:tcPr>
            <w:tcW w:w="1728" w:type="dxa"/>
            <w:vAlign w:val="center"/>
          </w:tcPr>
          <w:p w14:paraId="3247C937" w14:textId="680877E3" w:rsidR="003C14A0" w:rsidRPr="00C7154E" w:rsidRDefault="00744F0B" w:rsidP="00A949E2">
            <w:pPr>
              <w:jc w:val="center"/>
              <w:rPr>
                <w:sz w:val="16"/>
                <w:szCs w:val="16"/>
              </w:rPr>
            </w:pPr>
            <w:r>
              <w:rPr>
                <w:sz w:val="16"/>
                <w:szCs w:val="16"/>
              </w:rPr>
              <w:t>9</w:t>
            </w:r>
          </w:p>
        </w:tc>
        <w:tc>
          <w:tcPr>
            <w:tcW w:w="1742" w:type="dxa"/>
            <w:vAlign w:val="center"/>
          </w:tcPr>
          <w:p w14:paraId="06FF02AC" w14:textId="72858D0B" w:rsidR="003C14A0" w:rsidRPr="00C7154E" w:rsidRDefault="00744F0B" w:rsidP="00A949E2">
            <w:pPr>
              <w:jc w:val="center"/>
              <w:rPr>
                <w:sz w:val="16"/>
                <w:szCs w:val="16"/>
              </w:rPr>
            </w:pPr>
            <w:r>
              <w:rPr>
                <w:sz w:val="16"/>
                <w:szCs w:val="16"/>
              </w:rPr>
              <w:t>10</w:t>
            </w:r>
          </w:p>
        </w:tc>
      </w:tr>
      <w:tr w:rsidR="003C14A0" w:rsidRPr="00C7154E" w14:paraId="38F0EF94" w14:textId="77777777" w:rsidTr="003C14A0">
        <w:trPr>
          <w:trHeight w:val="452"/>
        </w:trPr>
        <w:tc>
          <w:tcPr>
            <w:tcW w:w="2622" w:type="dxa"/>
            <w:vAlign w:val="center"/>
          </w:tcPr>
          <w:p w14:paraId="7118DBEA" w14:textId="77777777" w:rsidR="003C14A0" w:rsidRDefault="003C14A0" w:rsidP="00A949E2">
            <w:pPr>
              <w:jc w:val="center"/>
              <w:rPr>
                <w:sz w:val="16"/>
                <w:szCs w:val="16"/>
              </w:rPr>
            </w:pPr>
          </w:p>
        </w:tc>
        <w:tc>
          <w:tcPr>
            <w:tcW w:w="2623" w:type="dxa"/>
            <w:vAlign w:val="center"/>
          </w:tcPr>
          <w:p w14:paraId="61B984F0" w14:textId="77777777" w:rsidR="003C14A0" w:rsidRDefault="003C14A0" w:rsidP="00A949E2">
            <w:pPr>
              <w:jc w:val="center"/>
              <w:rPr>
                <w:sz w:val="16"/>
                <w:szCs w:val="16"/>
              </w:rPr>
            </w:pPr>
          </w:p>
        </w:tc>
        <w:tc>
          <w:tcPr>
            <w:tcW w:w="2127" w:type="dxa"/>
            <w:vAlign w:val="center"/>
          </w:tcPr>
          <w:p w14:paraId="252DC614" w14:textId="77777777" w:rsidR="003C14A0" w:rsidRDefault="003C14A0" w:rsidP="00A949E2">
            <w:pPr>
              <w:jc w:val="center"/>
              <w:rPr>
                <w:sz w:val="16"/>
                <w:szCs w:val="16"/>
              </w:rPr>
            </w:pPr>
          </w:p>
        </w:tc>
        <w:tc>
          <w:tcPr>
            <w:tcW w:w="1728" w:type="dxa"/>
            <w:vAlign w:val="center"/>
          </w:tcPr>
          <w:p w14:paraId="6814AD67" w14:textId="77777777" w:rsidR="003C14A0" w:rsidRDefault="003C14A0" w:rsidP="00A949E2">
            <w:pPr>
              <w:jc w:val="center"/>
              <w:rPr>
                <w:sz w:val="16"/>
                <w:szCs w:val="16"/>
              </w:rPr>
            </w:pPr>
          </w:p>
        </w:tc>
        <w:tc>
          <w:tcPr>
            <w:tcW w:w="1742" w:type="dxa"/>
            <w:vAlign w:val="center"/>
          </w:tcPr>
          <w:p w14:paraId="7C4D34D6" w14:textId="77777777" w:rsidR="003C14A0" w:rsidRDefault="003C14A0" w:rsidP="00A949E2">
            <w:pPr>
              <w:jc w:val="center"/>
              <w:rPr>
                <w:sz w:val="16"/>
                <w:szCs w:val="16"/>
              </w:rPr>
            </w:pPr>
          </w:p>
        </w:tc>
      </w:tr>
      <w:tr w:rsidR="003C14A0" w:rsidRPr="00C7154E" w14:paraId="54D26590" w14:textId="77777777" w:rsidTr="003C14A0">
        <w:trPr>
          <w:trHeight w:val="452"/>
        </w:trPr>
        <w:tc>
          <w:tcPr>
            <w:tcW w:w="2622" w:type="dxa"/>
            <w:vAlign w:val="center"/>
          </w:tcPr>
          <w:p w14:paraId="0E23C1BB" w14:textId="77777777" w:rsidR="003C14A0" w:rsidRDefault="003C14A0" w:rsidP="00A949E2">
            <w:pPr>
              <w:jc w:val="center"/>
              <w:rPr>
                <w:sz w:val="16"/>
                <w:szCs w:val="16"/>
              </w:rPr>
            </w:pPr>
          </w:p>
        </w:tc>
        <w:tc>
          <w:tcPr>
            <w:tcW w:w="2623" w:type="dxa"/>
            <w:vAlign w:val="center"/>
          </w:tcPr>
          <w:p w14:paraId="0CCBE8EC" w14:textId="77777777" w:rsidR="003C14A0" w:rsidRDefault="003C14A0" w:rsidP="00A949E2">
            <w:pPr>
              <w:jc w:val="center"/>
              <w:rPr>
                <w:sz w:val="16"/>
                <w:szCs w:val="16"/>
              </w:rPr>
            </w:pPr>
          </w:p>
        </w:tc>
        <w:tc>
          <w:tcPr>
            <w:tcW w:w="2127" w:type="dxa"/>
            <w:vAlign w:val="center"/>
          </w:tcPr>
          <w:p w14:paraId="05B34BE0" w14:textId="77777777" w:rsidR="003C14A0" w:rsidRDefault="003C14A0" w:rsidP="00A949E2">
            <w:pPr>
              <w:jc w:val="center"/>
              <w:rPr>
                <w:sz w:val="16"/>
                <w:szCs w:val="16"/>
              </w:rPr>
            </w:pPr>
          </w:p>
        </w:tc>
        <w:tc>
          <w:tcPr>
            <w:tcW w:w="1728" w:type="dxa"/>
            <w:vAlign w:val="center"/>
          </w:tcPr>
          <w:p w14:paraId="4A72954F" w14:textId="77777777" w:rsidR="003C14A0" w:rsidRDefault="003C14A0" w:rsidP="00A949E2">
            <w:pPr>
              <w:jc w:val="center"/>
              <w:rPr>
                <w:sz w:val="16"/>
                <w:szCs w:val="16"/>
              </w:rPr>
            </w:pPr>
          </w:p>
        </w:tc>
        <w:tc>
          <w:tcPr>
            <w:tcW w:w="1742" w:type="dxa"/>
            <w:vAlign w:val="center"/>
          </w:tcPr>
          <w:p w14:paraId="28D6D5BC" w14:textId="77777777" w:rsidR="003C14A0" w:rsidRDefault="003C14A0" w:rsidP="00A949E2">
            <w:pPr>
              <w:jc w:val="center"/>
              <w:rPr>
                <w:sz w:val="16"/>
                <w:szCs w:val="16"/>
              </w:rPr>
            </w:pPr>
          </w:p>
        </w:tc>
      </w:tr>
      <w:tr w:rsidR="003C14A0" w:rsidRPr="00C7154E" w14:paraId="48A6C76B" w14:textId="77777777" w:rsidTr="003C14A0">
        <w:trPr>
          <w:trHeight w:val="452"/>
        </w:trPr>
        <w:tc>
          <w:tcPr>
            <w:tcW w:w="2622" w:type="dxa"/>
            <w:vAlign w:val="center"/>
          </w:tcPr>
          <w:p w14:paraId="268F1E1B" w14:textId="77777777" w:rsidR="003C14A0" w:rsidRDefault="003C14A0" w:rsidP="00A949E2">
            <w:pPr>
              <w:jc w:val="center"/>
              <w:rPr>
                <w:sz w:val="16"/>
                <w:szCs w:val="16"/>
              </w:rPr>
            </w:pPr>
          </w:p>
        </w:tc>
        <w:tc>
          <w:tcPr>
            <w:tcW w:w="2623" w:type="dxa"/>
            <w:vAlign w:val="center"/>
          </w:tcPr>
          <w:p w14:paraId="5B82AEA6" w14:textId="77777777" w:rsidR="003C14A0" w:rsidRDefault="003C14A0" w:rsidP="00A949E2">
            <w:pPr>
              <w:jc w:val="center"/>
              <w:rPr>
                <w:sz w:val="16"/>
                <w:szCs w:val="16"/>
              </w:rPr>
            </w:pPr>
          </w:p>
        </w:tc>
        <w:tc>
          <w:tcPr>
            <w:tcW w:w="2127" w:type="dxa"/>
            <w:vAlign w:val="center"/>
          </w:tcPr>
          <w:p w14:paraId="3F730307" w14:textId="77777777" w:rsidR="003C14A0" w:rsidRDefault="003C14A0" w:rsidP="00A949E2">
            <w:pPr>
              <w:jc w:val="center"/>
              <w:rPr>
                <w:sz w:val="16"/>
                <w:szCs w:val="16"/>
              </w:rPr>
            </w:pPr>
          </w:p>
        </w:tc>
        <w:tc>
          <w:tcPr>
            <w:tcW w:w="1728" w:type="dxa"/>
            <w:vAlign w:val="center"/>
          </w:tcPr>
          <w:p w14:paraId="3A47EC86" w14:textId="77777777" w:rsidR="003C14A0" w:rsidRDefault="003C14A0" w:rsidP="00A949E2">
            <w:pPr>
              <w:jc w:val="center"/>
              <w:rPr>
                <w:sz w:val="16"/>
                <w:szCs w:val="16"/>
              </w:rPr>
            </w:pPr>
          </w:p>
        </w:tc>
        <w:tc>
          <w:tcPr>
            <w:tcW w:w="1742" w:type="dxa"/>
            <w:vAlign w:val="center"/>
          </w:tcPr>
          <w:p w14:paraId="7449A75E" w14:textId="77777777" w:rsidR="003C14A0" w:rsidRDefault="003C14A0" w:rsidP="00A949E2">
            <w:pPr>
              <w:jc w:val="center"/>
              <w:rPr>
                <w:sz w:val="16"/>
                <w:szCs w:val="16"/>
              </w:rPr>
            </w:pPr>
          </w:p>
        </w:tc>
      </w:tr>
      <w:tr w:rsidR="003C14A0" w:rsidRPr="00C7154E" w14:paraId="5E87D68B" w14:textId="77777777" w:rsidTr="003C14A0">
        <w:trPr>
          <w:trHeight w:val="452"/>
        </w:trPr>
        <w:tc>
          <w:tcPr>
            <w:tcW w:w="2622" w:type="dxa"/>
            <w:vAlign w:val="center"/>
          </w:tcPr>
          <w:p w14:paraId="413D40E4" w14:textId="77777777" w:rsidR="003C14A0" w:rsidRDefault="003C14A0" w:rsidP="00A949E2">
            <w:pPr>
              <w:jc w:val="center"/>
              <w:rPr>
                <w:sz w:val="16"/>
                <w:szCs w:val="16"/>
              </w:rPr>
            </w:pPr>
          </w:p>
        </w:tc>
        <w:tc>
          <w:tcPr>
            <w:tcW w:w="2623" w:type="dxa"/>
            <w:vAlign w:val="center"/>
          </w:tcPr>
          <w:p w14:paraId="65EF4FAE" w14:textId="77777777" w:rsidR="003C14A0" w:rsidRDefault="003C14A0" w:rsidP="00A949E2">
            <w:pPr>
              <w:jc w:val="center"/>
              <w:rPr>
                <w:sz w:val="16"/>
                <w:szCs w:val="16"/>
              </w:rPr>
            </w:pPr>
          </w:p>
        </w:tc>
        <w:tc>
          <w:tcPr>
            <w:tcW w:w="2127" w:type="dxa"/>
            <w:vAlign w:val="center"/>
          </w:tcPr>
          <w:p w14:paraId="28D0B2C9" w14:textId="77777777" w:rsidR="003C14A0" w:rsidRDefault="003C14A0" w:rsidP="00A949E2">
            <w:pPr>
              <w:jc w:val="center"/>
              <w:rPr>
                <w:sz w:val="16"/>
                <w:szCs w:val="16"/>
              </w:rPr>
            </w:pPr>
          </w:p>
        </w:tc>
        <w:tc>
          <w:tcPr>
            <w:tcW w:w="1728" w:type="dxa"/>
            <w:vAlign w:val="center"/>
          </w:tcPr>
          <w:p w14:paraId="69678410" w14:textId="77777777" w:rsidR="003C14A0" w:rsidRDefault="003C14A0" w:rsidP="00A949E2">
            <w:pPr>
              <w:jc w:val="center"/>
              <w:rPr>
                <w:sz w:val="16"/>
                <w:szCs w:val="16"/>
              </w:rPr>
            </w:pPr>
          </w:p>
        </w:tc>
        <w:tc>
          <w:tcPr>
            <w:tcW w:w="1742" w:type="dxa"/>
            <w:vAlign w:val="center"/>
          </w:tcPr>
          <w:p w14:paraId="434238BF" w14:textId="77777777" w:rsidR="003C14A0" w:rsidRDefault="003C14A0" w:rsidP="00A949E2">
            <w:pPr>
              <w:jc w:val="center"/>
              <w:rPr>
                <w:sz w:val="16"/>
                <w:szCs w:val="16"/>
              </w:rPr>
            </w:pPr>
          </w:p>
        </w:tc>
      </w:tr>
      <w:tr w:rsidR="003C14A0" w:rsidRPr="00C7154E" w14:paraId="4EF8E1F3" w14:textId="77777777" w:rsidTr="003C14A0">
        <w:trPr>
          <w:trHeight w:val="452"/>
        </w:trPr>
        <w:tc>
          <w:tcPr>
            <w:tcW w:w="2622" w:type="dxa"/>
            <w:vAlign w:val="center"/>
          </w:tcPr>
          <w:p w14:paraId="1C3E8690" w14:textId="77777777" w:rsidR="003C14A0" w:rsidRDefault="003C14A0" w:rsidP="00A949E2">
            <w:pPr>
              <w:jc w:val="center"/>
              <w:rPr>
                <w:sz w:val="16"/>
                <w:szCs w:val="16"/>
              </w:rPr>
            </w:pPr>
          </w:p>
        </w:tc>
        <w:tc>
          <w:tcPr>
            <w:tcW w:w="2623" w:type="dxa"/>
            <w:vAlign w:val="center"/>
          </w:tcPr>
          <w:p w14:paraId="25BD03A7" w14:textId="77777777" w:rsidR="003C14A0" w:rsidRDefault="003C14A0" w:rsidP="00A949E2">
            <w:pPr>
              <w:jc w:val="center"/>
              <w:rPr>
                <w:sz w:val="16"/>
                <w:szCs w:val="16"/>
              </w:rPr>
            </w:pPr>
          </w:p>
        </w:tc>
        <w:tc>
          <w:tcPr>
            <w:tcW w:w="2127" w:type="dxa"/>
            <w:vAlign w:val="center"/>
          </w:tcPr>
          <w:p w14:paraId="5F41E021" w14:textId="77777777" w:rsidR="003C14A0" w:rsidRPr="006F6A67" w:rsidRDefault="003C14A0" w:rsidP="00A949E2">
            <w:pPr>
              <w:jc w:val="center"/>
              <w:rPr>
                <w:sz w:val="16"/>
                <w:szCs w:val="16"/>
              </w:rPr>
            </w:pPr>
          </w:p>
        </w:tc>
        <w:tc>
          <w:tcPr>
            <w:tcW w:w="1728" w:type="dxa"/>
            <w:vAlign w:val="center"/>
          </w:tcPr>
          <w:p w14:paraId="7D40303F" w14:textId="77777777" w:rsidR="003C14A0" w:rsidRDefault="003C14A0" w:rsidP="00A949E2">
            <w:pPr>
              <w:jc w:val="center"/>
              <w:rPr>
                <w:sz w:val="16"/>
                <w:szCs w:val="16"/>
              </w:rPr>
            </w:pPr>
          </w:p>
        </w:tc>
        <w:tc>
          <w:tcPr>
            <w:tcW w:w="1742" w:type="dxa"/>
            <w:vAlign w:val="center"/>
          </w:tcPr>
          <w:p w14:paraId="2287CE0F" w14:textId="77777777" w:rsidR="003C14A0" w:rsidRDefault="003C14A0" w:rsidP="00A949E2">
            <w:pPr>
              <w:jc w:val="center"/>
              <w:rPr>
                <w:sz w:val="16"/>
                <w:szCs w:val="16"/>
              </w:rPr>
            </w:pPr>
          </w:p>
        </w:tc>
      </w:tr>
      <w:tr w:rsidR="003C14A0" w:rsidRPr="00C7154E" w14:paraId="361FBEC3" w14:textId="77777777" w:rsidTr="003C14A0">
        <w:trPr>
          <w:trHeight w:val="452"/>
        </w:trPr>
        <w:tc>
          <w:tcPr>
            <w:tcW w:w="2622" w:type="dxa"/>
            <w:vAlign w:val="center"/>
          </w:tcPr>
          <w:p w14:paraId="3D011293" w14:textId="77777777" w:rsidR="003C14A0" w:rsidRDefault="003C14A0" w:rsidP="00A949E2">
            <w:pPr>
              <w:jc w:val="center"/>
              <w:rPr>
                <w:sz w:val="16"/>
                <w:szCs w:val="16"/>
              </w:rPr>
            </w:pPr>
          </w:p>
        </w:tc>
        <w:tc>
          <w:tcPr>
            <w:tcW w:w="2623" w:type="dxa"/>
            <w:vAlign w:val="center"/>
          </w:tcPr>
          <w:p w14:paraId="6D326F6F" w14:textId="77777777" w:rsidR="003C14A0" w:rsidRDefault="003C14A0" w:rsidP="00A949E2">
            <w:pPr>
              <w:jc w:val="center"/>
              <w:rPr>
                <w:sz w:val="16"/>
                <w:szCs w:val="16"/>
              </w:rPr>
            </w:pPr>
          </w:p>
        </w:tc>
        <w:tc>
          <w:tcPr>
            <w:tcW w:w="2127" w:type="dxa"/>
            <w:vAlign w:val="center"/>
          </w:tcPr>
          <w:p w14:paraId="42E9F3F4" w14:textId="77777777" w:rsidR="003C14A0" w:rsidRDefault="003C14A0" w:rsidP="00A949E2">
            <w:pPr>
              <w:jc w:val="center"/>
              <w:rPr>
                <w:sz w:val="16"/>
                <w:szCs w:val="16"/>
              </w:rPr>
            </w:pPr>
          </w:p>
        </w:tc>
        <w:tc>
          <w:tcPr>
            <w:tcW w:w="1728" w:type="dxa"/>
            <w:vAlign w:val="center"/>
          </w:tcPr>
          <w:p w14:paraId="2440B095" w14:textId="77777777" w:rsidR="003C14A0" w:rsidRDefault="003C14A0" w:rsidP="00A949E2">
            <w:pPr>
              <w:jc w:val="center"/>
              <w:rPr>
                <w:sz w:val="16"/>
                <w:szCs w:val="16"/>
              </w:rPr>
            </w:pPr>
          </w:p>
        </w:tc>
        <w:tc>
          <w:tcPr>
            <w:tcW w:w="1742" w:type="dxa"/>
            <w:vAlign w:val="center"/>
          </w:tcPr>
          <w:p w14:paraId="60C30EE8" w14:textId="77777777" w:rsidR="003C14A0" w:rsidRDefault="003C14A0" w:rsidP="00A949E2">
            <w:pPr>
              <w:jc w:val="center"/>
              <w:rPr>
                <w:sz w:val="16"/>
                <w:szCs w:val="16"/>
              </w:rPr>
            </w:pPr>
          </w:p>
        </w:tc>
      </w:tr>
      <w:tr w:rsidR="003C14A0" w:rsidRPr="00C7154E" w14:paraId="482EB569" w14:textId="77777777" w:rsidTr="003C14A0">
        <w:trPr>
          <w:trHeight w:val="452"/>
        </w:trPr>
        <w:tc>
          <w:tcPr>
            <w:tcW w:w="2622" w:type="dxa"/>
            <w:vAlign w:val="center"/>
          </w:tcPr>
          <w:p w14:paraId="7AE60891" w14:textId="77777777" w:rsidR="003C14A0" w:rsidRDefault="003C14A0" w:rsidP="00A949E2">
            <w:pPr>
              <w:jc w:val="center"/>
              <w:rPr>
                <w:sz w:val="16"/>
                <w:szCs w:val="16"/>
              </w:rPr>
            </w:pPr>
          </w:p>
        </w:tc>
        <w:tc>
          <w:tcPr>
            <w:tcW w:w="2623" w:type="dxa"/>
            <w:vAlign w:val="center"/>
          </w:tcPr>
          <w:p w14:paraId="65E398B0" w14:textId="77777777" w:rsidR="003C14A0" w:rsidRDefault="003C14A0" w:rsidP="00A949E2">
            <w:pPr>
              <w:jc w:val="center"/>
              <w:rPr>
                <w:sz w:val="16"/>
                <w:szCs w:val="16"/>
              </w:rPr>
            </w:pPr>
          </w:p>
        </w:tc>
        <w:tc>
          <w:tcPr>
            <w:tcW w:w="2127" w:type="dxa"/>
            <w:vAlign w:val="center"/>
          </w:tcPr>
          <w:p w14:paraId="67657512" w14:textId="77777777" w:rsidR="003C14A0" w:rsidRDefault="003C14A0" w:rsidP="00A949E2">
            <w:pPr>
              <w:jc w:val="center"/>
              <w:rPr>
                <w:sz w:val="16"/>
                <w:szCs w:val="16"/>
              </w:rPr>
            </w:pPr>
          </w:p>
        </w:tc>
        <w:tc>
          <w:tcPr>
            <w:tcW w:w="1728" w:type="dxa"/>
            <w:vAlign w:val="center"/>
          </w:tcPr>
          <w:p w14:paraId="3A492B46" w14:textId="77777777" w:rsidR="003C14A0" w:rsidRDefault="003C14A0" w:rsidP="00A949E2">
            <w:pPr>
              <w:jc w:val="center"/>
              <w:rPr>
                <w:sz w:val="16"/>
                <w:szCs w:val="16"/>
              </w:rPr>
            </w:pPr>
          </w:p>
        </w:tc>
        <w:tc>
          <w:tcPr>
            <w:tcW w:w="1742" w:type="dxa"/>
            <w:vAlign w:val="center"/>
          </w:tcPr>
          <w:p w14:paraId="240E0050" w14:textId="77777777" w:rsidR="003C14A0" w:rsidRDefault="003C14A0" w:rsidP="00A949E2">
            <w:pPr>
              <w:jc w:val="center"/>
              <w:rPr>
                <w:sz w:val="16"/>
                <w:szCs w:val="16"/>
              </w:rPr>
            </w:pPr>
          </w:p>
        </w:tc>
      </w:tr>
      <w:tr w:rsidR="003C14A0" w:rsidRPr="00C7154E" w14:paraId="17C92FC4" w14:textId="77777777" w:rsidTr="003C14A0">
        <w:trPr>
          <w:trHeight w:val="452"/>
        </w:trPr>
        <w:tc>
          <w:tcPr>
            <w:tcW w:w="2622" w:type="dxa"/>
            <w:vAlign w:val="center"/>
          </w:tcPr>
          <w:p w14:paraId="42F24766" w14:textId="77777777" w:rsidR="003C14A0" w:rsidRDefault="003C14A0" w:rsidP="00A949E2">
            <w:pPr>
              <w:jc w:val="center"/>
              <w:rPr>
                <w:sz w:val="16"/>
                <w:szCs w:val="16"/>
              </w:rPr>
            </w:pPr>
          </w:p>
        </w:tc>
        <w:tc>
          <w:tcPr>
            <w:tcW w:w="2623" w:type="dxa"/>
            <w:vAlign w:val="center"/>
          </w:tcPr>
          <w:p w14:paraId="63A9EE1E" w14:textId="77777777" w:rsidR="003C14A0" w:rsidRDefault="003C14A0" w:rsidP="00A949E2">
            <w:pPr>
              <w:jc w:val="center"/>
              <w:rPr>
                <w:sz w:val="16"/>
                <w:szCs w:val="16"/>
              </w:rPr>
            </w:pPr>
          </w:p>
        </w:tc>
        <w:tc>
          <w:tcPr>
            <w:tcW w:w="2127" w:type="dxa"/>
            <w:vAlign w:val="center"/>
          </w:tcPr>
          <w:p w14:paraId="0920DB7B" w14:textId="77777777" w:rsidR="003C14A0" w:rsidRDefault="003C14A0" w:rsidP="00A949E2">
            <w:pPr>
              <w:jc w:val="center"/>
              <w:rPr>
                <w:sz w:val="16"/>
                <w:szCs w:val="16"/>
              </w:rPr>
            </w:pPr>
          </w:p>
        </w:tc>
        <w:tc>
          <w:tcPr>
            <w:tcW w:w="1728" w:type="dxa"/>
            <w:vAlign w:val="center"/>
          </w:tcPr>
          <w:p w14:paraId="4C90A459" w14:textId="77777777" w:rsidR="003C14A0" w:rsidRDefault="003C14A0" w:rsidP="00A949E2">
            <w:pPr>
              <w:jc w:val="center"/>
              <w:rPr>
                <w:sz w:val="16"/>
                <w:szCs w:val="16"/>
              </w:rPr>
            </w:pPr>
          </w:p>
        </w:tc>
        <w:tc>
          <w:tcPr>
            <w:tcW w:w="1742" w:type="dxa"/>
            <w:vAlign w:val="center"/>
          </w:tcPr>
          <w:p w14:paraId="63FDB9AE" w14:textId="77777777" w:rsidR="003C14A0" w:rsidRDefault="003C14A0" w:rsidP="00A949E2">
            <w:pPr>
              <w:jc w:val="center"/>
              <w:rPr>
                <w:sz w:val="16"/>
                <w:szCs w:val="16"/>
              </w:rPr>
            </w:pPr>
          </w:p>
        </w:tc>
      </w:tr>
      <w:tr w:rsidR="003C14A0" w:rsidRPr="00C7154E" w14:paraId="6101918A" w14:textId="77777777" w:rsidTr="003C14A0">
        <w:trPr>
          <w:trHeight w:val="452"/>
        </w:trPr>
        <w:tc>
          <w:tcPr>
            <w:tcW w:w="2622" w:type="dxa"/>
            <w:vAlign w:val="center"/>
          </w:tcPr>
          <w:p w14:paraId="1C3A26BB" w14:textId="77777777" w:rsidR="003C14A0" w:rsidRDefault="003C14A0" w:rsidP="00A949E2">
            <w:pPr>
              <w:jc w:val="center"/>
              <w:rPr>
                <w:sz w:val="16"/>
                <w:szCs w:val="16"/>
              </w:rPr>
            </w:pPr>
          </w:p>
        </w:tc>
        <w:tc>
          <w:tcPr>
            <w:tcW w:w="2623" w:type="dxa"/>
            <w:vAlign w:val="center"/>
          </w:tcPr>
          <w:p w14:paraId="7DEC9412" w14:textId="77777777" w:rsidR="003C14A0" w:rsidRDefault="003C14A0" w:rsidP="00A949E2">
            <w:pPr>
              <w:jc w:val="center"/>
              <w:rPr>
                <w:sz w:val="16"/>
                <w:szCs w:val="16"/>
              </w:rPr>
            </w:pPr>
          </w:p>
        </w:tc>
        <w:tc>
          <w:tcPr>
            <w:tcW w:w="2127" w:type="dxa"/>
            <w:vAlign w:val="center"/>
          </w:tcPr>
          <w:p w14:paraId="77F962F5" w14:textId="77777777" w:rsidR="003C14A0" w:rsidRDefault="003C14A0" w:rsidP="00A949E2">
            <w:pPr>
              <w:jc w:val="center"/>
              <w:rPr>
                <w:sz w:val="16"/>
                <w:szCs w:val="16"/>
              </w:rPr>
            </w:pPr>
          </w:p>
        </w:tc>
        <w:tc>
          <w:tcPr>
            <w:tcW w:w="1728" w:type="dxa"/>
            <w:vAlign w:val="center"/>
          </w:tcPr>
          <w:p w14:paraId="35564AEA" w14:textId="77777777" w:rsidR="003C14A0" w:rsidRDefault="003C14A0" w:rsidP="00A949E2">
            <w:pPr>
              <w:jc w:val="center"/>
              <w:rPr>
                <w:sz w:val="16"/>
                <w:szCs w:val="16"/>
              </w:rPr>
            </w:pPr>
          </w:p>
        </w:tc>
        <w:tc>
          <w:tcPr>
            <w:tcW w:w="1742" w:type="dxa"/>
            <w:vAlign w:val="center"/>
          </w:tcPr>
          <w:p w14:paraId="4A84BADD" w14:textId="77777777" w:rsidR="003C14A0" w:rsidRDefault="003C14A0" w:rsidP="00A949E2">
            <w:pPr>
              <w:jc w:val="center"/>
              <w:rPr>
                <w:sz w:val="16"/>
                <w:szCs w:val="16"/>
              </w:rPr>
            </w:pPr>
          </w:p>
        </w:tc>
      </w:tr>
      <w:tr w:rsidR="003C14A0" w:rsidRPr="00C7154E" w14:paraId="2F203E8E" w14:textId="77777777" w:rsidTr="003C14A0">
        <w:trPr>
          <w:trHeight w:val="452"/>
        </w:trPr>
        <w:tc>
          <w:tcPr>
            <w:tcW w:w="2622" w:type="dxa"/>
            <w:vAlign w:val="center"/>
          </w:tcPr>
          <w:p w14:paraId="1439527F" w14:textId="77777777" w:rsidR="003C14A0" w:rsidRDefault="003C14A0" w:rsidP="00A949E2">
            <w:pPr>
              <w:jc w:val="center"/>
              <w:rPr>
                <w:sz w:val="16"/>
                <w:szCs w:val="16"/>
              </w:rPr>
            </w:pPr>
          </w:p>
        </w:tc>
        <w:tc>
          <w:tcPr>
            <w:tcW w:w="2623" w:type="dxa"/>
            <w:vAlign w:val="center"/>
          </w:tcPr>
          <w:p w14:paraId="761E932C" w14:textId="77777777" w:rsidR="003C14A0" w:rsidRDefault="003C14A0" w:rsidP="00A949E2">
            <w:pPr>
              <w:jc w:val="center"/>
              <w:rPr>
                <w:sz w:val="16"/>
                <w:szCs w:val="16"/>
              </w:rPr>
            </w:pPr>
          </w:p>
        </w:tc>
        <w:tc>
          <w:tcPr>
            <w:tcW w:w="2127" w:type="dxa"/>
            <w:vAlign w:val="center"/>
          </w:tcPr>
          <w:p w14:paraId="0E00F24D" w14:textId="77777777" w:rsidR="003C14A0" w:rsidRDefault="003C14A0" w:rsidP="00A949E2">
            <w:pPr>
              <w:jc w:val="center"/>
              <w:rPr>
                <w:sz w:val="16"/>
                <w:szCs w:val="16"/>
              </w:rPr>
            </w:pPr>
          </w:p>
        </w:tc>
        <w:tc>
          <w:tcPr>
            <w:tcW w:w="1728" w:type="dxa"/>
            <w:vAlign w:val="center"/>
          </w:tcPr>
          <w:p w14:paraId="555C3C6D" w14:textId="77777777" w:rsidR="003C14A0" w:rsidRPr="000229DB" w:rsidRDefault="003C14A0" w:rsidP="00A949E2">
            <w:pPr>
              <w:jc w:val="center"/>
              <w:rPr>
                <w:sz w:val="16"/>
                <w:szCs w:val="16"/>
              </w:rPr>
            </w:pPr>
          </w:p>
        </w:tc>
        <w:tc>
          <w:tcPr>
            <w:tcW w:w="1742" w:type="dxa"/>
            <w:vAlign w:val="center"/>
          </w:tcPr>
          <w:p w14:paraId="4E87143D" w14:textId="77777777" w:rsidR="003C14A0" w:rsidRDefault="003C14A0" w:rsidP="00A949E2">
            <w:pPr>
              <w:jc w:val="center"/>
              <w:rPr>
                <w:sz w:val="16"/>
                <w:szCs w:val="16"/>
              </w:rPr>
            </w:pPr>
          </w:p>
        </w:tc>
      </w:tr>
      <w:tr w:rsidR="003C14A0" w:rsidRPr="00C7154E" w14:paraId="664FEF92" w14:textId="77777777" w:rsidTr="003C14A0">
        <w:trPr>
          <w:trHeight w:val="452"/>
        </w:trPr>
        <w:tc>
          <w:tcPr>
            <w:tcW w:w="2622" w:type="dxa"/>
            <w:vAlign w:val="center"/>
          </w:tcPr>
          <w:p w14:paraId="030C91A0" w14:textId="77777777" w:rsidR="003C14A0" w:rsidRDefault="003C14A0" w:rsidP="00A949E2">
            <w:pPr>
              <w:jc w:val="center"/>
              <w:rPr>
                <w:sz w:val="16"/>
                <w:szCs w:val="16"/>
              </w:rPr>
            </w:pPr>
          </w:p>
        </w:tc>
        <w:tc>
          <w:tcPr>
            <w:tcW w:w="2623" w:type="dxa"/>
            <w:vAlign w:val="center"/>
          </w:tcPr>
          <w:p w14:paraId="143B57E8" w14:textId="77777777" w:rsidR="003C14A0" w:rsidRDefault="003C14A0" w:rsidP="00A949E2">
            <w:pPr>
              <w:jc w:val="center"/>
              <w:rPr>
                <w:sz w:val="16"/>
                <w:szCs w:val="16"/>
              </w:rPr>
            </w:pPr>
          </w:p>
        </w:tc>
        <w:tc>
          <w:tcPr>
            <w:tcW w:w="2127" w:type="dxa"/>
            <w:vAlign w:val="center"/>
          </w:tcPr>
          <w:p w14:paraId="43A81C46" w14:textId="77777777" w:rsidR="003C14A0" w:rsidRDefault="003C14A0" w:rsidP="00A949E2">
            <w:pPr>
              <w:jc w:val="center"/>
              <w:rPr>
                <w:sz w:val="16"/>
                <w:szCs w:val="16"/>
              </w:rPr>
            </w:pPr>
          </w:p>
        </w:tc>
        <w:tc>
          <w:tcPr>
            <w:tcW w:w="1728" w:type="dxa"/>
            <w:vAlign w:val="center"/>
          </w:tcPr>
          <w:p w14:paraId="235194BB" w14:textId="77777777" w:rsidR="003C14A0" w:rsidRDefault="003C14A0" w:rsidP="00A949E2">
            <w:pPr>
              <w:jc w:val="center"/>
              <w:rPr>
                <w:sz w:val="16"/>
                <w:szCs w:val="16"/>
              </w:rPr>
            </w:pPr>
          </w:p>
        </w:tc>
        <w:tc>
          <w:tcPr>
            <w:tcW w:w="1742" w:type="dxa"/>
            <w:vAlign w:val="center"/>
          </w:tcPr>
          <w:p w14:paraId="0BC3819C" w14:textId="77777777" w:rsidR="003C14A0" w:rsidRDefault="003C14A0" w:rsidP="00A949E2">
            <w:pPr>
              <w:jc w:val="center"/>
              <w:rPr>
                <w:sz w:val="16"/>
                <w:szCs w:val="16"/>
              </w:rPr>
            </w:pPr>
          </w:p>
        </w:tc>
      </w:tr>
      <w:tr w:rsidR="003C14A0" w:rsidRPr="00C7154E" w14:paraId="159AB1B7" w14:textId="77777777" w:rsidTr="003C14A0">
        <w:trPr>
          <w:trHeight w:val="452"/>
        </w:trPr>
        <w:tc>
          <w:tcPr>
            <w:tcW w:w="2622" w:type="dxa"/>
            <w:vAlign w:val="center"/>
          </w:tcPr>
          <w:p w14:paraId="23A6B332" w14:textId="77777777" w:rsidR="003C14A0" w:rsidRDefault="003C14A0" w:rsidP="00A949E2">
            <w:pPr>
              <w:jc w:val="center"/>
              <w:rPr>
                <w:sz w:val="16"/>
                <w:szCs w:val="16"/>
              </w:rPr>
            </w:pPr>
          </w:p>
        </w:tc>
        <w:tc>
          <w:tcPr>
            <w:tcW w:w="2623" w:type="dxa"/>
            <w:vAlign w:val="center"/>
          </w:tcPr>
          <w:p w14:paraId="4D354201" w14:textId="77777777" w:rsidR="003C14A0" w:rsidRDefault="003C14A0" w:rsidP="00A949E2">
            <w:pPr>
              <w:jc w:val="center"/>
              <w:rPr>
                <w:sz w:val="16"/>
                <w:szCs w:val="16"/>
              </w:rPr>
            </w:pPr>
          </w:p>
        </w:tc>
        <w:tc>
          <w:tcPr>
            <w:tcW w:w="2127" w:type="dxa"/>
            <w:vAlign w:val="center"/>
          </w:tcPr>
          <w:p w14:paraId="0F320D16" w14:textId="77777777" w:rsidR="003C14A0" w:rsidRDefault="003C14A0" w:rsidP="00A949E2">
            <w:pPr>
              <w:jc w:val="center"/>
              <w:rPr>
                <w:sz w:val="16"/>
                <w:szCs w:val="16"/>
              </w:rPr>
            </w:pPr>
          </w:p>
        </w:tc>
        <w:tc>
          <w:tcPr>
            <w:tcW w:w="1728" w:type="dxa"/>
            <w:vAlign w:val="center"/>
          </w:tcPr>
          <w:p w14:paraId="0E2CCDFA" w14:textId="77777777" w:rsidR="003C14A0" w:rsidRDefault="003C14A0" w:rsidP="00A949E2">
            <w:pPr>
              <w:jc w:val="center"/>
              <w:rPr>
                <w:sz w:val="16"/>
                <w:szCs w:val="16"/>
              </w:rPr>
            </w:pPr>
          </w:p>
        </w:tc>
        <w:tc>
          <w:tcPr>
            <w:tcW w:w="1742" w:type="dxa"/>
            <w:vAlign w:val="center"/>
          </w:tcPr>
          <w:p w14:paraId="67E6A026" w14:textId="77777777" w:rsidR="003C14A0" w:rsidRDefault="003C14A0" w:rsidP="00A949E2">
            <w:pPr>
              <w:jc w:val="center"/>
              <w:rPr>
                <w:sz w:val="16"/>
                <w:szCs w:val="16"/>
              </w:rPr>
            </w:pPr>
          </w:p>
        </w:tc>
      </w:tr>
      <w:tr w:rsidR="003C14A0" w:rsidRPr="00C7154E" w14:paraId="0DADA7E0" w14:textId="77777777" w:rsidTr="003C14A0">
        <w:trPr>
          <w:trHeight w:val="452"/>
        </w:trPr>
        <w:tc>
          <w:tcPr>
            <w:tcW w:w="2622" w:type="dxa"/>
            <w:vAlign w:val="center"/>
          </w:tcPr>
          <w:p w14:paraId="6AA08023" w14:textId="77777777" w:rsidR="003C14A0" w:rsidRDefault="003C14A0" w:rsidP="00A949E2">
            <w:pPr>
              <w:jc w:val="center"/>
              <w:rPr>
                <w:sz w:val="16"/>
                <w:szCs w:val="16"/>
              </w:rPr>
            </w:pPr>
          </w:p>
        </w:tc>
        <w:tc>
          <w:tcPr>
            <w:tcW w:w="2623" w:type="dxa"/>
            <w:vAlign w:val="center"/>
          </w:tcPr>
          <w:p w14:paraId="2A60A392" w14:textId="77777777" w:rsidR="003C14A0" w:rsidRDefault="003C14A0" w:rsidP="00A949E2">
            <w:pPr>
              <w:jc w:val="center"/>
              <w:rPr>
                <w:sz w:val="16"/>
                <w:szCs w:val="16"/>
              </w:rPr>
            </w:pPr>
          </w:p>
        </w:tc>
        <w:tc>
          <w:tcPr>
            <w:tcW w:w="2127" w:type="dxa"/>
            <w:vAlign w:val="center"/>
          </w:tcPr>
          <w:p w14:paraId="586FDE3F" w14:textId="77777777" w:rsidR="003C14A0" w:rsidRDefault="003C14A0" w:rsidP="00A949E2">
            <w:pPr>
              <w:jc w:val="center"/>
              <w:rPr>
                <w:sz w:val="16"/>
                <w:szCs w:val="16"/>
              </w:rPr>
            </w:pPr>
          </w:p>
        </w:tc>
        <w:tc>
          <w:tcPr>
            <w:tcW w:w="1728" w:type="dxa"/>
            <w:vAlign w:val="center"/>
          </w:tcPr>
          <w:p w14:paraId="56ADF84B" w14:textId="77777777" w:rsidR="003C14A0" w:rsidRDefault="003C14A0" w:rsidP="00A949E2">
            <w:pPr>
              <w:jc w:val="center"/>
              <w:rPr>
                <w:sz w:val="16"/>
                <w:szCs w:val="16"/>
              </w:rPr>
            </w:pPr>
          </w:p>
        </w:tc>
        <w:tc>
          <w:tcPr>
            <w:tcW w:w="1742" w:type="dxa"/>
            <w:vAlign w:val="center"/>
          </w:tcPr>
          <w:p w14:paraId="6B1B342E" w14:textId="77777777" w:rsidR="003C14A0" w:rsidRDefault="003C14A0" w:rsidP="00A949E2">
            <w:pPr>
              <w:jc w:val="center"/>
              <w:rPr>
                <w:sz w:val="16"/>
                <w:szCs w:val="16"/>
              </w:rPr>
            </w:pPr>
          </w:p>
        </w:tc>
      </w:tr>
      <w:tr w:rsidR="003C14A0" w:rsidRPr="00C7154E" w14:paraId="18A948CC" w14:textId="77777777" w:rsidTr="003C14A0">
        <w:trPr>
          <w:trHeight w:val="452"/>
        </w:trPr>
        <w:tc>
          <w:tcPr>
            <w:tcW w:w="2622" w:type="dxa"/>
            <w:vAlign w:val="center"/>
          </w:tcPr>
          <w:p w14:paraId="5A0DE3DC" w14:textId="77777777" w:rsidR="003C14A0" w:rsidRDefault="003C14A0" w:rsidP="00A949E2">
            <w:pPr>
              <w:jc w:val="center"/>
              <w:rPr>
                <w:sz w:val="16"/>
                <w:szCs w:val="16"/>
              </w:rPr>
            </w:pPr>
          </w:p>
        </w:tc>
        <w:tc>
          <w:tcPr>
            <w:tcW w:w="2623" w:type="dxa"/>
            <w:vAlign w:val="center"/>
          </w:tcPr>
          <w:p w14:paraId="61EB648F" w14:textId="77777777" w:rsidR="003C14A0" w:rsidRDefault="003C14A0" w:rsidP="00A949E2">
            <w:pPr>
              <w:jc w:val="center"/>
              <w:rPr>
                <w:sz w:val="16"/>
                <w:szCs w:val="16"/>
              </w:rPr>
            </w:pPr>
          </w:p>
        </w:tc>
        <w:tc>
          <w:tcPr>
            <w:tcW w:w="2127" w:type="dxa"/>
            <w:vAlign w:val="center"/>
          </w:tcPr>
          <w:p w14:paraId="1E7DA289" w14:textId="77777777" w:rsidR="003C14A0" w:rsidRDefault="003C14A0" w:rsidP="00A949E2">
            <w:pPr>
              <w:jc w:val="center"/>
              <w:rPr>
                <w:sz w:val="16"/>
                <w:szCs w:val="16"/>
              </w:rPr>
            </w:pPr>
          </w:p>
        </w:tc>
        <w:tc>
          <w:tcPr>
            <w:tcW w:w="1728" w:type="dxa"/>
            <w:vAlign w:val="center"/>
          </w:tcPr>
          <w:p w14:paraId="54D11A6A" w14:textId="77777777" w:rsidR="003C14A0" w:rsidRDefault="003C14A0" w:rsidP="00A949E2">
            <w:pPr>
              <w:jc w:val="center"/>
              <w:rPr>
                <w:sz w:val="16"/>
                <w:szCs w:val="16"/>
              </w:rPr>
            </w:pPr>
          </w:p>
        </w:tc>
        <w:tc>
          <w:tcPr>
            <w:tcW w:w="1742" w:type="dxa"/>
            <w:vAlign w:val="center"/>
          </w:tcPr>
          <w:p w14:paraId="74EF3AA2" w14:textId="77777777" w:rsidR="003C14A0" w:rsidRDefault="003C14A0" w:rsidP="00A949E2">
            <w:pPr>
              <w:jc w:val="center"/>
              <w:rPr>
                <w:sz w:val="16"/>
                <w:szCs w:val="16"/>
              </w:rPr>
            </w:pPr>
          </w:p>
        </w:tc>
      </w:tr>
      <w:tr w:rsidR="003C14A0" w:rsidRPr="00C7154E" w14:paraId="437A28CD" w14:textId="77777777" w:rsidTr="003C14A0">
        <w:trPr>
          <w:trHeight w:val="452"/>
        </w:trPr>
        <w:tc>
          <w:tcPr>
            <w:tcW w:w="2622" w:type="dxa"/>
            <w:vAlign w:val="center"/>
          </w:tcPr>
          <w:p w14:paraId="315A7BF9" w14:textId="77777777" w:rsidR="003C14A0" w:rsidRDefault="003C14A0" w:rsidP="00A949E2">
            <w:pPr>
              <w:jc w:val="center"/>
              <w:rPr>
                <w:sz w:val="16"/>
                <w:szCs w:val="16"/>
              </w:rPr>
            </w:pPr>
          </w:p>
        </w:tc>
        <w:tc>
          <w:tcPr>
            <w:tcW w:w="2623" w:type="dxa"/>
            <w:vAlign w:val="center"/>
          </w:tcPr>
          <w:p w14:paraId="7752CC55" w14:textId="77777777" w:rsidR="003C14A0" w:rsidRDefault="003C14A0" w:rsidP="00A949E2">
            <w:pPr>
              <w:jc w:val="center"/>
              <w:rPr>
                <w:sz w:val="16"/>
                <w:szCs w:val="16"/>
              </w:rPr>
            </w:pPr>
          </w:p>
        </w:tc>
        <w:tc>
          <w:tcPr>
            <w:tcW w:w="2127" w:type="dxa"/>
            <w:vAlign w:val="center"/>
          </w:tcPr>
          <w:p w14:paraId="3E75C0A8" w14:textId="77777777" w:rsidR="003C14A0" w:rsidRDefault="003C14A0" w:rsidP="00A949E2">
            <w:pPr>
              <w:jc w:val="center"/>
              <w:rPr>
                <w:sz w:val="16"/>
                <w:szCs w:val="16"/>
              </w:rPr>
            </w:pPr>
          </w:p>
        </w:tc>
        <w:tc>
          <w:tcPr>
            <w:tcW w:w="1728" w:type="dxa"/>
            <w:vAlign w:val="center"/>
          </w:tcPr>
          <w:p w14:paraId="466CB689" w14:textId="77777777" w:rsidR="003C14A0" w:rsidRDefault="003C14A0" w:rsidP="00A949E2">
            <w:pPr>
              <w:jc w:val="center"/>
              <w:rPr>
                <w:sz w:val="16"/>
                <w:szCs w:val="16"/>
              </w:rPr>
            </w:pPr>
          </w:p>
        </w:tc>
        <w:tc>
          <w:tcPr>
            <w:tcW w:w="1742" w:type="dxa"/>
            <w:vAlign w:val="center"/>
          </w:tcPr>
          <w:p w14:paraId="53A386E0" w14:textId="77777777" w:rsidR="003C14A0" w:rsidRDefault="003C14A0" w:rsidP="00A949E2">
            <w:pPr>
              <w:jc w:val="center"/>
              <w:rPr>
                <w:sz w:val="16"/>
                <w:szCs w:val="16"/>
              </w:rPr>
            </w:pPr>
          </w:p>
        </w:tc>
      </w:tr>
      <w:tr w:rsidR="003C14A0" w:rsidRPr="00C7154E" w14:paraId="65AB4EBE" w14:textId="77777777" w:rsidTr="003C14A0">
        <w:trPr>
          <w:trHeight w:val="452"/>
        </w:trPr>
        <w:tc>
          <w:tcPr>
            <w:tcW w:w="2622" w:type="dxa"/>
            <w:vAlign w:val="center"/>
          </w:tcPr>
          <w:p w14:paraId="407C09C1" w14:textId="77777777" w:rsidR="003C14A0" w:rsidRDefault="003C14A0" w:rsidP="00A949E2">
            <w:pPr>
              <w:jc w:val="center"/>
              <w:rPr>
                <w:sz w:val="16"/>
                <w:szCs w:val="16"/>
              </w:rPr>
            </w:pPr>
          </w:p>
        </w:tc>
        <w:tc>
          <w:tcPr>
            <w:tcW w:w="2623" w:type="dxa"/>
            <w:vAlign w:val="center"/>
          </w:tcPr>
          <w:p w14:paraId="718EFD50" w14:textId="77777777" w:rsidR="003C14A0" w:rsidRDefault="003C14A0" w:rsidP="00A949E2">
            <w:pPr>
              <w:jc w:val="center"/>
              <w:rPr>
                <w:sz w:val="16"/>
                <w:szCs w:val="16"/>
              </w:rPr>
            </w:pPr>
          </w:p>
        </w:tc>
        <w:tc>
          <w:tcPr>
            <w:tcW w:w="2127" w:type="dxa"/>
            <w:vAlign w:val="center"/>
          </w:tcPr>
          <w:p w14:paraId="1598DBDA" w14:textId="77777777" w:rsidR="003C14A0" w:rsidRDefault="003C14A0" w:rsidP="00A949E2">
            <w:pPr>
              <w:jc w:val="center"/>
              <w:rPr>
                <w:sz w:val="16"/>
                <w:szCs w:val="16"/>
              </w:rPr>
            </w:pPr>
          </w:p>
        </w:tc>
        <w:tc>
          <w:tcPr>
            <w:tcW w:w="1728" w:type="dxa"/>
            <w:vAlign w:val="center"/>
          </w:tcPr>
          <w:p w14:paraId="2437025A" w14:textId="77777777" w:rsidR="003C14A0" w:rsidRDefault="003C14A0" w:rsidP="00A949E2">
            <w:pPr>
              <w:jc w:val="center"/>
              <w:rPr>
                <w:sz w:val="16"/>
                <w:szCs w:val="16"/>
              </w:rPr>
            </w:pPr>
          </w:p>
        </w:tc>
        <w:tc>
          <w:tcPr>
            <w:tcW w:w="1742" w:type="dxa"/>
            <w:vAlign w:val="center"/>
          </w:tcPr>
          <w:p w14:paraId="6D620D76" w14:textId="77777777" w:rsidR="003C14A0" w:rsidRDefault="003C14A0" w:rsidP="00A949E2">
            <w:pPr>
              <w:jc w:val="center"/>
              <w:rPr>
                <w:sz w:val="16"/>
                <w:szCs w:val="16"/>
              </w:rPr>
            </w:pPr>
          </w:p>
        </w:tc>
      </w:tr>
      <w:tr w:rsidR="003C14A0" w:rsidRPr="00C7154E" w14:paraId="0E7F2073" w14:textId="77777777" w:rsidTr="003C14A0">
        <w:trPr>
          <w:trHeight w:val="452"/>
        </w:trPr>
        <w:tc>
          <w:tcPr>
            <w:tcW w:w="2622" w:type="dxa"/>
            <w:vAlign w:val="center"/>
          </w:tcPr>
          <w:p w14:paraId="77F8B7FF" w14:textId="77777777" w:rsidR="003C14A0" w:rsidRDefault="003C14A0" w:rsidP="00A949E2">
            <w:pPr>
              <w:jc w:val="center"/>
              <w:rPr>
                <w:sz w:val="16"/>
                <w:szCs w:val="16"/>
              </w:rPr>
            </w:pPr>
          </w:p>
        </w:tc>
        <w:tc>
          <w:tcPr>
            <w:tcW w:w="2623" w:type="dxa"/>
            <w:vAlign w:val="center"/>
          </w:tcPr>
          <w:p w14:paraId="1BB79DD6" w14:textId="77777777" w:rsidR="003C14A0" w:rsidRDefault="003C14A0" w:rsidP="00A949E2">
            <w:pPr>
              <w:jc w:val="center"/>
              <w:rPr>
                <w:sz w:val="16"/>
                <w:szCs w:val="16"/>
              </w:rPr>
            </w:pPr>
          </w:p>
        </w:tc>
        <w:tc>
          <w:tcPr>
            <w:tcW w:w="2127" w:type="dxa"/>
            <w:vAlign w:val="center"/>
          </w:tcPr>
          <w:p w14:paraId="6E2ED94E" w14:textId="77777777" w:rsidR="003C14A0" w:rsidRDefault="003C14A0" w:rsidP="00A949E2">
            <w:pPr>
              <w:jc w:val="center"/>
              <w:rPr>
                <w:sz w:val="16"/>
                <w:szCs w:val="16"/>
              </w:rPr>
            </w:pPr>
          </w:p>
        </w:tc>
        <w:tc>
          <w:tcPr>
            <w:tcW w:w="1728" w:type="dxa"/>
            <w:vAlign w:val="center"/>
          </w:tcPr>
          <w:p w14:paraId="165378E1" w14:textId="77777777" w:rsidR="003C14A0" w:rsidRDefault="003C14A0" w:rsidP="00A949E2">
            <w:pPr>
              <w:jc w:val="center"/>
              <w:rPr>
                <w:sz w:val="16"/>
                <w:szCs w:val="16"/>
              </w:rPr>
            </w:pPr>
          </w:p>
        </w:tc>
        <w:tc>
          <w:tcPr>
            <w:tcW w:w="1742" w:type="dxa"/>
            <w:vAlign w:val="center"/>
          </w:tcPr>
          <w:p w14:paraId="1B5106D0" w14:textId="77777777" w:rsidR="003C14A0" w:rsidRDefault="003C14A0" w:rsidP="00A949E2">
            <w:pPr>
              <w:jc w:val="center"/>
              <w:rPr>
                <w:sz w:val="16"/>
                <w:szCs w:val="16"/>
              </w:rPr>
            </w:pPr>
          </w:p>
        </w:tc>
      </w:tr>
      <w:tr w:rsidR="003C14A0" w:rsidRPr="00C7154E" w14:paraId="18792E66" w14:textId="77777777" w:rsidTr="003C14A0">
        <w:trPr>
          <w:trHeight w:val="452"/>
        </w:trPr>
        <w:tc>
          <w:tcPr>
            <w:tcW w:w="2622" w:type="dxa"/>
            <w:vAlign w:val="center"/>
          </w:tcPr>
          <w:p w14:paraId="3E0C88CF" w14:textId="77777777" w:rsidR="003C14A0" w:rsidRDefault="003C14A0" w:rsidP="00A949E2">
            <w:pPr>
              <w:jc w:val="center"/>
              <w:rPr>
                <w:sz w:val="16"/>
                <w:szCs w:val="16"/>
              </w:rPr>
            </w:pPr>
          </w:p>
        </w:tc>
        <w:tc>
          <w:tcPr>
            <w:tcW w:w="2623" w:type="dxa"/>
            <w:vAlign w:val="center"/>
          </w:tcPr>
          <w:p w14:paraId="01E94D69" w14:textId="77777777" w:rsidR="003C14A0" w:rsidRDefault="003C14A0" w:rsidP="00A949E2">
            <w:pPr>
              <w:jc w:val="center"/>
              <w:rPr>
                <w:sz w:val="16"/>
                <w:szCs w:val="16"/>
              </w:rPr>
            </w:pPr>
          </w:p>
        </w:tc>
        <w:tc>
          <w:tcPr>
            <w:tcW w:w="2127" w:type="dxa"/>
            <w:vAlign w:val="center"/>
          </w:tcPr>
          <w:p w14:paraId="6E4B714F" w14:textId="77777777" w:rsidR="003C14A0" w:rsidRDefault="003C14A0" w:rsidP="00A949E2">
            <w:pPr>
              <w:jc w:val="center"/>
              <w:rPr>
                <w:sz w:val="16"/>
                <w:szCs w:val="16"/>
              </w:rPr>
            </w:pPr>
          </w:p>
        </w:tc>
        <w:tc>
          <w:tcPr>
            <w:tcW w:w="1728" w:type="dxa"/>
            <w:vAlign w:val="center"/>
          </w:tcPr>
          <w:p w14:paraId="5F46DE6F" w14:textId="77777777" w:rsidR="003C14A0" w:rsidRDefault="003C14A0" w:rsidP="00A949E2">
            <w:pPr>
              <w:jc w:val="center"/>
              <w:rPr>
                <w:sz w:val="16"/>
                <w:szCs w:val="16"/>
              </w:rPr>
            </w:pPr>
          </w:p>
        </w:tc>
        <w:tc>
          <w:tcPr>
            <w:tcW w:w="1742" w:type="dxa"/>
            <w:vAlign w:val="center"/>
          </w:tcPr>
          <w:p w14:paraId="3CD0271C" w14:textId="77777777" w:rsidR="003C14A0" w:rsidRDefault="003C14A0" w:rsidP="00A949E2">
            <w:pPr>
              <w:jc w:val="center"/>
              <w:rPr>
                <w:sz w:val="16"/>
                <w:szCs w:val="16"/>
              </w:rPr>
            </w:pPr>
          </w:p>
        </w:tc>
      </w:tr>
      <w:tr w:rsidR="003C14A0" w:rsidRPr="00C7154E" w14:paraId="4131262F" w14:textId="77777777" w:rsidTr="003C14A0">
        <w:trPr>
          <w:trHeight w:val="452"/>
        </w:trPr>
        <w:tc>
          <w:tcPr>
            <w:tcW w:w="2622" w:type="dxa"/>
            <w:vAlign w:val="center"/>
          </w:tcPr>
          <w:p w14:paraId="7BF5AEA1" w14:textId="77777777" w:rsidR="003C14A0" w:rsidRDefault="003C14A0" w:rsidP="00A949E2">
            <w:pPr>
              <w:jc w:val="center"/>
              <w:rPr>
                <w:sz w:val="16"/>
                <w:szCs w:val="16"/>
              </w:rPr>
            </w:pPr>
          </w:p>
        </w:tc>
        <w:tc>
          <w:tcPr>
            <w:tcW w:w="2623" w:type="dxa"/>
            <w:vAlign w:val="center"/>
          </w:tcPr>
          <w:p w14:paraId="1B3963CE" w14:textId="77777777" w:rsidR="003C14A0" w:rsidRDefault="003C14A0" w:rsidP="00A949E2">
            <w:pPr>
              <w:jc w:val="center"/>
              <w:rPr>
                <w:sz w:val="16"/>
                <w:szCs w:val="16"/>
              </w:rPr>
            </w:pPr>
          </w:p>
        </w:tc>
        <w:tc>
          <w:tcPr>
            <w:tcW w:w="2127" w:type="dxa"/>
            <w:vAlign w:val="center"/>
          </w:tcPr>
          <w:p w14:paraId="03B69F7F" w14:textId="77777777" w:rsidR="003C14A0" w:rsidRDefault="003C14A0" w:rsidP="00A949E2">
            <w:pPr>
              <w:jc w:val="center"/>
              <w:rPr>
                <w:sz w:val="16"/>
                <w:szCs w:val="16"/>
              </w:rPr>
            </w:pPr>
          </w:p>
        </w:tc>
        <w:tc>
          <w:tcPr>
            <w:tcW w:w="1728" w:type="dxa"/>
            <w:vAlign w:val="center"/>
          </w:tcPr>
          <w:p w14:paraId="10116D75" w14:textId="77777777" w:rsidR="003C14A0" w:rsidRDefault="003C14A0" w:rsidP="00A949E2">
            <w:pPr>
              <w:jc w:val="center"/>
              <w:rPr>
                <w:sz w:val="16"/>
                <w:szCs w:val="16"/>
              </w:rPr>
            </w:pPr>
          </w:p>
        </w:tc>
        <w:tc>
          <w:tcPr>
            <w:tcW w:w="1742" w:type="dxa"/>
            <w:vAlign w:val="center"/>
          </w:tcPr>
          <w:p w14:paraId="07A0DC54" w14:textId="77777777" w:rsidR="003C14A0" w:rsidRDefault="003C14A0" w:rsidP="00A949E2">
            <w:pPr>
              <w:jc w:val="center"/>
              <w:rPr>
                <w:sz w:val="16"/>
                <w:szCs w:val="16"/>
              </w:rPr>
            </w:pPr>
          </w:p>
        </w:tc>
      </w:tr>
      <w:tr w:rsidR="003C14A0" w:rsidRPr="00C7154E" w14:paraId="085B4D77" w14:textId="77777777" w:rsidTr="003C14A0">
        <w:trPr>
          <w:trHeight w:val="452"/>
        </w:trPr>
        <w:tc>
          <w:tcPr>
            <w:tcW w:w="2622" w:type="dxa"/>
            <w:vAlign w:val="center"/>
          </w:tcPr>
          <w:p w14:paraId="15929E3C" w14:textId="77777777" w:rsidR="003C14A0" w:rsidRDefault="003C14A0" w:rsidP="00A949E2">
            <w:pPr>
              <w:jc w:val="center"/>
              <w:rPr>
                <w:sz w:val="16"/>
                <w:szCs w:val="16"/>
              </w:rPr>
            </w:pPr>
          </w:p>
        </w:tc>
        <w:tc>
          <w:tcPr>
            <w:tcW w:w="2623" w:type="dxa"/>
            <w:vAlign w:val="center"/>
          </w:tcPr>
          <w:p w14:paraId="34CD3060" w14:textId="77777777" w:rsidR="003C14A0" w:rsidRDefault="003C14A0" w:rsidP="00A949E2">
            <w:pPr>
              <w:jc w:val="center"/>
              <w:rPr>
                <w:sz w:val="16"/>
                <w:szCs w:val="16"/>
              </w:rPr>
            </w:pPr>
          </w:p>
        </w:tc>
        <w:tc>
          <w:tcPr>
            <w:tcW w:w="2127" w:type="dxa"/>
            <w:vAlign w:val="center"/>
          </w:tcPr>
          <w:p w14:paraId="3EC59EC7" w14:textId="77777777" w:rsidR="003C14A0" w:rsidRDefault="003C14A0" w:rsidP="00A949E2">
            <w:pPr>
              <w:jc w:val="center"/>
              <w:rPr>
                <w:sz w:val="16"/>
                <w:szCs w:val="16"/>
              </w:rPr>
            </w:pPr>
          </w:p>
        </w:tc>
        <w:tc>
          <w:tcPr>
            <w:tcW w:w="1728" w:type="dxa"/>
            <w:vAlign w:val="center"/>
          </w:tcPr>
          <w:p w14:paraId="3E691235" w14:textId="77777777" w:rsidR="003C14A0" w:rsidRDefault="003C14A0" w:rsidP="00A949E2">
            <w:pPr>
              <w:jc w:val="center"/>
              <w:rPr>
                <w:sz w:val="16"/>
                <w:szCs w:val="16"/>
              </w:rPr>
            </w:pPr>
          </w:p>
        </w:tc>
        <w:tc>
          <w:tcPr>
            <w:tcW w:w="1742" w:type="dxa"/>
            <w:vAlign w:val="center"/>
          </w:tcPr>
          <w:p w14:paraId="5FEC53E4" w14:textId="77777777" w:rsidR="003C14A0" w:rsidRDefault="003C14A0" w:rsidP="00A949E2">
            <w:pPr>
              <w:jc w:val="center"/>
              <w:rPr>
                <w:sz w:val="16"/>
                <w:szCs w:val="16"/>
              </w:rPr>
            </w:pPr>
          </w:p>
        </w:tc>
      </w:tr>
      <w:tr w:rsidR="003C14A0" w:rsidRPr="00C7154E" w14:paraId="599AC19B" w14:textId="77777777" w:rsidTr="003C14A0">
        <w:trPr>
          <w:trHeight w:val="452"/>
        </w:trPr>
        <w:tc>
          <w:tcPr>
            <w:tcW w:w="2622" w:type="dxa"/>
            <w:vAlign w:val="center"/>
          </w:tcPr>
          <w:p w14:paraId="31B77678" w14:textId="77777777" w:rsidR="003C14A0" w:rsidRDefault="003C14A0" w:rsidP="00A949E2">
            <w:pPr>
              <w:jc w:val="center"/>
              <w:rPr>
                <w:sz w:val="16"/>
                <w:szCs w:val="16"/>
              </w:rPr>
            </w:pPr>
          </w:p>
        </w:tc>
        <w:tc>
          <w:tcPr>
            <w:tcW w:w="2623" w:type="dxa"/>
            <w:vAlign w:val="center"/>
          </w:tcPr>
          <w:p w14:paraId="6648A1D3" w14:textId="77777777" w:rsidR="003C14A0" w:rsidRDefault="003C14A0" w:rsidP="00A949E2">
            <w:pPr>
              <w:jc w:val="center"/>
              <w:rPr>
                <w:sz w:val="16"/>
                <w:szCs w:val="16"/>
              </w:rPr>
            </w:pPr>
          </w:p>
        </w:tc>
        <w:tc>
          <w:tcPr>
            <w:tcW w:w="2127" w:type="dxa"/>
            <w:vAlign w:val="center"/>
          </w:tcPr>
          <w:p w14:paraId="0B74F964" w14:textId="77777777" w:rsidR="003C14A0" w:rsidRDefault="003C14A0" w:rsidP="00A949E2">
            <w:pPr>
              <w:jc w:val="center"/>
              <w:rPr>
                <w:sz w:val="16"/>
                <w:szCs w:val="16"/>
              </w:rPr>
            </w:pPr>
          </w:p>
        </w:tc>
        <w:tc>
          <w:tcPr>
            <w:tcW w:w="1728" w:type="dxa"/>
            <w:vAlign w:val="center"/>
          </w:tcPr>
          <w:p w14:paraId="21902DB9" w14:textId="77777777" w:rsidR="003C14A0" w:rsidRDefault="003C14A0" w:rsidP="00A949E2">
            <w:pPr>
              <w:jc w:val="center"/>
              <w:rPr>
                <w:sz w:val="16"/>
                <w:szCs w:val="16"/>
              </w:rPr>
            </w:pPr>
          </w:p>
        </w:tc>
        <w:tc>
          <w:tcPr>
            <w:tcW w:w="1742" w:type="dxa"/>
            <w:vAlign w:val="center"/>
          </w:tcPr>
          <w:p w14:paraId="3336D51E" w14:textId="77777777" w:rsidR="003C14A0" w:rsidRDefault="003C14A0" w:rsidP="00A949E2">
            <w:pPr>
              <w:jc w:val="center"/>
              <w:rPr>
                <w:sz w:val="16"/>
                <w:szCs w:val="16"/>
              </w:rPr>
            </w:pPr>
          </w:p>
        </w:tc>
      </w:tr>
      <w:tr w:rsidR="003C14A0" w:rsidRPr="00C7154E" w14:paraId="27D2F5D0" w14:textId="77777777" w:rsidTr="003C14A0">
        <w:trPr>
          <w:trHeight w:val="452"/>
        </w:trPr>
        <w:tc>
          <w:tcPr>
            <w:tcW w:w="2622" w:type="dxa"/>
            <w:vAlign w:val="center"/>
          </w:tcPr>
          <w:p w14:paraId="21022BC1" w14:textId="77777777" w:rsidR="003C14A0" w:rsidRDefault="003C14A0" w:rsidP="00A949E2">
            <w:pPr>
              <w:jc w:val="center"/>
              <w:rPr>
                <w:sz w:val="16"/>
                <w:szCs w:val="16"/>
              </w:rPr>
            </w:pPr>
          </w:p>
        </w:tc>
        <w:tc>
          <w:tcPr>
            <w:tcW w:w="2623" w:type="dxa"/>
            <w:vAlign w:val="center"/>
          </w:tcPr>
          <w:p w14:paraId="6B5559C9" w14:textId="77777777" w:rsidR="003C14A0" w:rsidRDefault="003C14A0" w:rsidP="00A949E2">
            <w:pPr>
              <w:jc w:val="center"/>
              <w:rPr>
                <w:sz w:val="16"/>
                <w:szCs w:val="16"/>
              </w:rPr>
            </w:pPr>
          </w:p>
        </w:tc>
        <w:tc>
          <w:tcPr>
            <w:tcW w:w="2127" w:type="dxa"/>
            <w:vAlign w:val="center"/>
          </w:tcPr>
          <w:p w14:paraId="44626995" w14:textId="77777777" w:rsidR="003C14A0" w:rsidRDefault="003C14A0" w:rsidP="00A949E2">
            <w:pPr>
              <w:jc w:val="center"/>
              <w:rPr>
                <w:sz w:val="16"/>
                <w:szCs w:val="16"/>
              </w:rPr>
            </w:pPr>
          </w:p>
        </w:tc>
        <w:tc>
          <w:tcPr>
            <w:tcW w:w="1728" w:type="dxa"/>
            <w:vAlign w:val="center"/>
          </w:tcPr>
          <w:p w14:paraId="0E7952D2" w14:textId="77777777" w:rsidR="003C14A0" w:rsidRDefault="003C14A0" w:rsidP="00A949E2">
            <w:pPr>
              <w:jc w:val="center"/>
              <w:rPr>
                <w:sz w:val="16"/>
                <w:szCs w:val="16"/>
              </w:rPr>
            </w:pPr>
          </w:p>
        </w:tc>
        <w:tc>
          <w:tcPr>
            <w:tcW w:w="1742" w:type="dxa"/>
            <w:vAlign w:val="center"/>
          </w:tcPr>
          <w:p w14:paraId="5F6B0606" w14:textId="77777777" w:rsidR="003C14A0" w:rsidRDefault="003C14A0" w:rsidP="00A949E2">
            <w:pPr>
              <w:jc w:val="center"/>
              <w:rPr>
                <w:sz w:val="16"/>
                <w:szCs w:val="16"/>
              </w:rPr>
            </w:pPr>
          </w:p>
        </w:tc>
      </w:tr>
      <w:tr w:rsidR="003C14A0" w:rsidRPr="00C7154E" w14:paraId="15D766F3" w14:textId="77777777" w:rsidTr="003C14A0">
        <w:trPr>
          <w:trHeight w:val="452"/>
        </w:trPr>
        <w:tc>
          <w:tcPr>
            <w:tcW w:w="2622" w:type="dxa"/>
            <w:vAlign w:val="center"/>
          </w:tcPr>
          <w:p w14:paraId="632CFA09" w14:textId="77777777" w:rsidR="003C14A0" w:rsidRDefault="003C14A0" w:rsidP="00A949E2">
            <w:pPr>
              <w:jc w:val="center"/>
              <w:rPr>
                <w:sz w:val="16"/>
                <w:szCs w:val="16"/>
              </w:rPr>
            </w:pPr>
          </w:p>
        </w:tc>
        <w:tc>
          <w:tcPr>
            <w:tcW w:w="2623" w:type="dxa"/>
            <w:vAlign w:val="center"/>
          </w:tcPr>
          <w:p w14:paraId="4F81246E" w14:textId="77777777" w:rsidR="003C14A0" w:rsidRDefault="003C14A0" w:rsidP="00A949E2">
            <w:pPr>
              <w:jc w:val="center"/>
              <w:rPr>
                <w:sz w:val="16"/>
                <w:szCs w:val="16"/>
              </w:rPr>
            </w:pPr>
          </w:p>
        </w:tc>
        <w:tc>
          <w:tcPr>
            <w:tcW w:w="2127" w:type="dxa"/>
            <w:vAlign w:val="center"/>
          </w:tcPr>
          <w:p w14:paraId="285F5ECA" w14:textId="77777777" w:rsidR="003C14A0" w:rsidRDefault="003C14A0" w:rsidP="00A949E2">
            <w:pPr>
              <w:jc w:val="center"/>
              <w:rPr>
                <w:sz w:val="16"/>
                <w:szCs w:val="16"/>
              </w:rPr>
            </w:pPr>
          </w:p>
        </w:tc>
        <w:tc>
          <w:tcPr>
            <w:tcW w:w="1728" w:type="dxa"/>
            <w:vAlign w:val="center"/>
          </w:tcPr>
          <w:p w14:paraId="6DC42227" w14:textId="77777777" w:rsidR="003C14A0" w:rsidRDefault="003C14A0" w:rsidP="00A949E2">
            <w:pPr>
              <w:jc w:val="center"/>
              <w:rPr>
                <w:sz w:val="16"/>
                <w:szCs w:val="16"/>
              </w:rPr>
            </w:pPr>
          </w:p>
        </w:tc>
        <w:tc>
          <w:tcPr>
            <w:tcW w:w="1742" w:type="dxa"/>
            <w:vAlign w:val="center"/>
          </w:tcPr>
          <w:p w14:paraId="185F29E8" w14:textId="77777777" w:rsidR="003C14A0" w:rsidRDefault="003C14A0" w:rsidP="00A949E2">
            <w:pPr>
              <w:jc w:val="center"/>
              <w:rPr>
                <w:sz w:val="16"/>
                <w:szCs w:val="16"/>
              </w:rPr>
            </w:pPr>
          </w:p>
        </w:tc>
      </w:tr>
      <w:tr w:rsidR="003C14A0" w:rsidRPr="00C7154E" w14:paraId="7508CC32" w14:textId="77777777" w:rsidTr="003C14A0">
        <w:trPr>
          <w:trHeight w:val="452"/>
        </w:trPr>
        <w:tc>
          <w:tcPr>
            <w:tcW w:w="2622" w:type="dxa"/>
            <w:vAlign w:val="center"/>
          </w:tcPr>
          <w:p w14:paraId="03953E90" w14:textId="77777777" w:rsidR="003C14A0" w:rsidRDefault="003C14A0" w:rsidP="00A949E2">
            <w:pPr>
              <w:jc w:val="center"/>
              <w:rPr>
                <w:sz w:val="16"/>
                <w:szCs w:val="16"/>
              </w:rPr>
            </w:pPr>
          </w:p>
        </w:tc>
        <w:tc>
          <w:tcPr>
            <w:tcW w:w="2623" w:type="dxa"/>
            <w:vAlign w:val="center"/>
          </w:tcPr>
          <w:p w14:paraId="0F8DDC54" w14:textId="77777777" w:rsidR="003C14A0" w:rsidRDefault="003C14A0" w:rsidP="00A949E2">
            <w:pPr>
              <w:jc w:val="center"/>
              <w:rPr>
                <w:sz w:val="16"/>
                <w:szCs w:val="16"/>
              </w:rPr>
            </w:pPr>
          </w:p>
        </w:tc>
        <w:tc>
          <w:tcPr>
            <w:tcW w:w="2127" w:type="dxa"/>
            <w:vAlign w:val="center"/>
          </w:tcPr>
          <w:p w14:paraId="504A36F7" w14:textId="77777777" w:rsidR="003C14A0" w:rsidRDefault="003C14A0" w:rsidP="00A949E2">
            <w:pPr>
              <w:jc w:val="center"/>
              <w:rPr>
                <w:sz w:val="16"/>
                <w:szCs w:val="16"/>
              </w:rPr>
            </w:pPr>
          </w:p>
        </w:tc>
        <w:tc>
          <w:tcPr>
            <w:tcW w:w="1728" w:type="dxa"/>
            <w:vAlign w:val="center"/>
          </w:tcPr>
          <w:p w14:paraId="4A2B8144" w14:textId="77777777" w:rsidR="003C14A0" w:rsidRDefault="003C14A0" w:rsidP="00A949E2">
            <w:pPr>
              <w:jc w:val="center"/>
              <w:rPr>
                <w:sz w:val="16"/>
                <w:szCs w:val="16"/>
              </w:rPr>
            </w:pPr>
          </w:p>
        </w:tc>
        <w:tc>
          <w:tcPr>
            <w:tcW w:w="1742" w:type="dxa"/>
            <w:vAlign w:val="center"/>
          </w:tcPr>
          <w:p w14:paraId="020AD7E3" w14:textId="77777777" w:rsidR="003C14A0" w:rsidRDefault="003C14A0" w:rsidP="00A949E2">
            <w:pPr>
              <w:jc w:val="center"/>
              <w:rPr>
                <w:sz w:val="16"/>
                <w:szCs w:val="16"/>
              </w:rPr>
            </w:pPr>
          </w:p>
        </w:tc>
      </w:tr>
      <w:tr w:rsidR="003C14A0" w:rsidRPr="00C7154E" w14:paraId="1FCC51BD" w14:textId="77777777" w:rsidTr="003C14A0">
        <w:trPr>
          <w:trHeight w:val="452"/>
        </w:trPr>
        <w:tc>
          <w:tcPr>
            <w:tcW w:w="2622" w:type="dxa"/>
            <w:vAlign w:val="center"/>
          </w:tcPr>
          <w:p w14:paraId="6D8E84DD" w14:textId="77777777" w:rsidR="003C14A0" w:rsidRDefault="003C14A0" w:rsidP="00A949E2">
            <w:pPr>
              <w:jc w:val="center"/>
              <w:rPr>
                <w:sz w:val="16"/>
                <w:szCs w:val="16"/>
              </w:rPr>
            </w:pPr>
          </w:p>
        </w:tc>
        <w:tc>
          <w:tcPr>
            <w:tcW w:w="2623" w:type="dxa"/>
            <w:vAlign w:val="center"/>
          </w:tcPr>
          <w:p w14:paraId="0F8BF605" w14:textId="77777777" w:rsidR="003C14A0" w:rsidRDefault="003C14A0" w:rsidP="00A949E2">
            <w:pPr>
              <w:jc w:val="center"/>
              <w:rPr>
                <w:sz w:val="16"/>
                <w:szCs w:val="16"/>
              </w:rPr>
            </w:pPr>
          </w:p>
        </w:tc>
        <w:tc>
          <w:tcPr>
            <w:tcW w:w="2127" w:type="dxa"/>
            <w:vAlign w:val="center"/>
          </w:tcPr>
          <w:p w14:paraId="0769C84E" w14:textId="77777777" w:rsidR="003C14A0" w:rsidRDefault="003C14A0" w:rsidP="00A949E2">
            <w:pPr>
              <w:jc w:val="center"/>
              <w:rPr>
                <w:sz w:val="16"/>
                <w:szCs w:val="16"/>
              </w:rPr>
            </w:pPr>
          </w:p>
        </w:tc>
        <w:tc>
          <w:tcPr>
            <w:tcW w:w="1728" w:type="dxa"/>
            <w:vAlign w:val="center"/>
          </w:tcPr>
          <w:p w14:paraId="00360B71" w14:textId="77777777" w:rsidR="003C14A0" w:rsidRDefault="003C14A0" w:rsidP="00A949E2">
            <w:pPr>
              <w:jc w:val="center"/>
              <w:rPr>
                <w:sz w:val="16"/>
                <w:szCs w:val="16"/>
              </w:rPr>
            </w:pPr>
          </w:p>
        </w:tc>
        <w:tc>
          <w:tcPr>
            <w:tcW w:w="1742" w:type="dxa"/>
            <w:vAlign w:val="center"/>
          </w:tcPr>
          <w:p w14:paraId="34619CE2" w14:textId="77777777" w:rsidR="003C14A0" w:rsidRDefault="003C14A0" w:rsidP="00A949E2">
            <w:pPr>
              <w:jc w:val="center"/>
              <w:rPr>
                <w:sz w:val="16"/>
                <w:szCs w:val="16"/>
              </w:rPr>
            </w:pPr>
          </w:p>
        </w:tc>
      </w:tr>
      <w:tr w:rsidR="003C14A0" w:rsidRPr="00C7154E" w14:paraId="4ECA03B0" w14:textId="77777777" w:rsidTr="003C14A0">
        <w:trPr>
          <w:trHeight w:val="452"/>
        </w:trPr>
        <w:tc>
          <w:tcPr>
            <w:tcW w:w="2622" w:type="dxa"/>
            <w:vAlign w:val="center"/>
          </w:tcPr>
          <w:p w14:paraId="7C687408" w14:textId="77777777" w:rsidR="003C14A0" w:rsidRDefault="003C14A0" w:rsidP="00A949E2">
            <w:pPr>
              <w:jc w:val="center"/>
              <w:rPr>
                <w:sz w:val="16"/>
                <w:szCs w:val="16"/>
              </w:rPr>
            </w:pPr>
          </w:p>
        </w:tc>
        <w:tc>
          <w:tcPr>
            <w:tcW w:w="2623" w:type="dxa"/>
            <w:vAlign w:val="center"/>
          </w:tcPr>
          <w:p w14:paraId="4E3855D6" w14:textId="77777777" w:rsidR="003C14A0" w:rsidRDefault="003C14A0" w:rsidP="00A949E2">
            <w:pPr>
              <w:jc w:val="center"/>
              <w:rPr>
                <w:sz w:val="16"/>
                <w:szCs w:val="16"/>
              </w:rPr>
            </w:pPr>
          </w:p>
        </w:tc>
        <w:tc>
          <w:tcPr>
            <w:tcW w:w="2127" w:type="dxa"/>
            <w:vAlign w:val="center"/>
          </w:tcPr>
          <w:p w14:paraId="6241C131" w14:textId="77777777" w:rsidR="003C14A0" w:rsidRDefault="003C14A0" w:rsidP="00A949E2">
            <w:pPr>
              <w:jc w:val="center"/>
              <w:rPr>
                <w:sz w:val="16"/>
                <w:szCs w:val="16"/>
              </w:rPr>
            </w:pPr>
          </w:p>
        </w:tc>
        <w:tc>
          <w:tcPr>
            <w:tcW w:w="1728" w:type="dxa"/>
            <w:vAlign w:val="center"/>
          </w:tcPr>
          <w:p w14:paraId="0F9D5576" w14:textId="77777777" w:rsidR="003C14A0" w:rsidRDefault="003C14A0" w:rsidP="00A949E2">
            <w:pPr>
              <w:jc w:val="center"/>
              <w:rPr>
                <w:sz w:val="16"/>
                <w:szCs w:val="16"/>
              </w:rPr>
            </w:pPr>
          </w:p>
        </w:tc>
        <w:tc>
          <w:tcPr>
            <w:tcW w:w="1742" w:type="dxa"/>
            <w:vAlign w:val="center"/>
          </w:tcPr>
          <w:p w14:paraId="21E44F7C" w14:textId="77777777" w:rsidR="003C14A0" w:rsidRDefault="003C14A0" w:rsidP="00A949E2">
            <w:pPr>
              <w:jc w:val="center"/>
              <w:rPr>
                <w:sz w:val="16"/>
                <w:szCs w:val="16"/>
              </w:rPr>
            </w:pPr>
          </w:p>
        </w:tc>
      </w:tr>
      <w:tr w:rsidR="003C14A0" w:rsidRPr="00C7154E" w14:paraId="565D492B" w14:textId="77777777" w:rsidTr="003C14A0">
        <w:trPr>
          <w:trHeight w:val="452"/>
        </w:trPr>
        <w:tc>
          <w:tcPr>
            <w:tcW w:w="2622" w:type="dxa"/>
            <w:vAlign w:val="center"/>
          </w:tcPr>
          <w:p w14:paraId="36FC6742" w14:textId="77777777" w:rsidR="003C14A0" w:rsidRDefault="003C14A0" w:rsidP="00A949E2">
            <w:pPr>
              <w:jc w:val="center"/>
              <w:rPr>
                <w:sz w:val="16"/>
                <w:szCs w:val="16"/>
              </w:rPr>
            </w:pPr>
          </w:p>
        </w:tc>
        <w:tc>
          <w:tcPr>
            <w:tcW w:w="2623" w:type="dxa"/>
            <w:vAlign w:val="center"/>
          </w:tcPr>
          <w:p w14:paraId="0C120D2C" w14:textId="77777777" w:rsidR="003C14A0" w:rsidRDefault="003C14A0" w:rsidP="00A949E2">
            <w:pPr>
              <w:jc w:val="center"/>
              <w:rPr>
                <w:sz w:val="16"/>
                <w:szCs w:val="16"/>
              </w:rPr>
            </w:pPr>
          </w:p>
        </w:tc>
        <w:tc>
          <w:tcPr>
            <w:tcW w:w="2127" w:type="dxa"/>
            <w:vAlign w:val="center"/>
          </w:tcPr>
          <w:p w14:paraId="2B8FFB52" w14:textId="77777777" w:rsidR="003C14A0" w:rsidRDefault="003C14A0" w:rsidP="00A949E2">
            <w:pPr>
              <w:jc w:val="center"/>
              <w:rPr>
                <w:sz w:val="16"/>
                <w:szCs w:val="16"/>
              </w:rPr>
            </w:pPr>
          </w:p>
        </w:tc>
        <w:tc>
          <w:tcPr>
            <w:tcW w:w="1728" w:type="dxa"/>
            <w:vAlign w:val="center"/>
          </w:tcPr>
          <w:p w14:paraId="4DA94451" w14:textId="77777777" w:rsidR="003C14A0" w:rsidRDefault="003C14A0" w:rsidP="00A949E2">
            <w:pPr>
              <w:jc w:val="center"/>
              <w:rPr>
                <w:sz w:val="16"/>
                <w:szCs w:val="16"/>
              </w:rPr>
            </w:pPr>
          </w:p>
        </w:tc>
        <w:tc>
          <w:tcPr>
            <w:tcW w:w="1742" w:type="dxa"/>
            <w:vAlign w:val="center"/>
          </w:tcPr>
          <w:p w14:paraId="71AEB4DC" w14:textId="77777777" w:rsidR="003C14A0" w:rsidRDefault="003C14A0" w:rsidP="00A949E2">
            <w:pPr>
              <w:jc w:val="center"/>
              <w:rPr>
                <w:sz w:val="16"/>
                <w:szCs w:val="16"/>
              </w:rPr>
            </w:pPr>
          </w:p>
        </w:tc>
      </w:tr>
    </w:tbl>
    <w:p w14:paraId="4C519503" w14:textId="1D409321" w:rsidR="003C14A0" w:rsidRDefault="003C14A0" w:rsidP="001C7D3A">
      <w:pPr>
        <w:jc w:val="both"/>
      </w:pPr>
    </w:p>
    <w:p w14:paraId="74265326" w14:textId="7E75AE5A" w:rsidR="003C14A0" w:rsidRPr="00C7154E" w:rsidRDefault="003C14A0" w:rsidP="003C14A0">
      <w:pPr>
        <w:jc w:val="right"/>
        <w:rPr>
          <w:sz w:val="16"/>
          <w:szCs w:val="16"/>
        </w:rPr>
      </w:pPr>
      <w:r>
        <w:br w:type="page"/>
      </w:r>
      <w:r w:rsidRPr="00C7154E">
        <w:rPr>
          <w:sz w:val="16"/>
          <w:szCs w:val="16"/>
        </w:rPr>
        <w:lastRenderedPageBreak/>
        <w:t xml:space="preserve">Приложение № </w:t>
      </w:r>
      <w:r w:rsidR="00186959">
        <w:rPr>
          <w:sz w:val="16"/>
          <w:szCs w:val="16"/>
        </w:rPr>
        <w:t>7</w:t>
      </w:r>
    </w:p>
    <w:p w14:paraId="7D50C4A0" w14:textId="77777777" w:rsidR="003C14A0" w:rsidRPr="00C7154E" w:rsidRDefault="003C14A0" w:rsidP="003C14A0">
      <w:pPr>
        <w:jc w:val="right"/>
        <w:rPr>
          <w:sz w:val="16"/>
          <w:szCs w:val="16"/>
        </w:rPr>
      </w:pPr>
      <w:r w:rsidRPr="00C7154E">
        <w:rPr>
          <w:sz w:val="16"/>
          <w:szCs w:val="16"/>
        </w:rPr>
        <w:t>к приказу директора ООО «Эвентус»</w:t>
      </w:r>
    </w:p>
    <w:p w14:paraId="1E9416A7" w14:textId="12443D54" w:rsidR="003C14A0" w:rsidRPr="00C7154E" w:rsidRDefault="003C14A0" w:rsidP="003C14A0">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3235C721" w14:textId="77777777" w:rsidR="003C14A0" w:rsidRPr="00C7154E" w:rsidRDefault="003C14A0" w:rsidP="003C14A0">
      <w:pPr>
        <w:pStyle w:val="a9"/>
        <w:ind w:firstLine="397"/>
        <w:jc w:val="right"/>
        <w:rPr>
          <w:rFonts w:ascii="Times New Roman" w:hAnsi="Times New Roman" w:cs="Times New Roman"/>
        </w:rPr>
      </w:pPr>
    </w:p>
    <w:p w14:paraId="54251B3F" w14:textId="77777777" w:rsidR="003C14A0" w:rsidRDefault="003C14A0" w:rsidP="003C14A0">
      <w:pPr>
        <w:pStyle w:val="a9"/>
        <w:ind w:firstLine="397"/>
        <w:jc w:val="center"/>
      </w:pPr>
    </w:p>
    <w:p w14:paraId="2E932D0F" w14:textId="77777777" w:rsidR="003C14A0" w:rsidRDefault="003C14A0" w:rsidP="003C14A0">
      <w:pPr>
        <w:pStyle w:val="a9"/>
        <w:ind w:firstLine="397"/>
        <w:jc w:val="center"/>
      </w:pPr>
    </w:p>
    <w:p w14:paraId="5F3464E0" w14:textId="77777777" w:rsidR="003C14A0" w:rsidRDefault="003C14A0" w:rsidP="003C14A0">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780EC9B3" w14:textId="77777777" w:rsidR="003C14A0" w:rsidRDefault="003C14A0" w:rsidP="003C14A0">
      <w:pPr>
        <w:pStyle w:val="a9"/>
        <w:ind w:firstLine="397"/>
        <w:jc w:val="center"/>
        <w:rPr>
          <w:rFonts w:ascii="Times New Roman" w:eastAsia="Times New Roman" w:hAnsi="Times New Roman" w:cs="Times New Roman"/>
          <w:sz w:val="28"/>
          <w:szCs w:val="28"/>
        </w:rPr>
      </w:pPr>
    </w:p>
    <w:p w14:paraId="6A5CE08B" w14:textId="77777777" w:rsidR="003C14A0" w:rsidRDefault="003C14A0" w:rsidP="003C14A0">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081F32E7" w14:textId="77777777" w:rsidR="003C14A0" w:rsidRDefault="003C14A0" w:rsidP="003C14A0"/>
    <w:p w14:paraId="2FF08BCE" w14:textId="77777777" w:rsidR="003C14A0" w:rsidRDefault="003C14A0" w:rsidP="003C14A0">
      <w:pPr>
        <w:jc w:val="right"/>
      </w:pPr>
    </w:p>
    <w:p w14:paraId="3A30270B" w14:textId="77777777" w:rsidR="003C14A0" w:rsidRDefault="003C14A0" w:rsidP="003C14A0">
      <w:pPr>
        <w:jc w:val="right"/>
      </w:pPr>
    </w:p>
    <w:p w14:paraId="6456963A" w14:textId="77777777" w:rsidR="003C14A0" w:rsidRPr="009605F4" w:rsidRDefault="003C14A0" w:rsidP="003C14A0">
      <w:pPr>
        <w:jc w:val="right"/>
      </w:pPr>
    </w:p>
    <w:p w14:paraId="68CE28FA" w14:textId="77777777" w:rsidR="003C14A0" w:rsidRPr="009605F4" w:rsidRDefault="003C14A0" w:rsidP="003C14A0">
      <w:pPr>
        <w:jc w:val="right"/>
        <w:rPr>
          <w:b/>
          <w:sz w:val="40"/>
          <w:szCs w:val="40"/>
        </w:rPr>
      </w:pPr>
    </w:p>
    <w:p w14:paraId="4806ECF7" w14:textId="77777777" w:rsidR="003C14A0" w:rsidRDefault="003C14A0" w:rsidP="003C14A0">
      <w:pPr>
        <w:jc w:val="center"/>
        <w:rPr>
          <w:b/>
          <w:sz w:val="40"/>
          <w:szCs w:val="40"/>
        </w:rPr>
      </w:pPr>
      <w:r>
        <w:rPr>
          <w:b/>
          <w:sz w:val="40"/>
          <w:szCs w:val="40"/>
        </w:rPr>
        <w:t>ЖУРНАЛ</w:t>
      </w:r>
    </w:p>
    <w:p w14:paraId="4CBD9A05" w14:textId="3290BA07" w:rsidR="003C14A0" w:rsidRPr="00E60A34" w:rsidRDefault="003C14A0" w:rsidP="003C14A0">
      <w:pPr>
        <w:jc w:val="center"/>
      </w:pPr>
      <w:r>
        <w:rPr>
          <w:b/>
          <w:sz w:val="40"/>
          <w:szCs w:val="40"/>
        </w:rPr>
        <w:t xml:space="preserve">учета </w:t>
      </w:r>
      <w:r w:rsidR="00744F0B">
        <w:rPr>
          <w:b/>
          <w:sz w:val="40"/>
          <w:szCs w:val="40"/>
        </w:rPr>
        <w:t>хранилищ</w:t>
      </w:r>
    </w:p>
    <w:p w14:paraId="20CA86F0" w14:textId="77777777" w:rsidR="003C14A0" w:rsidRPr="009605F4" w:rsidRDefault="003C14A0" w:rsidP="003C14A0">
      <w:pPr>
        <w:jc w:val="center"/>
      </w:pPr>
    </w:p>
    <w:p w14:paraId="14A765DB" w14:textId="77777777" w:rsidR="003C14A0" w:rsidRPr="009605F4" w:rsidRDefault="003C14A0" w:rsidP="003C14A0">
      <w:pPr>
        <w:jc w:val="center"/>
      </w:pPr>
    </w:p>
    <w:p w14:paraId="74FB2CAA" w14:textId="77777777" w:rsidR="003C14A0" w:rsidRPr="009605F4" w:rsidRDefault="003C14A0" w:rsidP="003C14A0">
      <w:pPr>
        <w:jc w:val="center"/>
      </w:pPr>
    </w:p>
    <w:p w14:paraId="62ED791B" w14:textId="77777777" w:rsidR="003C14A0" w:rsidRPr="009605F4" w:rsidRDefault="003C14A0" w:rsidP="003C14A0">
      <w:pPr>
        <w:jc w:val="center"/>
      </w:pPr>
    </w:p>
    <w:p w14:paraId="4B4BEAAF" w14:textId="77777777" w:rsidR="003C14A0" w:rsidRDefault="003C14A0" w:rsidP="003C14A0">
      <w:pPr>
        <w:jc w:val="center"/>
      </w:pPr>
    </w:p>
    <w:p w14:paraId="3A77084D" w14:textId="77777777" w:rsidR="003C14A0" w:rsidRDefault="003C14A0" w:rsidP="003C14A0">
      <w:pPr>
        <w:jc w:val="center"/>
      </w:pPr>
    </w:p>
    <w:p w14:paraId="03864BD1" w14:textId="77777777" w:rsidR="003C14A0" w:rsidRDefault="003C14A0" w:rsidP="003C14A0">
      <w:pPr>
        <w:jc w:val="center"/>
      </w:pPr>
    </w:p>
    <w:p w14:paraId="52173C3C" w14:textId="77777777" w:rsidR="003C14A0" w:rsidRDefault="003C14A0" w:rsidP="003C14A0">
      <w:pPr>
        <w:jc w:val="center"/>
      </w:pPr>
    </w:p>
    <w:p w14:paraId="606EA32F" w14:textId="77777777" w:rsidR="003C14A0" w:rsidRDefault="003C14A0" w:rsidP="003C14A0">
      <w:pPr>
        <w:jc w:val="center"/>
      </w:pPr>
    </w:p>
    <w:p w14:paraId="0F7736AA" w14:textId="77777777" w:rsidR="003C14A0" w:rsidRDefault="003C14A0" w:rsidP="003C14A0">
      <w:pPr>
        <w:jc w:val="center"/>
      </w:pPr>
    </w:p>
    <w:p w14:paraId="6B78E382" w14:textId="77777777" w:rsidR="003C14A0" w:rsidRDefault="003C14A0" w:rsidP="003C14A0">
      <w:pPr>
        <w:jc w:val="center"/>
      </w:pPr>
    </w:p>
    <w:p w14:paraId="17BCE492" w14:textId="77777777" w:rsidR="003C14A0" w:rsidRDefault="003C14A0" w:rsidP="003C14A0">
      <w:pPr>
        <w:jc w:val="center"/>
      </w:pPr>
    </w:p>
    <w:p w14:paraId="44996FB5" w14:textId="77777777" w:rsidR="003C14A0" w:rsidRDefault="003C14A0" w:rsidP="003C14A0">
      <w:pPr>
        <w:jc w:val="center"/>
      </w:pPr>
    </w:p>
    <w:p w14:paraId="4D5F5536" w14:textId="77777777" w:rsidR="003C14A0" w:rsidRDefault="003C14A0" w:rsidP="003C14A0">
      <w:pPr>
        <w:jc w:val="center"/>
      </w:pPr>
    </w:p>
    <w:p w14:paraId="5D54C604" w14:textId="77777777" w:rsidR="003C14A0" w:rsidRDefault="003C14A0" w:rsidP="003C14A0">
      <w:pPr>
        <w:jc w:val="center"/>
      </w:pPr>
    </w:p>
    <w:p w14:paraId="183D79A6" w14:textId="77777777" w:rsidR="003C14A0" w:rsidRPr="006F6A67" w:rsidRDefault="003C14A0" w:rsidP="003C14A0">
      <w:pPr>
        <w:jc w:val="center"/>
      </w:pPr>
    </w:p>
    <w:p w14:paraId="097081E4" w14:textId="77777777" w:rsidR="003C14A0" w:rsidRDefault="003C14A0" w:rsidP="003C14A0">
      <w:pPr>
        <w:jc w:val="center"/>
      </w:pPr>
    </w:p>
    <w:p w14:paraId="3C33BE3A" w14:textId="77777777" w:rsidR="003C14A0" w:rsidRDefault="003C14A0" w:rsidP="003C14A0">
      <w:pPr>
        <w:jc w:val="center"/>
      </w:pPr>
    </w:p>
    <w:p w14:paraId="28158BF7" w14:textId="77777777" w:rsidR="003C14A0" w:rsidRDefault="003C14A0" w:rsidP="003C14A0">
      <w:pPr>
        <w:jc w:val="center"/>
      </w:pPr>
    </w:p>
    <w:p w14:paraId="5DA754DA" w14:textId="77777777" w:rsidR="003C14A0" w:rsidRDefault="003C14A0" w:rsidP="003C14A0">
      <w:pPr>
        <w:jc w:val="center"/>
      </w:pPr>
    </w:p>
    <w:p w14:paraId="776F0C07" w14:textId="77777777" w:rsidR="003C14A0" w:rsidRDefault="003C14A0" w:rsidP="003C14A0">
      <w:pPr>
        <w:jc w:val="center"/>
      </w:pPr>
    </w:p>
    <w:p w14:paraId="7A2D6AC4" w14:textId="77777777" w:rsidR="003C14A0" w:rsidRDefault="003C14A0" w:rsidP="003C14A0">
      <w:pPr>
        <w:jc w:val="center"/>
      </w:pPr>
    </w:p>
    <w:p w14:paraId="3B65D5B8" w14:textId="77777777" w:rsidR="003C14A0" w:rsidRPr="00747209" w:rsidRDefault="003C14A0" w:rsidP="003C14A0">
      <w:pPr>
        <w:jc w:val="center"/>
      </w:pPr>
    </w:p>
    <w:p w14:paraId="4CC4B8B4" w14:textId="77777777" w:rsidR="003C14A0" w:rsidRDefault="003C14A0" w:rsidP="003C14A0">
      <w:pPr>
        <w:jc w:val="right"/>
        <w:rPr>
          <w:u w:val="single"/>
        </w:rPr>
      </w:pPr>
      <w:r w:rsidRPr="009605F4">
        <w:t xml:space="preserve">Начат: </w:t>
      </w:r>
      <w:r w:rsidRPr="009605F4">
        <w:rPr>
          <w:u w:val="single"/>
        </w:rPr>
        <w:t>«____» _________________ 20___г</w:t>
      </w:r>
    </w:p>
    <w:p w14:paraId="31EEA875" w14:textId="77777777" w:rsidR="003C14A0" w:rsidRDefault="003C14A0" w:rsidP="003C14A0">
      <w:pPr>
        <w:jc w:val="right"/>
        <w:rPr>
          <w:u w:val="single"/>
        </w:rPr>
      </w:pPr>
    </w:p>
    <w:p w14:paraId="2BC16CE4" w14:textId="77777777" w:rsidR="003C14A0" w:rsidRDefault="003C14A0" w:rsidP="003C14A0">
      <w:pPr>
        <w:jc w:val="right"/>
        <w:rPr>
          <w:u w:val="single"/>
        </w:rPr>
      </w:pPr>
    </w:p>
    <w:p w14:paraId="367B3F3F" w14:textId="77777777" w:rsidR="003C14A0" w:rsidRPr="009605F4" w:rsidRDefault="003C14A0" w:rsidP="003C14A0">
      <w:pPr>
        <w:jc w:val="right"/>
        <w:rPr>
          <w:u w:val="single"/>
        </w:rPr>
      </w:pPr>
    </w:p>
    <w:p w14:paraId="31361440" w14:textId="77777777" w:rsidR="003C14A0" w:rsidRDefault="003C14A0" w:rsidP="003C14A0">
      <w:pPr>
        <w:jc w:val="right"/>
        <w:rPr>
          <w:u w:val="single"/>
        </w:rPr>
      </w:pPr>
      <w:r w:rsidRPr="009605F4">
        <w:t>Окончен</w:t>
      </w:r>
      <w:r>
        <w:t>:</w:t>
      </w:r>
      <w:r w:rsidRPr="009605F4">
        <w:t xml:space="preserve"> «</w:t>
      </w:r>
      <w:r w:rsidRPr="009605F4">
        <w:rPr>
          <w:u w:val="single"/>
        </w:rPr>
        <w:t>____» _________________ 20___г</w:t>
      </w:r>
    </w:p>
    <w:p w14:paraId="02B3B638" w14:textId="77777777" w:rsidR="003C14A0" w:rsidRDefault="003C14A0" w:rsidP="003C14A0">
      <w:pPr>
        <w:jc w:val="both"/>
        <w:rPr>
          <w:u w:val="single"/>
        </w:rPr>
      </w:pPr>
      <w:r>
        <w:rPr>
          <w:u w:val="single"/>
        </w:rPr>
        <w:br w:type="page"/>
      </w:r>
    </w:p>
    <w:tbl>
      <w:tblPr>
        <w:tblStyle w:val="a6"/>
        <w:tblW w:w="10842" w:type="dxa"/>
        <w:tblInd w:w="-1168" w:type="dxa"/>
        <w:tblLook w:val="04A0" w:firstRow="1" w:lastRow="0" w:firstColumn="1" w:lastColumn="0" w:noHBand="0" w:noVBand="1"/>
      </w:tblPr>
      <w:tblGrid>
        <w:gridCol w:w="709"/>
        <w:gridCol w:w="2533"/>
        <w:gridCol w:w="2533"/>
        <w:gridCol w:w="2533"/>
        <w:gridCol w:w="2534"/>
      </w:tblGrid>
      <w:tr w:rsidR="00744F0B" w:rsidRPr="00C7154E" w14:paraId="0630D810" w14:textId="77777777" w:rsidTr="00744F0B">
        <w:trPr>
          <w:trHeight w:val="871"/>
        </w:trPr>
        <w:tc>
          <w:tcPr>
            <w:tcW w:w="709" w:type="dxa"/>
            <w:vAlign w:val="center"/>
          </w:tcPr>
          <w:p w14:paraId="43622316" w14:textId="77777777" w:rsidR="003C14A0" w:rsidRPr="00C7154E" w:rsidRDefault="003C14A0" w:rsidP="00A949E2">
            <w:pPr>
              <w:jc w:val="center"/>
              <w:rPr>
                <w:sz w:val="16"/>
                <w:szCs w:val="16"/>
              </w:rPr>
            </w:pPr>
            <w:r w:rsidRPr="00C7154E">
              <w:rPr>
                <w:sz w:val="16"/>
                <w:szCs w:val="16"/>
              </w:rPr>
              <w:lastRenderedPageBreak/>
              <w:t>№ п/п</w:t>
            </w:r>
          </w:p>
        </w:tc>
        <w:tc>
          <w:tcPr>
            <w:tcW w:w="2533" w:type="dxa"/>
            <w:vAlign w:val="center"/>
          </w:tcPr>
          <w:p w14:paraId="26E8EB4C" w14:textId="2CA07B51" w:rsidR="003C14A0" w:rsidRPr="00C7154E" w:rsidRDefault="003C14A0" w:rsidP="00A949E2">
            <w:pPr>
              <w:jc w:val="center"/>
              <w:rPr>
                <w:sz w:val="16"/>
                <w:szCs w:val="16"/>
              </w:rPr>
            </w:pPr>
            <w:r>
              <w:rPr>
                <w:sz w:val="16"/>
                <w:szCs w:val="16"/>
              </w:rPr>
              <w:t xml:space="preserve">Регистрационный (учетный) номер </w:t>
            </w:r>
            <w:r w:rsidR="00744F0B">
              <w:rPr>
                <w:sz w:val="16"/>
                <w:szCs w:val="16"/>
              </w:rPr>
              <w:t>хранилища</w:t>
            </w:r>
          </w:p>
        </w:tc>
        <w:tc>
          <w:tcPr>
            <w:tcW w:w="2533" w:type="dxa"/>
            <w:vAlign w:val="center"/>
          </w:tcPr>
          <w:p w14:paraId="50978718" w14:textId="6A0318E2" w:rsidR="003C14A0" w:rsidRPr="00C7154E" w:rsidRDefault="00744F0B" w:rsidP="00A949E2">
            <w:pPr>
              <w:jc w:val="center"/>
              <w:rPr>
                <w:sz w:val="16"/>
                <w:szCs w:val="16"/>
              </w:rPr>
            </w:pPr>
            <w:r>
              <w:rPr>
                <w:sz w:val="16"/>
                <w:szCs w:val="16"/>
              </w:rPr>
              <w:t>Вид хранилища</w:t>
            </w:r>
          </w:p>
        </w:tc>
        <w:tc>
          <w:tcPr>
            <w:tcW w:w="2533" w:type="dxa"/>
            <w:vAlign w:val="center"/>
          </w:tcPr>
          <w:p w14:paraId="60267E4E" w14:textId="45BCB04D" w:rsidR="003C14A0" w:rsidRPr="00C7154E" w:rsidRDefault="00744F0B" w:rsidP="00A949E2">
            <w:pPr>
              <w:jc w:val="center"/>
              <w:rPr>
                <w:sz w:val="16"/>
                <w:szCs w:val="16"/>
              </w:rPr>
            </w:pPr>
            <w:r>
              <w:rPr>
                <w:sz w:val="16"/>
                <w:szCs w:val="16"/>
              </w:rPr>
              <w:t>Дата постановки на учет</w:t>
            </w:r>
          </w:p>
        </w:tc>
        <w:tc>
          <w:tcPr>
            <w:tcW w:w="2534" w:type="dxa"/>
            <w:vAlign w:val="center"/>
          </w:tcPr>
          <w:p w14:paraId="3FC86754" w14:textId="011068B0" w:rsidR="003C14A0" w:rsidRPr="00C7154E" w:rsidRDefault="00744F0B" w:rsidP="00A949E2">
            <w:pPr>
              <w:jc w:val="center"/>
              <w:rPr>
                <w:sz w:val="16"/>
                <w:szCs w:val="16"/>
              </w:rPr>
            </w:pPr>
            <w:r>
              <w:rPr>
                <w:sz w:val="16"/>
                <w:szCs w:val="16"/>
              </w:rPr>
              <w:t>Фамилия и подпись принявшего (ответственного), дата</w:t>
            </w:r>
          </w:p>
        </w:tc>
      </w:tr>
      <w:tr w:rsidR="00744F0B" w:rsidRPr="00C7154E" w14:paraId="4B885D56" w14:textId="77777777" w:rsidTr="00744F0B">
        <w:trPr>
          <w:trHeight w:val="228"/>
        </w:trPr>
        <w:tc>
          <w:tcPr>
            <w:tcW w:w="709" w:type="dxa"/>
            <w:vAlign w:val="center"/>
          </w:tcPr>
          <w:p w14:paraId="1ADD896C" w14:textId="77777777" w:rsidR="003C14A0" w:rsidRPr="00C7154E" w:rsidRDefault="003C14A0" w:rsidP="00A949E2">
            <w:pPr>
              <w:jc w:val="center"/>
              <w:rPr>
                <w:sz w:val="16"/>
                <w:szCs w:val="16"/>
              </w:rPr>
            </w:pPr>
            <w:r>
              <w:rPr>
                <w:sz w:val="16"/>
                <w:szCs w:val="16"/>
              </w:rPr>
              <w:t>1</w:t>
            </w:r>
          </w:p>
        </w:tc>
        <w:tc>
          <w:tcPr>
            <w:tcW w:w="2533" w:type="dxa"/>
            <w:vAlign w:val="center"/>
          </w:tcPr>
          <w:p w14:paraId="3FEDC322" w14:textId="77777777" w:rsidR="003C14A0" w:rsidRPr="00C7154E" w:rsidRDefault="003C14A0" w:rsidP="00A949E2">
            <w:pPr>
              <w:jc w:val="center"/>
              <w:rPr>
                <w:sz w:val="16"/>
                <w:szCs w:val="16"/>
              </w:rPr>
            </w:pPr>
            <w:r>
              <w:rPr>
                <w:sz w:val="16"/>
                <w:szCs w:val="16"/>
              </w:rPr>
              <w:t>2</w:t>
            </w:r>
          </w:p>
        </w:tc>
        <w:tc>
          <w:tcPr>
            <w:tcW w:w="2533" w:type="dxa"/>
            <w:vAlign w:val="center"/>
          </w:tcPr>
          <w:p w14:paraId="1F63D375" w14:textId="77777777" w:rsidR="003C14A0" w:rsidRPr="00C7154E" w:rsidRDefault="003C14A0" w:rsidP="00A949E2">
            <w:pPr>
              <w:jc w:val="center"/>
              <w:rPr>
                <w:sz w:val="16"/>
                <w:szCs w:val="16"/>
              </w:rPr>
            </w:pPr>
            <w:r>
              <w:rPr>
                <w:sz w:val="16"/>
                <w:szCs w:val="16"/>
              </w:rPr>
              <w:t>3</w:t>
            </w:r>
          </w:p>
        </w:tc>
        <w:tc>
          <w:tcPr>
            <w:tcW w:w="2533" w:type="dxa"/>
            <w:vAlign w:val="center"/>
          </w:tcPr>
          <w:p w14:paraId="53B3FCC1" w14:textId="77777777" w:rsidR="003C14A0" w:rsidRPr="00C7154E" w:rsidRDefault="003C14A0" w:rsidP="00A949E2">
            <w:pPr>
              <w:jc w:val="center"/>
              <w:rPr>
                <w:sz w:val="16"/>
                <w:szCs w:val="16"/>
              </w:rPr>
            </w:pPr>
            <w:r>
              <w:rPr>
                <w:sz w:val="16"/>
                <w:szCs w:val="16"/>
              </w:rPr>
              <w:t>4</w:t>
            </w:r>
          </w:p>
        </w:tc>
        <w:tc>
          <w:tcPr>
            <w:tcW w:w="2534" w:type="dxa"/>
            <w:vAlign w:val="center"/>
          </w:tcPr>
          <w:p w14:paraId="3AF45C5E" w14:textId="77777777" w:rsidR="003C14A0" w:rsidRPr="00C7154E" w:rsidRDefault="003C14A0" w:rsidP="00A949E2">
            <w:pPr>
              <w:jc w:val="center"/>
              <w:rPr>
                <w:sz w:val="16"/>
                <w:szCs w:val="16"/>
              </w:rPr>
            </w:pPr>
            <w:r>
              <w:rPr>
                <w:sz w:val="16"/>
                <w:szCs w:val="16"/>
              </w:rPr>
              <w:t>5</w:t>
            </w:r>
          </w:p>
        </w:tc>
      </w:tr>
      <w:tr w:rsidR="00744F0B" w:rsidRPr="00C7154E" w14:paraId="64C816BB" w14:textId="77777777" w:rsidTr="00744F0B">
        <w:trPr>
          <w:trHeight w:val="452"/>
        </w:trPr>
        <w:tc>
          <w:tcPr>
            <w:tcW w:w="709" w:type="dxa"/>
            <w:vAlign w:val="center"/>
          </w:tcPr>
          <w:p w14:paraId="49718841" w14:textId="77777777" w:rsidR="003C14A0" w:rsidRDefault="003C14A0" w:rsidP="00A949E2">
            <w:pPr>
              <w:jc w:val="center"/>
              <w:rPr>
                <w:sz w:val="16"/>
                <w:szCs w:val="16"/>
              </w:rPr>
            </w:pPr>
          </w:p>
        </w:tc>
        <w:tc>
          <w:tcPr>
            <w:tcW w:w="2533" w:type="dxa"/>
            <w:vAlign w:val="center"/>
          </w:tcPr>
          <w:p w14:paraId="2385018D" w14:textId="77777777" w:rsidR="003C14A0" w:rsidRDefault="003C14A0" w:rsidP="00A949E2">
            <w:pPr>
              <w:jc w:val="center"/>
              <w:rPr>
                <w:sz w:val="16"/>
                <w:szCs w:val="16"/>
              </w:rPr>
            </w:pPr>
          </w:p>
        </w:tc>
        <w:tc>
          <w:tcPr>
            <w:tcW w:w="2533" w:type="dxa"/>
            <w:vAlign w:val="center"/>
          </w:tcPr>
          <w:p w14:paraId="40995331" w14:textId="77777777" w:rsidR="003C14A0" w:rsidRDefault="003C14A0" w:rsidP="00A949E2">
            <w:pPr>
              <w:jc w:val="center"/>
              <w:rPr>
                <w:sz w:val="16"/>
                <w:szCs w:val="16"/>
              </w:rPr>
            </w:pPr>
          </w:p>
        </w:tc>
        <w:tc>
          <w:tcPr>
            <w:tcW w:w="2533" w:type="dxa"/>
            <w:vAlign w:val="center"/>
          </w:tcPr>
          <w:p w14:paraId="551957E4" w14:textId="77777777" w:rsidR="003C14A0" w:rsidRDefault="003C14A0" w:rsidP="00A949E2">
            <w:pPr>
              <w:jc w:val="center"/>
              <w:rPr>
                <w:sz w:val="16"/>
                <w:szCs w:val="16"/>
              </w:rPr>
            </w:pPr>
          </w:p>
        </w:tc>
        <w:tc>
          <w:tcPr>
            <w:tcW w:w="2534" w:type="dxa"/>
            <w:vAlign w:val="center"/>
          </w:tcPr>
          <w:p w14:paraId="484D9E8B" w14:textId="77777777" w:rsidR="003C14A0" w:rsidRDefault="003C14A0" w:rsidP="00A949E2">
            <w:pPr>
              <w:jc w:val="center"/>
              <w:rPr>
                <w:sz w:val="16"/>
                <w:szCs w:val="16"/>
              </w:rPr>
            </w:pPr>
          </w:p>
        </w:tc>
      </w:tr>
      <w:tr w:rsidR="00744F0B" w:rsidRPr="00C7154E" w14:paraId="127539CB" w14:textId="77777777" w:rsidTr="00744F0B">
        <w:trPr>
          <w:trHeight w:val="452"/>
        </w:trPr>
        <w:tc>
          <w:tcPr>
            <w:tcW w:w="709" w:type="dxa"/>
            <w:vAlign w:val="center"/>
          </w:tcPr>
          <w:p w14:paraId="6B1CF4C6" w14:textId="77777777" w:rsidR="003C14A0" w:rsidRDefault="003C14A0" w:rsidP="00A949E2">
            <w:pPr>
              <w:jc w:val="center"/>
              <w:rPr>
                <w:sz w:val="16"/>
                <w:szCs w:val="16"/>
              </w:rPr>
            </w:pPr>
          </w:p>
        </w:tc>
        <w:tc>
          <w:tcPr>
            <w:tcW w:w="2533" w:type="dxa"/>
            <w:vAlign w:val="center"/>
          </w:tcPr>
          <w:p w14:paraId="50E73EE6" w14:textId="77777777" w:rsidR="003C14A0" w:rsidRDefault="003C14A0" w:rsidP="00A949E2">
            <w:pPr>
              <w:jc w:val="center"/>
              <w:rPr>
                <w:sz w:val="16"/>
                <w:szCs w:val="16"/>
              </w:rPr>
            </w:pPr>
          </w:p>
        </w:tc>
        <w:tc>
          <w:tcPr>
            <w:tcW w:w="2533" w:type="dxa"/>
            <w:vAlign w:val="center"/>
          </w:tcPr>
          <w:p w14:paraId="5264D7D8" w14:textId="77777777" w:rsidR="003C14A0" w:rsidRDefault="003C14A0" w:rsidP="00A949E2">
            <w:pPr>
              <w:jc w:val="center"/>
              <w:rPr>
                <w:sz w:val="16"/>
                <w:szCs w:val="16"/>
              </w:rPr>
            </w:pPr>
          </w:p>
        </w:tc>
        <w:tc>
          <w:tcPr>
            <w:tcW w:w="2533" w:type="dxa"/>
            <w:vAlign w:val="center"/>
          </w:tcPr>
          <w:p w14:paraId="01B94E97" w14:textId="77777777" w:rsidR="003C14A0" w:rsidRDefault="003C14A0" w:rsidP="00A949E2">
            <w:pPr>
              <w:jc w:val="center"/>
              <w:rPr>
                <w:sz w:val="16"/>
                <w:szCs w:val="16"/>
              </w:rPr>
            </w:pPr>
          </w:p>
        </w:tc>
        <w:tc>
          <w:tcPr>
            <w:tcW w:w="2534" w:type="dxa"/>
            <w:vAlign w:val="center"/>
          </w:tcPr>
          <w:p w14:paraId="3D08B785" w14:textId="77777777" w:rsidR="003C14A0" w:rsidRDefault="003C14A0" w:rsidP="00A949E2">
            <w:pPr>
              <w:jc w:val="center"/>
              <w:rPr>
                <w:sz w:val="16"/>
                <w:szCs w:val="16"/>
              </w:rPr>
            </w:pPr>
          </w:p>
        </w:tc>
      </w:tr>
      <w:tr w:rsidR="00744F0B" w:rsidRPr="00C7154E" w14:paraId="19AC53E8" w14:textId="77777777" w:rsidTr="00744F0B">
        <w:trPr>
          <w:trHeight w:val="452"/>
        </w:trPr>
        <w:tc>
          <w:tcPr>
            <w:tcW w:w="709" w:type="dxa"/>
            <w:vAlign w:val="center"/>
          </w:tcPr>
          <w:p w14:paraId="3636EE5F" w14:textId="77777777" w:rsidR="003C14A0" w:rsidRDefault="003C14A0" w:rsidP="00A949E2">
            <w:pPr>
              <w:jc w:val="center"/>
              <w:rPr>
                <w:sz w:val="16"/>
                <w:szCs w:val="16"/>
              </w:rPr>
            </w:pPr>
          </w:p>
        </w:tc>
        <w:tc>
          <w:tcPr>
            <w:tcW w:w="2533" w:type="dxa"/>
            <w:vAlign w:val="center"/>
          </w:tcPr>
          <w:p w14:paraId="7463933E" w14:textId="77777777" w:rsidR="003C14A0" w:rsidRDefault="003C14A0" w:rsidP="00A949E2">
            <w:pPr>
              <w:jc w:val="center"/>
              <w:rPr>
                <w:sz w:val="16"/>
                <w:szCs w:val="16"/>
              </w:rPr>
            </w:pPr>
          </w:p>
        </w:tc>
        <w:tc>
          <w:tcPr>
            <w:tcW w:w="2533" w:type="dxa"/>
            <w:vAlign w:val="center"/>
          </w:tcPr>
          <w:p w14:paraId="2B149E79" w14:textId="77777777" w:rsidR="003C14A0" w:rsidRDefault="003C14A0" w:rsidP="00A949E2">
            <w:pPr>
              <w:jc w:val="center"/>
              <w:rPr>
                <w:sz w:val="16"/>
                <w:szCs w:val="16"/>
              </w:rPr>
            </w:pPr>
          </w:p>
        </w:tc>
        <w:tc>
          <w:tcPr>
            <w:tcW w:w="2533" w:type="dxa"/>
            <w:vAlign w:val="center"/>
          </w:tcPr>
          <w:p w14:paraId="51103FA1" w14:textId="77777777" w:rsidR="003C14A0" w:rsidRDefault="003C14A0" w:rsidP="00A949E2">
            <w:pPr>
              <w:jc w:val="center"/>
              <w:rPr>
                <w:sz w:val="16"/>
                <w:szCs w:val="16"/>
              </w:rPr>
            </w:pPr>
          </w:p>
        </w:tc>
        <w:tc>
          <w:tcPr>
            <w:tcW w:w="2534" w:type="dxa"/>
            <w:vAlign w:val="center"/>
          </w:tcPr>
          <w:p w14:paraId="7765DBC0" w14:textId="77777777" w:rsidR="003C14A0" w:rsidRDefault="003C14A0" w:rsidP="00A949E2">
            <w:pPr>
              <w:jc w:val="center"/>
              <w:rPr>
                <w:sz w:val="16"/>
                <w:szCs w:val="16"/>
              </w:rPr>
            </w:pPr>
          </w:p>
        </w:tc>
      </w:tr>
      <w:tr w:rsidR="00744F0B" w:rsidRPr="00C7154E" w14:paraId="11265141" w14:textId="77777777" w:rsidTr="00744F0B">
        <w:trPr>
          <w:trHeight w:val="452"/>
        </w:trPr>
        <w:tc>
          <w:tcPr>
            <w:tcW w:w="709" w:type="dxa"/>
            <w:vAlign w:val="center"/>
          </w:tcPr>
          <w:p w14:paraId="031BA834" w14:textId="77777777" w:rsidR="003C14A0" w:rsidRDefault="003C14A0" w:rsidP="00A949E2">
            <w:pPr>
              <w:jc w:val="center"/>
              <w:rPr>
                <w:sz w:val="16"/>
                <w:szCs w:val="16"/>
              </w:rPr>
            </w:pPr>
          </w:p>
        </w:tc>
        <w:tc>
          <w:tcPr>
            <w:tcW w:w="2533" w:type="dxa"/>
            <w:vAlign w:val="center"/>
          </w:tcPr>
          <w:p w14:paraId="571079DA" w14:textId="77777777" w:rsidR="003C14A0" w:rsidRDefault="003C14A0" w:rsidP="00A949E2">
            <w:pPr>
              <w:jc w:val="center"/>
              <w:rPr>
                <w:sz w:val="16"/>
                <w:szCs w:val="16"/>
              </w:rPr>
            </w:pPr>
          </w:p>
        </w:tc>
        <w:tc>
          <w:tcPr>
            <w:tcW w:w="2533" w:type="dxa"/>
            <w:vAlign w:val="center"/>
          </w:tcPr>
          <w:p w14:paraId="2E1F8B6C" w14:textId="77777777" w:rsidR="003C14A0" w:rsidRDefault="003C14A0" w:rsidP="00A949E2">
            <w:pPr>
              <w:jc w:val="center"/>
              <w:rPr>
                <w:sz w:val="16"/>
                <w:szCs w:val="16"/>
              </w:rPr>
            </w:pPr>
          </w:p>
        </w:tc>
        <w:tc>
          <w:tcPr>
            <w:tcW w:w="2533" w:type="dxa"/>
            <w:vAlign w:val="center"/>
          </w:tcPr>
          <w:p w14:paraId="0B3475F2" w14:textId="77777777" w:rsidR="003C14A0" w:rsidRDefault="003C14A0" w:rsidP="00A949E2">
            <w:pPr>
              <w:jc w:val="center"/>
              <w:rPr>
                <w:sz w:val="16"/>
                <w:szCs w:val="16"/>
              </w:rPr>
            </w:pPr>
          </w:p>
        </w:tc>
        <w:tc>
          <w:tcPr>
            <w:tcW w:w="2534" w:type="dxa"/>
            <w:vAlign w:val="center"/>
          </w:tcPr>
          <w:p w14:paraId="769D71DE" w14:textId="77777777" w:rsidR="003C14A0" w:rsidRDefault="003C14A0" w:rsidP="00A949E2">
            <w:pPr>
              <w:jc w:val="center"/>
              <w:rPr>
                <w:sz w:val="16"/>
                <w:szCs w:val="16"/>
              </w:rPr>
            </w:pPr>
          </w:p>
        </w:tc>
      </w:tr>
      <w:tr w:rsidR="00744F0B" w:rsidRPr="00C7154E" w14:paraId="175AD219" w14:textId="77777777" w:rsidTr="00744F0B">
        <w:trPr>
          <w:trHeight w:val="452"/>
        </w:trPr>
        <w:tc>
          <w:tcPr>
            <w:tcW w:w="709" w:type="dxa"/>
            <w:vAlign w:val="center"/>
          </w:tcPr>
          <w:p w14:paraId="0607EAFB" w14:textId="77777777" w:rsidR="003C14A0" w:rsidRDefault="003C14A0" w:rsidP="00A949E2">
            <w:pPr>
              <w:jc w:val="center"/>
              <w:rPr>
                <w:sz w:val="16"/>
                <w:szCs w:val="16"/>
              </w:rPr>
            </w:pPr>
          </w:p>
        </w:tc>
        <w:tc>
          <w:tcPr>
            <w:tcW w:w="2533" w:type="dxa"/>
            <w:vAlign w:val="center"/>
          </w:tcPr>
          <w:p w14:paraId="78CE53C8" w14:textId="77777777" w:rsidR="003C14A0" w:rsidRDefault="003C14A0" w:rsidP="00A949E2">
            <w:pPr>
              <w:jc w:val="center"/>
              <w:rPr>
                <w:sz w:val="16"/>
                <w:szCs w:val="16"/>
              </w:rPr>
            </w:pPr>
          </w:p>
        </w:tc>
        <w:tc>
          <w:tcPr>
            <w:tcW w:w="2533" w:type="dxa"/>
            <w:vAlign w:val="center"/>
          </w:tcPr>
          <w:p w14:paraId="1E710D21" w14:textId="77777777" w:rsidR="003C14A0" w:rsidRDefault="003C14A0" w:rsidP="00A949E2">
            <w:pPr>
              <w:jc w:val="center"/>
              <w:rPr>
                <w:sz w:val="16"/>
                <w:szCs w:val="16"/>
              </w:rPr>
            </w:pPr>
          </w:p>
        </w:tc>
        <w:tc>
          <w:tcPr>
            <w:tcW w:w="2533" w:type="dxa"/>
            <w:vAlign w:val="center"/>
          </w:tcPr>
          <w:p w14:paraId="72116CFF" w14:textId="77777777" w:rsidR="003C14A0" w:rsidRDefault="003C14A0" w:rsidP="00A949E2">
            <w:pPr>
              <w:jc w:val="center"/>
              <w:rPr>
                <w:sz w:val="16"/>
                <w:szCs w:val="16"/>
              </w:rPr>
            </w:pPr>
          </w:p>
        </w:tc>
        <w:tc>
          <w:tcPr>
            <w:tcW w:w="2534" w:type="dxa"/>
            <w:vAlign w:val="center"/>
          </w:tcPr>
          <w:p w14:paraId="218F73D1" w14:textId="77777777" w:rsidR="003C14A0" w:rsidRDefault="003C14A0" w:rsidP="00A949E2">
            <w:pPr>
              <w:jc w:val="center"/>
              <w:rPr>
                <w:sz w:val="16"/>
                <w:szCs w:val="16"/>
              </w:rPr>
            </w:pPr>
          </w:p>
        </w:tc>
      </w:tr>
      <w:tr w:rsidR="00744F0B" w:rsidRPr="00C7154E" w14:paraId="0970D10D" w14:textId="77777777" w:rsidTr="00744F0B">
        <w:trPr>
          <w:trHeight w:val="452"/>
        </w:trPr>
        <w:tc>
          <w:tcPr>
            <w:tcW w:w="709" w:type="dxa"/>
            <w:vAlign w:val="center"/>
          </w:tcPr>
          <w:p w14:paraId="123AD344" w14:textId="77777777" w:rsidR="003C14A0" w:rsidRDefault="003C14A0" w:rsidP="00A949E2">
            <w:pPr>
              <w:jc w:val="center"/>
              <w:rPr>
                <w:sz w:val="16"/>
                <w:szCs w:val="16"/>
              </w:rPr>
            </w:pPr>
          </w:p>
        </w:tc>
        <w:tc>
          <w:tcPr>
            <w:tcW w:w="2533" w:type="dxa"/>
            <w:vAlign w:val="center"/>
          </w:tcPr>
          <w:p w14:paraId="75C7846F" w14:textId="77777777" w:rsidR="003C14A0" w:rsidRDefault="003C14A0" w:rsidP="00A949E2">
            <w:pPr>
              <w:jc w:val="center"/>
              <w:rPr>
                <w:sz w:val="16"/>
                <w:szCs w:val="16"/>
              </w:rPr>
            </w:pPr>
          </w:p>
        </w:tc>
        <w:tc>
          <w:tcPr>
            <w:tcW w:w="2533" w:type="dxa"/>
            <w:vAlign w:val="center"/>
          </w:tcPr>
          <w:p w14:paraId="02308107" w14:textId="77777777" w:rsidR="003C14A0" w:rsidRDefault="003C14A0" w:rsidP="00A949E2">
            <w:pPr>
              <w:jc w:val="center"/>
              <w:rPr>
                <w:sz w:val="16"/>
                <w:szCs w:val="16"/>
              </w:rPr>
            </w:pPr>
          </w:p>
        </w:tc>
        <w:tc>
          <w:tcPr>
            <w:tcW w:w="2533" w:type="dxa"/>
            <w:vAlign w:val="center"/>
          </w:tcPr>
          <w:p w14:paraId="19D28FD6" w14:textId="77777777" w:rsidR="003C14A0" w:rsidRDefault="003C14A0" w:rsidP="00A949E2">
            <w:pPr>
              <w:jc w:val="center"/>
              <w:rPr>
                <w:sz w:val="16"/>
                <w:szCs w:val="16"/>
              </w:rPr>
            </w:pPr>
          </w:p>
        </w:tc>
        <w:tc>
          <w:tcPr>
            <w:tcW w:w="2534" w:type="dxa"/>
            <w:vAlign w:val="center"/>
          </w:tcPr>
          <w:p w14:paraId="3DE4B141" w14:textId="77777777" w:rsidR="003C14A0" w:rsidRDefault="003C14A0" w:rsidP="00A949E2">
            <w:pPr>
              <w:jc w:val="center"/>
              <w:rPr>
                <w:sz w:val="16"/>
                <w:szCs w:val="16"/>
              </w:rPr>
            </w:pPr>
          </w:p>
        </w:tc>
      </w:tr>
      <w:tr w:rsidR="00744F0B" w:rsidRPr="00C7154E" w14:paraId="6BBD2F91" w14:textId="77777777" w:rsidTr="00744F0B">
        <w:trPr>
          <w:trHeight w:val="452"/>
        </w:trPr>
        <w:tc>
          <w:tcPr>
            <w:tcW w:w="709" w:type="dxa"/>
            <w:vAlign w:val="center"/>
          </w:tcPr>
          <w:p w14:paraId="4810894F" w14:textId="77777777" w:rsidR="003C14A0" w:rsidRDefault="003C14A0" w:rsidP="00A949E2">
            <w:pPr>
              <w:jc w:val="center"/>
              <w:rPr>
                <w:sz w:val="16"/>
                <w:szCs w:val="16"/>
              </w:rPr>
            </w:pPr>
          </w:p>
        </w:tc>
        <w:tc>
          <w:tcPr>
            <w:tcW w:w="2533" w:type="dxa"/>
            <w:vAlign w:val="center"/>
          </w:tcPr>
          <w:p w14:paraId="3D706E45" w14:textId="77777777" w:rsidR="003C14A0" w:rsidRDefault="003C14A0" w:rsidP="00A949E2">
            <w:pPr>
              <w:jc w:val="center"/>
              <w:rPr>
                <w:sz w:val="16"/>
                <w:szCs w:val="16"/>
              </w:rPr>
            </w:pPr>
          </w:p>
        </w:tc>
        <w:tc>
          <w:tcPr>
            <w:tcW w:w="2533" w:type="dxa"/>
            <w:vAlign w:val="center"/>
          </w:tcPr>
          <w:p w14:paraId="1D432D5A" w14:textId="77777777" w:rsidR="003C14A0" w:rsidRDefault="003C14A0" w:rsidP="00A949E2">
            <w:pPr>
              <w:jc w:val="center"/>
              <w:rPr>
                <w:sz w:val="16"/>
                <w:szCs w:val="16"/>
              </w:rPr>
            </w:pPr>
          </w:p>
        </w:tc>
        <w:tc>
          <w:tcPr>
            <w:tcW w:w="2533" w:type="dxa"/>
            <w:vAlign w:val="center"/>
          </w:tcPr>
          <w:p w14:paraId="352F98D5" w14:textId="77777777" w:rsidR="003C14A0" w:rsidRDefault="003C14A0" w:rsidP="00A949E2">
            <w:pPr>
              <w:jc w:val="center"/>
              <w:rPr>
                <w:sz w:val="16"/>
                <w:szCs w:val="16"/>
              </w:rPr>
            </w:pPr>
          </w:p>
        </w:tc>
        <w:tc>
          <w:tcPr>
            <w:tcW w:w="2534" w:type="dxa"/>
            <w:vAlign w:val="center"/>
          </w:tcPr>
          <w:p w14:paraId="7E06F3A0" w14:textId="77777777" w:rsidR="003C14A0" w:rsidRDefault="003C14A0" w:rsidP="00A949E2">
            <w:pPr>
              <w:jc w:val="center"/>
              <w:rPr>
                <w:sz w:val="16"/>
                <w:szCs w:val="16"/>
              </w:rPr>
            </w:pPr>
          </w:p>
        </w:tc>
      </w:tr>
      <w:tr w:rsidR="00744F0B" w:rsidRPr="00C7154E" w14:paraId="58CAF5CE" w14:textId="77777777" w:rsidTr="00744F0B">
        <w:trPr>
          <w:trHeight w:val="452"/>
        </w:trPr>
        <w:tc>
          <w:tcPr>
            <w:tcW w:w="709" w:type="dxa"/>
            <w:vAlign w:val="center"/>
          </w:tcPr>
          <w:p w14:paraId="53D6C3FD" w14:textId="77777777" w:rsidR="003C14A0" w:rsidRDefault="003C14A0" w:rsidP="00A949E2">
            <w:pPr>
              <w:jc w:val="center"/>
              <w:rPr>
                <w:sz w:val="16"/>
                <w:szCs w:val="16"/>
              </w:rPr>
            </w:pPr>
          </w:p>
        </w:tc>
        <w:tc>
          <w:tcPr>
            <w:tcW w:w="2533" w:type="dxa"/>
            <w:vAlign w:val="center"/>
          </w:tcPr>
          <w:p w14:paraId="7129938E" w14:textId="77777777" w:rsidR="003C14A0" w:rsidRDefault="003C14A0" w:rsidP="00A949E2">
            <w:pPr>
              <w:jc w:val="center"/>
              <w:rPr>
                <w:sz w:val="16"/>
                <w:szCs w:val="16"/>
              </w:rPr>
            </w:pPr>
          </w:p>
        </w:tc>
        <w:tc>
          <w:tcPr>
            <w:tcW w:w="2533" w:type="dxa"/>
            <w:vAlign w:val="center"/>
          </w:tcPr>
          <w:p w14:paraId="630E95D6" w14:textId="77777777" w:rsidR="003C14A0" w:rsidRDefault="003C14A0" w:rsidP="00A949E2">
            <w:pPr>
              <w:jc w:val="center"/>
              <w:rPr>
                <w:sz w:val="16"/>
                <w:szCs w:val="16"/>
              </w:rPr>
            </w:pPr>
          </w:p>
        </w:tc>
        <w:tc>
          <w:tcPr>
            <w:tcW w:w="2533" w:type="dxa"/>
            <w:vAlign w:val="center"/>
          </w:tcPr>
          <w:p w14:paraId="41971845" w14:textId="77777777" w:rsidR="003C14A0" w:rsidRDefault="003C14A0" w:rsidP="00A949E2">
            <w:pPr>
              <w:jc w:val="center"/>
              <w:rPr>
                <w:sz w:val="16"/>
                <w:szCs w:val="16"/>
              </w:rPr>
            </w:pPr>
          </w:p>
        </w:tc>
        <w:tc>
          <w:tcPr>
            <w:tcW w:w="2534" w:type="dxa"/>
            <w:vAlign w:val="center"/>
          </w:tcPr>
          <w:p w14:paraId="5C8AEDA0" w14:textId="77777777" w:rsidR="003C14A0" w:rsidRDefault="003C14A0" w:rsidP="00A949E2">
            <w:pPr>
              <w:jc w:val="center"/>
              <w:rPr>
                <w:sz w:val="16"/>
                <w:szCs w:val="16"/>
              </w:rPr>
            </w:pPr>
          </w:p>
        </w:tc>
      </w:tr>
      <w:tr w:rsidR="00744F0B" w:rsidRPr="00C7154E" w14:paraId="675CBECB" w14:textId="77777777" w:rsidTr="00744F0B">
        <w:trPr>
          <w:trHeight w:val="452"/>
        </w:trPr>
        <w:tc>
          <w:tcPr>
            <w:tcW w:w="709" w:type="dxa"/>
            <w:vAlign w:val="center"/>
          </w:tcPr>
          <w:p w14:paraId="7D44C223" w14:textId="77777777" w:rsidR="003C14A0" w:rsidRDefault="003C14A0" w:rsidP="00A949E2">
            <w:pPr>
              <w:jc w:val="center"/>
              <w:rPr>
                <w:sz w:val="16"/>
                <w:szCs w:val="16"/>
              </w:rPr>
            </w:pPr>
          </w:p>
        </w:tc>
        <w:tc>
          <w:tcPr>
            <w:tcW w:w="2533" w:type="dxa"/>
            <w:vAlign w:val="center"/>
          </w:tcPr>
          <w:p w14:paraId="51D8C4E8" w14:textId="77777777" w:rsidR="003C14A0" w:rsidRDefault="003C14A0" w:rsidP="00A949E2">
            <w:pPr>
              <w:jc w:val="center"/>
              <w:rPr>
                <w:sz w:val="16"/>
                <w:szCs w:val="16"/>
              </w:rPr>
            </w:pPr>
          </w:p>
        </w:tc>
        <w:tc>
          <w:tcPr>
            <w:tcW w:w="2533" w:type="dxa"/>
            <w:vAlign w:val="center"/>
          </w:tcPr>
          <w:p w14:paraId="0406CC6E" w14:textId="77777777" w:rsidR="003C14A0" w:rsidRDefault="003C14A0" w:rsidP="00A949E2">
            <w:pPr>
              <w:jc w:val="center"/>
              <w:rPr>
                <w:sz w:val="16"/>
                <w:szCs w:val="16"/>
              </w:rPr>
            </w:pPr>
          </w:p>
        </w:tc>
        <w:tc>
          <w:tcPr>
            <w:tcW w:w="2533" w:type="dxa"/>
            <w:vAlign w:val="center"/>
          </w:tcPr>
          <w:p w14:paraId="13DD4AC4" w14:textId="77777777" w:rsidR="003C14A0" w:rsidRDefault="003C14A0" w:rsidP="00A949E2">
            <w:pPr>
              <w:jc w:val="center"/>
              <w:rPr>
                <w:sz w:val="16"/>
                <w:szCs w:val="16"/>
              </w:rPr>
            </w:pPr>
          </w:p>
        </w:tc>
        <w:tc>
          <w:tcPr>
            <w:tcW w:w="2534" w:type="dxa"/>
            <w:vAlign w:val="center"/>
          </w:tcPr>
          <w:p w14:paraId="2B89FA86" w14:textId="77777777" w:rsidR="003C14A0" w:rsidRDefault="003C14A0" w:rsidP="00A949E2">
            <w:pPr>
              <w:jc w:val="center"/>
              <w:rPr>
                <w:sz w:val="16"/>
                <w:szCs w:val="16"/>
              </w:rPr>
            </w:pPr>
          </w:p>
        </w:tc>
      </w:tr>
      <w:tr w:rsidR="00744F0B" w:rsidRPr="00C7154E" w14:paraId="192801D5" w14:textId="77777777" w:rsidTr="00744F0B">
        <w:trPr>
          <w:trHeight w:val="452"/>
        </w:trPr>
        <w:tc>
          <w:tcPr>
            <w:tcW w:w="709" w:type="dxa"/>
            <w:vAlign w:val="center"/>
          </w:tcPr>
          <w:p w14:paraId="6C1062F6" w14:textId="77777777" w:rsidR="003C14A0" w:rsidRDefault="003C14A0" w:rsidP="00A949E2">
            <w:pPr>
              <w:jc w:val="center"/>
              <w:rPr>
                <w:sz w:val="16"/>
                <w:szCs w:val="16"/>
              </w:rPr>
            </w:pPr>
          </w:p>
        </w:tc>
        <w:tc>
          <w:tcPr>
            <w:tcW w:w="2533" w:type="dxa"/>
            <w:vAlign w:val="center"/>
          </w:tcPr>
          <w:p w14:paraId="4BB162D0" w14:textId="77777777" w:rsidR="003C14A0" w:rsidRDefault="003C14A0" w:rsidP="00A949E2">
            <w:pPr>
              <w:jc w:val="center"/>
              <w:rPr>
                <w:sz w:val="16"/>
                <w:szCs w:val="16"/>
              </w:rPr>
            </w:pPr>
          </w:p>
        </w:tc>
        <w:tc>
          <w:tcPr>
            <w:tcW w:w="2533" w:type="dxa"/>
            <w:vAlign w:val="center"/>
          </w:tcPr>
          <w:p w14:paraId="6F28B1AE" w14:textId="77777777" w:rsidR="003C14A0" w:rsidRDefault="003C14A0" w:rsidP="00A949E2">
            <w:pPr>
              <w:jc w:val="center"/>
              <w:rPr>
                <w:sz w:val="16"/>
                <w:szCs w:val="16"/>
              </w:rPr>
            </w:pPr>
          </w:p>
        </w:tc>
        <w:tc>
          <w:tcPr>
            <w:tcW w:w="2533" w:type="dxa"/>
            <w:vAlign w:val="center"/>
          </w:tcPr>
          <w:p w14:paraId="0735648A" w14:textId="77777777" w:rsidR="003C14A0" w:rsidRDefault="003C14A0" w:rsidP="00A949E2">
            <w:pPr>
              <w:jc w:val="center"/>
              <w:rPr>
                <w:sz w:val="16"/>
                <w:szCs w:val="16"/>
              </w:rPr>
            </w:pPr>
          </w:p>
        </w:tc>
        <w:tc>
          <w:tcPr>
            <w:tcW w:w="2534" w:type="dxa"/>
            <w:vAlign w:val="center"/>
          </w:tcPr>
          <w:p w14:paraId="265EAD38" w14:textId="77777777" w:rsidR="003C14A0" w:rsidRDefault="003C14A0" w:rsidP="00A949E2">
            <w:pPr>
              <w:jc w:val="center"/>
              <w:rPr>
                <w:sz w:val="16"/>
                <w:szCs w:val="16"/>
              </w:rPr>
            </w:pPr>
          </w:p>
        </w:tc>
      </w:tr>
      <w:tr w:rsidR="00744F0B" w:rsidRPr="00C7154E" w14:paraId="2CE48FD1" w14:textId="77777777" w:rsidTr="00744F0B">
        <w:trPr>
          <w:trHeight w:val="452"/>
        </w:trPr>
        <w:tc>
          <w:tcPr>
            <w:tcW w:w="709" w:type="dxa"/>
            <w:vAlign w:val="center"/>
          </w:tcPr>
          <w:p w14:paraId="2EDAFC9B" w14:textId="77777777" w:rsidR="003C14A0" w:rsidRDefault="003C14A0" w:rsidP="00A949E2">
            <w:pPr>
              <w:jc w:val="center"/>
              <w:rPr>
                <w:sz w:val="16"/>
                <w:szCs w:val="16"/>
              </w:rPr>
            </w:pPr>
          </w:p>
        </w:tc>
        <w:tc>
          <w:tcPr>
            <w:tcW w:w="2533" w:type="dxa"/>
            <w:vAlign w:val="center"/>
          </w:tcPr>
          <w:p w14:paraId="221990F0" w14:textId="77777777" w:rsidR="003C14A0" w:rsidRDefault="003C14A0" w:rsidP="00A949E2">
            <w:pPr>
              <w:jc w:val="center"/>
              <w:rPr>
                <w:sz w:val="16"/>
                <w:szCs w:val="16"/>
              </w:rPr>
            </w:pPr>
          </w:p>
        </w:tc>
        <w:tc>
          <w:tcPr>
            <w:tcW w:w="2533" w:type="dxa"/>
            <w:vAlign w:val="center"/>
          </w:tcPr>
          <w:p w14:paraId="49DA1DBB" w14:textId="77777777" w:rsidR="003C14A0" w:rsidRDefault="003C14A0" w:rsidP="00A949E2">
            <w:pPr>
              <w:jc w:val="center"/>
              <w:rPr>
                <w:sz w:val="16"/>
                <w:szCs w:val="16"/>
              </w:rPr>
            </w:pPr>
          </w:p>
        </w:tc>
        <w:tc>
          <w:tcPr>
            <w:tcW w:w="2533" w:type="dxa"/>
            <w:vAlign w:val="center"/>
          </w:tcPr>
          <w:p w14:paraId="4FB360E8" w14:textId="77777777" w:rsidR="003C14A0" w:rsidRDefault="003C14A0" w:rsidP="00A949E2">
            <w:pPr>
              <w:jc w:val="center"/>
              <w:rPr>
                <w:sz w:val="16"/>
                <w:szCs w:val="16"/>
              </w:rPr>
            </w:pPr>
          </w:p>
        </w:tc>
        <w:tc>
          <w:tcPr>
            <w:tcW w:w="2534" w:type="dxa"/>
            <w:vAlign w:val="center"/>
          </w:tcPr>
          <w:p w14:paraId="2F99732F" w14:textId="77777777" w:rsidR="003C14A0" w:rsidRDefault="003C14A0" w:rsidP="00A949E2">
            <w:pPr>
              <w:jc w:val="center"/>
              <w:rPr>
                <w:sz w:val="16"/>
                <w:szCs w:val="16"/>
              </w:rPr>
            </w:pPr>
          </w:p>
        </w:tc>
      </w:tr>
      <w:tr w:rsidR="00744F0B" w:rsidRPr="00C7154E" w14:paraId="57027840" w14:textId="77777777" w:rsidTr="00744F0B">
        <w:trPr>
          <w:trHeight w:val="452"/>
        </w:trPr>
        <w:tc>
          <w:tcPr>
            <w:tcW w:w="709" w:type="dxa"/>
            <w:vAlign w:val="center"/>
          </w:tcPr>
          <w:p w14:paraId="576E122D" w14:textId="77777777" w:rsidR="003C14A0" w:rsidRDefault="003C14A0" w:rsidP="00A949E2">
            <w:pPr>
              <w:jc w:val="center"/>
              <w:rPr>
                <w:sz w:val="16"/>
                <w:szCs w:val="16"/>
              </w:rPr>
            </w:pPr>
          </w:p>
        </w:tc>
        <w:tc>
          <w:tcPr>
            <w:tcW w:w="2533" w:type="dxa"/>
            <w:vAlign w:val="center"/>
          </w:tcPr>
          <w:p w14:paraId="34BC2C9A" w14:textId="77777777" w:rsidR="003C14A0" w:rsidRDefault="003C14A0" w:rsidP="00A949E2">
            <w:pPr>
              <w:jc w:val="center"/>
              <w:rPr>
                <w:sz w:val="16"/>
                <w:szCs w:val="16"/>
              </w:rPr>
            </w:pPr>
          </w:p>
        </w:tc>
        <w:tc>
          <w:tcPr>
            <w:tcW w:w="2533" w:type="dxa"/>
            <w:vAlign w:val="center"/>
          </w:tcPr>
          <w:p w14:paraId="3207EB22" w14:textId="77777777" w:rsidR="003C14A0" w:rsidRDefault="003C14A0" w:rsidP="00A949E2">
            <w:pPr>
              <w:jc w:val="center"/>
              <w:rPr>
                <w:sz w:val="16"/>
                <w:szCs w:val="16"/>
              </w:rPr>
            </w:pPr>
          </w:p>
        </w:tc>
        <w:tc>
          <w:tcPr>
            <w:tcW w:w="2533" w:type="dxa"/>
            <w:vAlign w:val="center"/>
          </w:tcPr>
          <w:p w14:paraId="74D4535C" w14:textId="77777777" w:rsidR="003C14A0" w:rsidRDefault="003C14A0" w:rsidP="00A949E2">
            <w:pPr>
              <w:jc w:val="center"/>
              <w:rPr>
                <w:sz w:val="16"/>
                <w:szCs w:val="16"/>
              </w:rPr>
            </w:pPr>
          </w:p>
        </w:tc>
        <w:tc>
          <w:tcPr>
            <w:tcW w:w="2534" w:type="dxa"/>
            <w:vAlign w:val="center"/>
          </w:tcPr>
          <w:p w14:paraId="108EF2BA" w14:textId="77777777" w:rsidR="003C14A0" w:rsidRPr="006F6A67" w:rsidRDefault="003C14A0" w:rsidP="00A949E2">
            <w:pPr>
              <w:jc w:val="center"/>
              <w:rPr>
                <w:sz w:val="16"/>
                <w:szCs w:val="16"/>
              </w:rPr>
            </w:pPr>
          </w:p>
        </w:tc>
      </w:tr>
      <w:tr w:rsidR="00744F0B" w:rsidRPr="00C7154E" w14:paraId="72B6F488" w14:textId="77777777" w:rsidTr="00744F0B">
        <w:trPr>
          <w:trHeight w:val="452"/>
        </w:trPr>
        <w:tc>
          <w:tcPr>
            <w:tcW w:w="709" w:type="dxa"/>
            <w:vAlign w:val="center"/>
          </w:tcPr>
          <w:p w14:paraId="14CC0F50" w14:textId="77777777" w:rsidR="003C14A0" w:rsidRDefault="003C14A0" w:rsidP="00A949E2">
            <w:pPr>
              <w:jc w:val="center"/>
              <w:rPr>
                <w:sz w:val="16"/>
                <w:szCs w:val="16"/>
              </w:rPr>
            </w:pPr>
          </w:p>
        </w:tc>
        <w:tc>
          <w:tcPr>
            <w:tcW w:w="2533" w:type="dxa"/>
            <w:vAlign w:val="center"/>
          </w:tcPr>
          <w:p w14:paraId="73741E4A" w14:textId="77777777" w:rsidR="003C14A0" w:rsidRDefault="003C14A0" w:rsidP="00A949E2">
            <w:pPr>
              <w:jc w:val="center"/>
              <w:rPr>
                <w:sz w:val="16"/>
                <w:szCs w:val="16"/>
              </w:rPr>
            </w:pPr>
          </w:p>
        </w:tc>
        <w:tc>
          <w:tcPr>
            <w:tcW w:w="2533" w:type="dxa"/>
            <w:vAlign w:val="center"/>
          </w:tcPr>
          <w:p w14:paraId="48BAFFDB" w14:textId="77777777" w:rsidR="003C14A0" w:rsidRDefault="003C14A0" w:rsidP="00A949E2">
            <w:pPr>
              <w:jc w:val="center"/>
              <w:rPr>
                <w:sz w:val="16"/>
                <w:szCs w:val="16"/>
              </w:rPr>
            </w:pPr>
          </w:p>
        </w:tc>
        <w:tc>
          <w:tcPr>
            <w:tcW w:w="2533" w:type="dxa"/>
            <w:vAlign w:val="center"/>
          </w:tcPr>
          <w:p w14:paraId="48F661E1" w14:textId="77777777" w:rsidR="003C14A0" w:rsidRDefault="003C14A0" w:rsidP="00A949E2">
            <w:pPr>
              <w:jc w:val="center"/>
              <w:rPr>
                <w:sz w:val="16"/>
                <w:szCs w:val="16"/>
              </w:rPr>
            </w:pPr>
          </w:p>
        </w:tc>
        <w:tc>
          <w:tcPr>
            <w:tcW w:w="2534" w:type="dxa"/>
            <w:vAlign w:val="center"/>
          </w:tcPr>
          <w:p w14:paraId="2F15CF1A" w14:textId="77777777" w:rsidR="003C14A0" w:rsidRDefault="003C14A0" w:rsidP="00A949E2">
            <w:pPr>
              <w:jc w:val="center"/>
              <w:rPr>
                <w:sz w:val="16"/>
                <w:szCs w:val="16"/>
              </w:rPr>
            </w:pPr>
          </w:p>
        </w:tc>
      </w:tr>
      <w:tr w:rsidR="00744F0B" w:rsidRPr="00C7154E" w14:paraId="0033ED38" w14:textId="77777777" w:rsidTr="00744F0B">
        <w:trPr>
          <w:trHeight w:val="452"/>
        </w:trPr>
        <w:tc>
          <w:tcPr>
            <w:tcW w:w="709" w:type="dxa"/>
            <w:vAlign w:val="center"/>
          </w:tcPr>
          <w:p w14:paraId="6FCFE84F" w14:textId="77777777" w:rsidR="003C14A0" w:rsidRDefault="003C14A0" w:rsidP="00A949E2">
            <w:pPr>
              <w:jc w:val="center"/>
              <w:rPr>
                <w:sz w:val="16"/>
                <w:szCs w:val="16"/>
              </w:rPr>
            </w:pPr>
          </w:p>
        </w:tc>
        <w:tc>
          <w:tcPr>
            <w:tcW w:w="2533" w:type="dxa"/>
            <w:vAlign w:val="center"/>
          </w:tcPr>
          <w:p w14:paraId="161015EA" w14:textId="77777777" w:rsidR="003C14A0" w:rsidRDefault="003C14A0" w:rsidP="00A949E2">
            <w:pPr>
              <w:jc w:val="center"/>
              <w:rPr>
                <w:sz w:val="16"/>
                <w:szCs w:val="16"/>
              </w:rPr>
            </w:pPr>
          </w:p>
        </w:tc>
        <w:tc>
          <w:tcPr>
            <w:tcW w:w="2533" w:type="dxa"/>
            <w:vAlign w:val="center"/>
          </w:tcPr>
          <w:p w14:paraId="02256530" w14:textId="77777777" w:rsidR="003C14A0" w:rsidRDefault="003C14A0" w:rsidP="00A949E2">
            <w:pPr>
              <w:jc w:val="center"/>
              <w:rPr>
                <w:sz w:val="16"/>
                <w:szCs w:val="16"/>
              </w:rPr>
            </w:pPr>
          </w:p>
        </w:tc>
        <w:tc>
          <w:tcPr>
            <w:tcW w:w="2533" w:type="dxa"/>
            <w:vAlign w:val="center"/>
          </w:tcPr>
          <w:p w14:paraId="6FA7983C" w14:textId="77777777" w:rsidR="003C14A0" w:rsidRDefault="003C14A0" w:rsidP="00A949E2">
            <w:pPr>
              <w:jc w:val="center"/>
              <w:rPr>
                <w:sz w:val="16"/>
                <w:szCs w:val="16"/>
              </w:rPr>
            </w:pPr>
          </w:p>
        </w:tc>
        <w:tc>
          <w:tcPr>
            <w:tcW w:w="2534" w:type="dxa"/>
            <w:vAlign w:val="center"/>
          </w:tcPr>
          <w:p w14:paraId="0B881FAD" w14:textId="77777777" w:rsidR="003C14A0" w:rsidRDefault="003C14A0" w:rsidP="00A949E2">
            <w:pPr>
              <w:jc w:val="center"/>
              <w:rPr>
                <w:sz w:val="16"/>
                <w:szCs w:val="16"/>
              </w:rPr>
            </w:pPr>
          </w:p>
        </w:tc>
      </w:tr>
      <w:tr w:rsidR="00744F0B" w:rsidRPr="00C7154E" w14:paraId="07A5E6D3" w14:textId="77777777" w:rsidTr="00744F0B">
        <w:trPr>
          <w:trHeight w:val="452"/>
        </w:trPr>
        <w:tc>
          <w:tcPr>
            <w:tcW w:w="709" w:type="dxa"/>
            <w:vAlign w:val="center"/>
          </w:tcPr>
          <w:p w14:paraId="632027C0" w14:textId="77777777" w:rsidR="003C14A0" w:rsidRDefault="003C14A0" w:rsidP="00A949E2">
            <w:pPr>
              <w:jc w:val="center"/>
              <w:rPr>
                <w:sz w:val="16"/>
                <w:szCs w:val="16"/>
              </w:rPr>
            </w:pPr>
          </w:p>
        </w:tc>
        <w:tc>
          <w:tcPr>
            <w:tcW w:w="2533" w:type="dxa"/>
            <w:vAlign w:val="center"/>
          </w:tcPr>
          <w:p w14:paraId="63A1E99C" w14:textId="77777777" w:rsidR="003C14A0" w:rsidRDefault="003C14A0" w:rsidP="00A949E2">
            <w:pPr>
              <w:jc w:val="center"/>
              <w:rPr>
                <w:sz w:val="16"/>
                <w:szCs w:val="16"/>
              </w:rPr>
            </w:pPr>
          </w:p>
        </w:tc>
        <w:tc>
          <w:tcPr>
            <w:tcW w:w="2533" w:type="dxa"/>
            <w:vAlign w:val="center"/>
          </w:tcPr>
          <w:p w14:paraId="558BED5F" w14:textId="77777777" w:rsidR="003C14A0" w:rsidRDefault="003C14A0" w:rsidP="00A949E2">
            <w:pPr>
              <w:jc w:val="center"/>
              <w:rPr>
                <w:sz w:val="16"/>
                <w:szCs w:val="16"/>
              </w:rPr>
            </w:pPr>
          </w:p>
        </w:tc>
        <w:tc>
          <w:tcPr>
            <w:tcW w:w="2533" w:type="dxa"/>
            <w:vAlign w:val="center"/>
          </w:tcPr>
          <w:p w14:paraId="741E3E55" w14:textId="77777777" w:rsidR="003C14A0" w:rsidRDefault="003C14A0" w:rsidP="00A949E2">
            <w:pPr>
              <w:jc w:val="center"/>
              <w:rPr>
                <w:sz w:val="16"/>
                <w:szCs w:val="16"/>
              </w:rPr>
            </w:pPr>
          </w:p>
        </w:tc>
        <w:tc>
          <w:tcPr>
            <w:tcW w:w="2534" w:type="dxa"/>
            <w:vAlign w:val="center"/>
          </w:tcPr>
          <w:p w14:paraId="474A4780" w14:textId="77777777" w:rsidR="003C14A0" w:rsidRDefault="003C14A0" w:rsidP="00A949E2">
            <w:pPr>
              <w:jc w:val="center"/>
              <w:rPr>
                <w:sz w:val="16"/>
                <w:szCs w:val="16"/>
              </w:rPr>
            </w:pPr>
          </w:p>
        </w:tc>
      </w:tr>
      <w:tr w:rsidR="00744F0B" w:rsidRPr="00C7154E" w14:paraId="06728057" w14:textId="77777777" w:rsidTr="00744F0B">
        <w:trPr>
          <w:trHeight w:val="452"/>
        </w:trPr>
        <w:tc>
          <w:tcPr>
            <w:tcW w:w="709" w:type="dxa"/>
            <w:vAlign w:val="center"/>
          </w:tcPr>
          <w:p w14:paraId="0294E0A8" w14:textId="77777777" w:rsidR="003C14A0" w:rsidRDefault="003C14A0" w:rsidP="00A949E2">
            <w:pPr>
              <w:jc w:val="center"/>
              <w:rPr>
                <w:sz w:val="16"/>
                <w:szCs w:val="16"/>
              </w:rPr>
            </w:pPr>
          </w:p>
        </w:tc>
        <w:tc>
          <w:tcPr>
            <w:tcW w:w="2533" w:type="dxa"/>
            <w:vAlign w:val="center"/>
          </w:tcPr>
          <w:p w14:paraId="247B42C2" w14:textId="77777777" w:rsidR="003C14A0" w:rsidRDefault="003C14A0" w:rsidP="00A949E2">
            <w:pPr>
              <w:jc w:val="center"/>
              <w:rPr>
                <w:sz w:val="16"/>
                <w:szCs w:val="16"/>
              </w:rPr>
            </w:pPr>
          </w:p>
        </w:tc>
        <w:tc>
          <w:tcPr>
            <w:tcW w:w="2533" w:type="dxa"/>
            <w:vAlign w:val="center"/>
          </w:tcPr>
          <w:p w14:paraId="27BCC906" w14:textId="77777777" w:rsidR="003C14A0" w:rsidRDefault="003C14A0" w:rsidP="00A949E2">
            <w:pPr>
              <w:jc w:val="center"/>
              <w:rPr>
                <w:sz w:val="16"/>
                <w:szCs w:val="16"/>
              </w:rPr>
            </w:pPr>
          </w:p>
        </w:tc>
        <w:tc>
          <w:tcPr>
            <w:tcW w:w="2533" w:type="dxa"/>
            <w:vAlign w:val="center"/>
          </w:tcPr>
          <w:p w14:paraId="1078ACAC" w14:textId="77777777" w:rsidR="003C14A0" w:rsidRDefault="003C14A0" w:rsidP="00A949E2">
            <w:pPr>
              <w:jc w:val="center"/>
              <w:rPr>
                <w:sz w:val="16"/>
                <w:szCs w:val="16"/>
              </w:rPr>
            </w:pPr>
          </w:p>
        </w:tc>
        <w:tc>
          <w:tcPr>
            <w:tcW w:w="2534" w:type="dxa"/>
            <w:vAlign w:val="center"/>
          </w:tcPr>
          <w:p w14:paraId="0084EC86" w14:textId="77777777" w:rsidR="003C14A0" w:rsidRDefault="003C14A0" w:rsidP="00A949E2">
            <w:pPr>
              <w:jc w:val="center"/>
              <w:rPr>
                <w:sz w:val="16"/>
                <w:szCs w:val="16"/>
              </w:rPr>
            </w:pPr>
          </w:p>
        </w:tc>
      </w:tr>
      <w:tr w:rsidR="00744F0B" w:rsidRPr="00C7154E" w14:paraId="2E171705" w14:textId="77777777" w:rsidTr="00744F0B">
        <w:trPr>
          <w:trHeight w:val="452"/>
        </w:trPr>
        <w:tc>
          <w:tcPr>
            <w:tcW w:w="709" w:type="dxa"/>
            <w:vAlign w:val="center"/>
          </w:tcPr>
          <w:p w14:paraId="71B22ACC" w14:textId="77777777" w:rsidR="003C14A0" w:rsidRDefault="003C14A0" w:rsidP="00A949E2">
            <w:pPr>
              <w:jc w:val="center"/>
              <w:rPr>
                <w:sz w:val="16"/>
                <w:szCs w:val="16"/>
              </w:rPr>
            </w:pPr>
          </w:p>
        </w:tc>
        <w:tc>
          <w:tcPr>
            <w:tcW w:w="2533" w:type="dxa"/>
            <w:vAlign w:val="center"/>
          </w:tcPr>
          <w:p w14:paraId="5B20CB5A" w14:textId="77777777" w:rsidR="003C14A0" w:rsidRDefault="003C14A0" w:rsidP="00A949E2">
            <w:pPr>
              <w:jc w:val="center"/>
              <w:rPr>
                <w:sz w:val="16"/>
                <w:szCs w:val="16"/>
              </w:rPr>
            </w:pPr>
          </w:p>
        </w:tc>
        <w:tc>
          <w:tcPr>
            <w:tcW w:w="2533" w:type="dxa"/>
            <w:vAlign w:val="center"/>
          </w:tcPr>
          <w:p w14:paraId="14262439" w14:textId="77777777" w:rsidR="003C14A0" w:rsidRDefault="003C14A0" w:rsidP="00A949E2">
            <w:pPr>
              <w:jc w:val="center"/>
              <w:rPr>
                <w:sz w:val="16"/>
                <w:szCs w:val="16"/>
              </w:rPr>
            </w:pPr>
          </w:p>
        </w:tc>
        <w:tc>
          <w:tcPr>
            <w:tcW w:w="2533" w:type="dxa"/>
            <w:vAlign w:val="center"/>
          </w:tcPr>
          <w:p w14:paraId="16486119" w14:textId="77777777" w:rsidR="003C14A0" w:rsidRDefault="003C14A0" w:rsidP="00A949E2">
            <w:pPr>
              <w:jc w:val="center"/>
              <w:rPr>
                <w:sz w:val="16"/>
                <w:szCs w:val="16"/>
              </w:rPr>
            </w:pPr>
          </w:p>
        </w:tc>
        <w:tc>
          <w:tcPr>
            <w:tcW w:w="2534" w:type="dxa"/>
            <w:vAlign w:val="center"/>
          </w:tcPr>
          <w:p w14:paraId="71C1AD02" w14:textId="77777777" w:rsidR="003C14A0" w:rsidRDefault="003C14A0" w:rsidP="00A949E2">
            <w:pPr>
              <w:jc w:val="center"/>
              <w:rPr>
                <w:sz w:val="16"/>
                <w:szCs w:val="16"/>
              </w:rPr>
            </w:pPr>
          </w:p>
        </w:tc>
      </w:tr>
      <w:tr w:rsidR="00744F0B" w:rsidRPr="00C7154E" w14:paraId="2A6BBDD4" w14:textId="77777777" w:rsidTr="00744F0B">
        <w:trPr>
          <w:trHeight w:val="452"/>
        </w:trPr>
        <w:tc>
          <w:tcPr>
            <w:tcW w:w="709" w:type="dxa"/>
            <w:vAlign w:val="center"/>
          </w:tcPr>
          <w:p w14:paraId="46DAE6DE" w14:textId="77777777" w:rsidR="003C14A0" w:rsidRDefault="003C14A0" w:rsidP="00A949E2">
            <w:pPr>
              <w:jc w:val="center"/>
              <w:rPr>
                <w:sz w:val="16"/>
                <w:szCs w:val="16"/>
              </w:rPr>
            </w:pPr>
          </w:p>
        </w:tc>
        <w:tc>
          <w:tcPr>
            <w:tcW w:w="2533" w:type="dxa"/>
            <w:vAlign w:val="center"/>
          </w:tcPr>
          <w:p w14:paraId="56D7BA7F" w14:textId="77777777" w:rsidR="003C14A0" w:rsidRDefault="003C14A0" w:rsidP="00A949E2">
            <w:pPr>
              <w:jc w:val="center"/>
              <w:rPr>
                <w:sz w:val="16"/>
                <w:szCs w:val="16"/>
              </w:rPr>
            </w:pPr>
          </w:p>
        </w:tc>
        <w:tc>
          <w:tcPr>
            <w:tcW w:w="2533" w:type="dxa"/>
            <w:vAlign w:val="center"/>
          </w:tcPr>
          <w:p w14:paraId="2D1A90E6" w14:textId="77777777" w:rsidR="003C14A0" w:rsidRDefault="003C14A0" w:rsidP="00A949E2">
            <w:pPr>
              <w:jc w:val="center"/>
              <w:rPr>
                <w:sz w:val="16"/>
                <w:szCs w:val="16"/>
              </w:rPr>
            </w:pPr>
          </w:p>
        </w:tc>
        <w:tc>
          <w:tcPr>
            <w:tcW w:w="2533" w:type="dxa"/>
            <w:vAlign w:val="center"/>
          </w:tcPr>
          <w:p w14:paraId="6F359D92" w14:textId="77777777" w:rsidR="003C14A0" w:rsidRDefault="003C14A0" w:rsidP="00A949E2">
            <w:pPr>
              <w:jc w:val="center"/>
              <w:rPr>
                <w:sz w:val="16"/>
                <w:szCs w:val="16"/>
              </w:rPr>
            </w:pPr>
          </w:p>
        </w:tc>
        <w:tc>
          <w:tcPr>
            <w:tcW w:w="2534" w:type="dxa"/>
            <w:vAlign w:val="center"/>
          </w:tcPr>
          <w:p w14:paraId="76EAD7F5" w14:textId="77777777" w:rsidR="003C14A0" w:rsidRDefault="003C14A0" w:rsidP="00A949E2">
            <w:pPr>
              <w:jc w:val="center"/>
              <w:rPr>
                <w:sz w:val="16"/>
                <w:szCs w:val="16"/>
              </w:rPr>
            </w:pPr>
          </w:p>
        </w:tc>
      </w:tr>
      <w:tr w:rsidR="00744F0B" w:rsidRPr="00C7154E" w14:paraId="1D79B4E7" w14:textId="77777777" w:rsidTr="00744F0B">
        <w:trPr>
          <w:trHeight w:val="452"/>
        </w:trPr>
        <w:tc>
          <w:tcPr>
            <w:tcW w:w="709" w:type="dxa"/>
            <w:vAlign w:val="center"/>
          </w:tcPr>
          <w:p w14:paraId="025E302E" w14:textId="77777777" w:rsidR="003C14A0" w:rsidRDefault="003C14A0" w:rsidP="00A949E2">
            <w:pPr>
              <w:jc w:val="center"/>
              <w:rPr>
                <w:sz w:val="16"/>
                <w:szCs w:val="16"/>
              </w:rPr>
            </w:pPr>
          </w:p>
        </w:tc>
        <w:tc>
          <w:tcPr>
            <w:tcW w:w="2533" w:type="dxa"/>
            <w:vAlign w:val="center"/>
          </w:tcPr>
          <w:p w14:paraId="726B1718" w14:textId="77777777" w:rsidR="003C14A0" w:rsidRDefault="003C14A0" w:rsidP="00A949E2">
            <w:pPr>
              <w:jc w:val="center"/>
              <w:rPr>
                <w:sz w:val="16"/>
                <w:szCs w:val="16"/>
              </w:rPr>
            </w:pPr>
          </w:p>
        </w:tc>
        <w:tc>
          <w:tcPr>
            <w:tcW w:w="2533" w:type="dxa"/>
            <w:vAlign w:val="center"/>
          </w:tcPr>
          <w:p w14:paraId="1161F161" w14:textId="77777777" w:rsidR="003C14A0" w:rsidRDefault="003C14A0" w:rsidP="00A949E2">
            <w:pPr>
              <w:jc w:val="center"/>
              <w:rPr>
                <w:sz w:val="16"/>
                <w:szCs w:val="16"/>
              </w:rPr>
            </w:pPr>
          </w:p>
        </w:tc>
        <w:tc>
          <w:tcPr>
            <w:tcW w:w="2533" w:type="dxa"/>
            <w:vAlign w:val="center"/>
          </w:tcPr>
          <w:p w14:paraId="7575D1CE" w14:textId="77777777" w:rsidR="003C14A0" w:rsidRDefault="003C14A0" w:rsidP="00A949E2">
            <w:pPr>
              <w:jc w:val="center"/>
              <w:rPr>
                <w:sz w:val="16"/>
                <w:szCs w:val="16"/>
              </w:rPr>
            </w:pPr>
          </w:p>
        </w:tc>
        <w:tc>
          <w:tcPr>
            <w:tcW w:w="2534" w:type="dxa"/>
            <w:vAlign w:val="center"/>
          </w:tcPr>
          <w:p w14:paraId="43FEB52F" w14:textId="77777777" w:rsidR="003C14A0" w:rsidRDefault="003C14A0" w:rsidP="00A949E2">
            <w:pPr>
              <w:jc w:val="center"/>
              <w:rPr>
                <w:sz w:val="16"/>
                <w:szCs w:val="16"/>
              </w:rPr>
            </w:pPr>
          </w:p>
        </w:tc>
      </w:tr>
      <w:tr w:rsidR="00744F0B" w:rsidRPr="00C7154E" w14:paraId="364A7B24" w14:textId="77777777" w:rsidTr="00744F0B">
        <w:trPr>
          <w:trHeight w:val="452"/>
        </w:trPr>
        <w:tc>
          <w:tcPr>
            <w:tcW w:w="709" w:type="dxa"/>
            <w:vAlign w:val="center"/>
          </w:tcPr>
          <w:p w14:paraId="611DB9D0" w14:textId="77777777" w:rsidR="003C14A0" w:rsidRDefault="003C14A0" w:rsidP="00A949E2">
            <w:pPr>
              <w:jc w:val="center"/>
              <w:rPr>
                <w:sz w:val="16"/>
                <w:szCs w:val="16"/>
              </w:rPr>
            </w:pPr>
          </w:p>
        </w:tc>
        <w:tc>
          <w:tcPr>
            <w:tcW w:w="2533" w:type="dxa"/>
            <w:vAlign w:val="center"/>
          </w:tcPr>
          <w:p w14:paraId="4C6E4DBC" w14:textId="77777777" w:rsidR="003C14A0" w:rsidRDefault="003C14A0" w:rsidP="00A949E2">
            <w:pPr>
              <w:jc w:val="center"/>
              <w:rPr>
                <w:sz w:val="16"/>
                <w:szCs w:val="16"/>
              </w:rPr>
            </w:pPr>
          </w:p>
        </w:tc>
        <w:tc>
          <w:tcPr>
            <w:tcW w:w="2533" w:type="dxa"/>
            <w:vAlign w:val="center"/>
          </w:tcPr>
          <w:p w14:paraId="3EA8F1B9" w14:textId="77777777" w:rsidR="003C14A0" w:rsidRDefault="003C14A0" w:rsidP="00A949E2">
            <w:pPr>
              <w:jc w:val="center"/>
              <w:rPr>
                <w:sz w:val="16"/>
                <w:szCs w:val="16"/>
              </w:rPr>
            </w:pPr>
          </w:p>
        </w:tc>
        <w:tc>
          <w:tcPr>
            <w:tcW w:w="2533" w:type="dxa"/>
            <w:vAlign w:val="center"/>
          </w:tcPr>
          <w:p w14:paraId="724E2A89" w14:textId="77777777" w:rsidR="003C14A0" w:rsidRDefault="003C14A0" w:rsidP="00A949E2">
            <w:pPr>
              <w:jc w:val="center"/>
              <w:rPr>
                <w:sz w:val="16"/>
                <w:szCs w:val="16"/>
              </w:rPr>
            </w:pPr>
          </w:p>
        </w:tc>
        <w:tc>
          <w:tcPr>
            <w:tcW w:w="2534" w:type="dxa"/>
            <w:vAlign w:val="center"/>
          </w:tcPr>
          <w:p w14:paraId="3BC2ABED" w14:textId="77777777" w:rsidR="003C14A0" w:rsidRDefault="003C14A0" w:rsidP="00A949E2">
            <w:pPr>
              <w:jc w:val="center"/>
              <w:rPr>
                <w:sz w:val="16"/>
                <w:szCs w:val="16"/>
              </w:rPr>
            </w:pPr>
          </w:p>
        </w:tc>
      </w:tr>
      <w:tr w:rsidR="00744F0B" w:rsidRPr="00C7154E" w14:paraId="1D5A4EFB" w14:textId="77777777" w:rsidTr="00744F0B">
        <w:trPr>
          <w:trHeight w:val="452"/>
        </w:trPr>
        <w:tc>
          <w:tcPr>
            <w:tcW w:w="709" w:type="dxa"/>
            <w:vAlign w:val="center"/>
          </w:tcPr>
          <w:p w14:paraId="6262D7F6" w14:textId="77777777" w:rsidR="003C14A0" w:rsidRDefault="003C14A0" w:rsidP="00A949E2">
            <w:pPr>
              <w:jc w:val="center"/>
              <w:rPr>
                <w:sz w:val="16"/>
                <w:szCs w:val="16"/>
              </w:rPr>
            </w:pPr>
          </w:p>
        </w:tc>
        <w:tc>
          <w:tcPr>
            <w:tcW w:w="2533" w:type="dxa"/>
            <w:vAlign w:val="center"/>
          </w:tcPr>
          <w:p w14:paraId="0503E7F0" w14:textId="77777777" w:rsidR="003C14A0" w:rsidRDefault="003C14A0" w:rsidP="00A949E2">
            <w:pPr>
              <w:jc w:val="center"/>
              <w:rPr>
                <w:sz w:val="16"/>
                <w:szCs w:val="16"/>
              </w:rPr>
            </w:pPr>
          </w:p>
        </w:tc>
        <w:tc>
          <w:tcPr>
            <w:tcW w:w="2533" w:type="dxa"/>
            <w:vAlign w:val="center"/>
          </w:tcPr>
          <w:p w14:paraId="01E5A76D" w14:textId="77777777" w:rsidR="003C14A0" w:rsidRDefault="003C14A0" w:rsidP="00A949E2">
            <w:pPr>
              <w:jc w:val="center"/>
              <w:rPr>
                <w:sz w:val="16"/>
                <w:szCs w:val="16"/>
              </w:rPr>
            </w:pPr>
          </w:p>
        </w:tc>
        <w:tc>
          <w:tcPr>
            <w:tcW w:w="2533" w:type="dxa"/>
            <w:vAlign w:val="center"/>
          </w:tcPr>
          <w:p w14:paraId="6254ADC7" w14:textId="77777777" w:rsidR="003C14A0" w:rsidRDefault="003C14A0" w:rsidP="00A949E2">
            <w:pPr>
              <w:jc w:val="center"/>
              <w:rPr>
                <w:sz w:val="16"/>
                <w:szCs w:val="16"/>
              </w:rPr>
            </w:pPr>
          </w:p>
        </w:tc>
        <w:tc>
          <w:tcPr>
            <w:tcW w:w="2534" w:type="dxa"/>
            <w:vAlign w:val="center"/>
          </w:tcPr>
          <w:p w14:paraId="659B9970" w14:textId="77777777" w:rsidR="003C14A0" w:rsidRDefault="003C14A0" w:rsidP="00A949E2">
            <w:pPr>
              <w:jc w:val="center"/>
              <w:rPr>
                <w:sz w:val="16"/>
                <w:szCs w:val="16"/>
              </w:rPr>
            </w:pPr>
          </w:p>
        </w:tc>
      </w:tr>
      <w:tr w:rsidR="00744F0B" w:rsidRPr="00C7154E" w14:paraId="404214C6" w14:textId="77777777" w:rsidTr="00744F0B">
        <w:trPr>
          <w:trHeight w:val="452"/>
        </w:trPr>
        <w:tc>
          <w:tcPr>
            <w:tcW w:w="709" w:type="dxa"/>
            <w:vAlign w:val="center"/>
          </w:tcPr>
          <w:p w14:paraId="2C94BF3D" w14:textId="77777777" w:rsidR="003C14A0" w:rsidRDefault="003C14A0" w:rsidP="00A949E2">
            <w:pPr>
              <w:jc w:val="center"/>
              <w:rPr>
                <w:sz w:val="16"/>
                <w:szCs w:val="16"/>
              </w:rPr>
            </w:pPr>
          </w:p>
        </w:tc>
        <w:tc>
          <w:tcPr>
            <w:tcW w:w="2533" w:type="dxa"/>
            <w:vAlign w:val="center"/>
          </w:tcPr>
          <w:p w14:paraId="617948A5" w14:textId="77777777" w:rsidR="003C14A0" w:rsidRDefault="003C14A0" w:rsidP="00A949E2">
            <w:pPr>
              <w:jc w:val="center"/>
              <w:rPr>
                <w:sz w:val="16"/>
                <w:szCs w:val="16"/>
              </w:rPr>
            </w:pPr>
          </w:p>
        </w:tc>
        <w:tc>
          <w:tcPr>
            <w:tcW w:w="2533" w:type="dxa"/>
            <w:vAlign w:val="center"/>
          </w:tcPr>
          <w:p w14:paraId="04E4D8B5" w14:textId="77777777" w:rsidR="003C14A0" w:rsidRDefault="003C14A0" w:rsidP="00A949E2">
            <w:pPr>
              <w:jc w:val="center"/>
              <w:rPr>
                <w:sz w:val="16"/>
                <w:szCs w:val="16"/>
              </w:rPr>
            </w:pPr>
          </w:p>
        </w:tc>
        <w:tc>
          <w:tcPr>
            <w:tcW w:w="2533" w:type="dxa"/>
            <w:vAlign w:val="center"/>
          </w:tcPr>
          <w:p w14:paraId="5A5A4768" w14:textId="77777777" w:rsidR="003C14A0" w:rsidRDefault="003C14A0" w:rsidP="00A949E2">
            <w:pPr>
              <w:jc w:val="center"/>
              <w:rPr>
                <w:sz w:val="16"/>
                <w:szCs w:val="16"/>
              </w:rPr>
            </w:pPr>
          </w:p>
        </w:tc>
        <w:tc>
          <w:tcPr>
            <w:tcW w:w="2534" w:type="dxa"/>
            <w:vAlign w:val="center"/>
          </w:tcPr>
          <w:p w14:paraId="54724EB3" w14:textId="77777777" w:rsidR="003C14A0" w:rsidRDefault="003C14A0" w:rsidP="00A949E2">
            <w:pPr>
              <w:jc w:val="center"/>
              <w:rPr>
                <w:sz w:val="16"/>
                <w:szCs w:val="16"/>
              </w:rPr>
            </w:pPr>
          </w:p>
        </w:tc>
      </w:tr>
      <w:tr w:rsidR="00744F0B" w:rsidRPr="00C7154E" w14:paraId="509595CF" w14:textId="77777777" w:rsidTr="00744F0B">
        <w:trPr>
          <w:trHeight w:val="452"/>
        </w:trPr>
        <w:tc>
          <w:tcPr>
            <w:tcW w:w="709" w:type="dxa"/>
            <w:vAlign w:val="center"/>
          </w:tcPr>
          <w:p w14:paraId="4223D169" w14:textId="77777777" w:rsidR="003C14A0" w:rsidRDefault="003C14A0" w:rsidP="00A949E2">
            <w:pPr>
              <w:jc w:val="center"/>
              <w:rPr>
                <w:sz w:val="16"/>
                <w:szCs w:val="16"/>
              </w:rPr>
            </w:pPr>
          </w:p>
        </w:tc>
        <w:tc>
          <w:tcPr>
            <w:tcW w:w="2533" w:type="dxa"/>
            <w:vAlign w:val="center"/>
          </w:tcPr>
          <w:p w14:paraId="73258F0B" w14:textId="77777777" w:rsidR="003C14A0" w:rsidRDefault="003C14A0" w:rsidP="00A949E2">
            <w:pPr>
              <w:jc w:val="center"/>
              <w:rPr>
                <w:sz w:val="16"/>
                <w:szCs w:val="16"/>
              </w:rPr>
            </w:pPr>
          </w:p>
        </w:tc>
        <w:tc>
          <w:tcPr>
            <w:tcW w:w="2533" w:type="dxa"/>
            <w:vAlign w:val="center"/>
          </w:tcPr>
          <w:p w14:paraId="02ED9A67" w14:textId="77777777" w:rsidR="003C14A0" w:rsidRDefault="003C14A0" w:rsidP="00A949E2">
            <w:pPr>
              <w:jc w:val="center"/>
              <w:rPr>
                <w:sz w:val="16"/>
                <w:szCs w:val="16"/>
              </w:rPr>
            </w:pPr>
          </w:p>
        </w:tc>
        <w:tc>
          <w:tcPr>
            <w:tcW w:w="2533" w:type="dxa"/>
            <w:vAlign w:val="center"/>
          </w:tcPr>
          <w:p w14:paraId="70490934" w14:textId="77777777" w:rsidR="003C14A0" w:rsidRDefault="003C14A0" w:rsidP="00A949E2">
            <w:pPr>
              <w:jc w:val="center"/>
              <w:rPr>
                <w:sz w:val="16"/>
                <w:szCs w:val="16"/>
              </w:rPr>
            </w:pPr>
          </w:p>
        </w:tc>
        <w:tc>
          <w:tcPr>
            <w:tcW w:w="2534" w:type="dxa"/>
            <w:vAlign w:val="center"/>
          </w:tcPr>
          <w:p w14:paraId="3CF2FB0A" w14:textId="77777777" w:rsidR="003C14A0" w:rsidRDefault="003C14A0" w:rsidP="00A949E2">
            <w:pPr>
              <w:jc w:val="center"/>
              <w:rPr>
                <w:sz w:val="16"/>
                <w:szCs w:val="16"/>
              </w:rPr>
            </w:pPr>
          </w:p>
        </w:tc>
      </w:tr>
      <w:tr w:rsidR="00744F0B" w:rsidRPr="00C7154E" w14:paraId="709A478D" w14:textId="77777777" w:rsidTr="00744F0B">
        <w:trPr>
          <w:trHeight w:val="452"/>
        </w:trPr>
        <w:tc>
          <w:tcPr>
            <w:tcW w:w="709" w:type="dxa"/>
            <w:vAlign w:val="center"/>
          </w:tcPr>
          <w:p w14:paraId="15A1049D" w14:textId="77777777" w:rsidR="003C14A0" w:rsidRDefault="003C14A0" w:rsidP="00A949E2">
            <w:pPr>
              <w:jc w:val="center"/>
              <w:rPr>
                <w:sz w:val="16"/>
                <w:szCs w:val="16"/>
              </w:rPr>
            </w:pPr>
          </w:p>
        </w:tc>
        <w:tc>
          <w:tcPr>
            <w:tcW w:w="2533" w:type="dxa"/>
            <w:vAlign w:val="center"/>
          </w:tcPr>
          <w:p w14:paraId="5D3AA96A" w14:textId="77777777" w:rsidR="003C14A0" w:rsidRDefault="003C14A0" w:rsidP="00A949E2">
            <w:pPr>
              <w:jc w:val="center"/>
              <w:rPr>
                <w:sz w:val="16"/>
                <w:szCs w:val="16"/>
              </w:rPr>
            </w:pPr>
          </w:p>
        </w:tc>
        <w:tc>
          <w:tcPr>
            <w:tcW w:w="2533" w:type="dxa"/>
            <w:vAlign w:val="center"/>
          </w:tcPr>
          <w:p w14:paraId="2E82320F" w14:textId="77777777" w:rsidR="003C14A0" w:rsidRDefault="003C14A0" w:rsidP="00A949E2">
            <w:pPr>
              <w:jc w:val="center"/>
              <w:rPr>
                <w:sz w:val="16"/>
                <w:szCs w:val="16"/>
              </w:rPr>
            </w:pPr>
          </w:p>
        </w:tc>
        <w:tc>
          <w:tcPr>
            <w:tcW w:w="2533" w:type="dxa"/>
            <w:vAlign w:val="center"/>
          </w:tcPr>
          <w:p w14:paraId="53C7282A" w14:textId="77777777" w:rsidR="003C14A0" w:rsidRDefault="003C14A0" w:rsidP="00A949E2">
            <w:pPr>
              <w:jc w:val="center"/>
              <w:rPr>
                <w:sz w:val="16"/>
                <w:szCs w:val="16"/>
              </w:rPr>
            </w:pPr>
          </w:p>
        </w:tc>
        <w:tc>
          <w:tcPr>
            <w:tcW w:w="2534" w:type="dxa"/>
            <w:vAlign w:val="center"/>
          </w:tcPr>
          <w:p w14:paraId="1A5CAE60" w14:textId="77777777" w:rsidR="003C14A0" w:rsidRDefault="003C14A0" w:rsidP="00A949E2">
            <w:pPr>
              <w:jc w:val="center"/>
              <w:rPr>
                <w:sz w:val="16"/>
                <w:szCs w:val="16"/>
              </w:rPr>
            </w:pPr>
          </w:p>
        </w:tc>
      </w:tr>
      <w:tr w:rsidR="00744F0B" w:rsidRPr="00C7154E" w14:paraId="33C141E3" w14:textId="77777777" w:rsidTr="00744F0B">
        <w:trPr>
          <w:trHeight w:val="452"/>
        </w:trPr>
        <w:tc>
          <w:tcPr>
            <w:tcW w:w="709" w:type="dxa"/>
            <w:vAlign w:val="center"/>
          </w:tcPr>
          <w:p w14:paraId="69B7F2A4" w14:textId="77777777" w:rsidR="003C14A0" w:rsidRDefault="003C14A0" w:rsidP="00A949E2">
            <w:pPr>
              <w:jc w:val="center"/>
              <w:rPr>
                <w:sz w:val="16"/>
                <w:szCs w:val="16"/>
              </w:rPr>
            </w:pPr>
          </w:p>
        </w:tc>
        <w:tc>
          <w:tcPr>
            <w:tcW w:w="2533" w:type="dxa"/>
            <w:vAlign w:val="center"/>
          </w:tcPr>
          <w:p w14:paraId="50E478AF" w14:textId="77777777" w:rsidR="003C14A0" w:rsidRDefault="003C14A0" w:rsidP="00A949E2">
            <w:pPr>
              <w:jc w:val="center"/>
              <w:rPr>
                <w:sz w:val="16"/>
                <w:szCs w:val="16"/>
              </w:rPr>
            </w:pPr>
          </w:p>
        </w:tc>
        <w:tc>
          <w:tcPr>
            <w:tcW w:w="2533" w:type="dxa"/>
            <w:vAlign w:val="center"/>
          </w:tcPr>
          <w:p w14:paraId="67F6BC1F" w14:textId="77777777" w:rsidR="003C14A0" w:rsidRDefault="003C14A0" w:rsidP="00A949E2">
            <w:pPr>
              <w:jc w:val="center"/>
              <w:rPr>
                <w:sz w:val="16"/>
                <w:szCs w:val="16"/>
              </w:rPr>
            </w:pPr>
          </w:p>
        </w:tc>
        <w:tc>
          <w:tcPr>
            <w:tcW w:w="2533" w:type="dxa"/>
            <w:vAlign w:val="center"/>
          </w:tcPr>
          <w:p w14:paraId="7F9BD656" w14:textId="77777777" w:rsidR="003C14A0" w:rsidRDefault="003C14A0" w:rsidP="00A949E2">
            <w:pPr>
              <w:jc w:val="center"/>
              <w:rPr>
                <w:sz w:val="16"/>
                <w:szCs w:val="16"/>
              </w:rPr>
            </w:pPr>
          </w:p>
        </w:tc>
        <w:tc>
          <w:tcPr>
            <w:tcW w:w="2534" w:type="dxa"/>
            <w:vAlign w:val="center"/>
          </w:tcPr>
          <w:p w14:paraId="187AA2B9" w14:textId="77777777" w:rsidR="003C14A0" w:rsidRDefault="003C14A0" w:rsidP="00A949E2">
            <w:pPr>
              <w:jc w:val="center"/>
              <w:rPr>
                <w:sz w:val="16"/>
                <w:szCs w:val="16"/>
              </w:rPr>
            </w:pPr>
          </w:p>
        </w:tc>
      </w:tr>
      <w:tr w:rsidR="00744F0B" w:rsidRPr="00C7154E" w14:paraId="2ADEF553" w14:textId="77777777" w:rsidTr="00744F0B">
        <w:trPr>
          <w:trHeight w:val="452"/>
        </w:trPr>
        <w:tc>
          <w:tcPr>
            <w:tcW w:w="709" w:type="dxa"/>
            <w:vAlign w:val="center"/>
          </w:tcPr>
          <w:p w14:paraId="18098187" w14:textId="77777777" w:rsidR="003C14A0" w:rsidRDefault="003C14A0" w:rsidP="00A949E2">
            <w:pPr>
              <w:jc w:val="center"/>
              <w:rPr>
                <w:sz w:val="16"/>
                <w:szCs w:val="16"/>
              </w:rPr>
            </w:pPr>
          </w:p>
        </w:tc>
        <w:tc>
          <w:tcPr>
            <w:tcW w:w="2533" w:type="dxa"/>
            <w:vAlign w:val="center"/>
          </w:tcPr>
          <w:p w14:paraId="3FBAC646" w14:textId="77777777" w:rsidR="003C14A0" w:rsidRDefault="003C14A0" w:rsidP="00A949E2">
            <w:pPr>
              <w:jc w:val="center"/>
              <w:rPr>
                <w:sz w:val="16"/>
                <w:szCs w:val="16"/>
              </w:rPr>
            </w:pPr>
          </w:p>
        </w:tc>
        <w:tc>
          <w:tcPr>
            <w:tcW w:w="2533" w:type="dxa"/>
            <w:vAlign w:val="center"/>
          </w:tcPr>
          <w:p w14:paraId="7B55480A" w14:textId="77777777" w:rsidR="003C14A0" w:rsidRDefault="003C14A0" w:rsidP="00A949E2">
            <w:pPr>
              <w:jc w:val="center"/>
              <w:rPr>
                <w:sz w:val="16"/>
                <w:szCs w:val="16"/>
              </w:rPr>
            </w:pPr>
          </w:p>
        </w:tc>
        <w:tc>
          <w:tcPr>
            <w:tcW w:w="2533" w:type="dxa"/>
            <w:vAlign w:val="center"/>
          </w:tcPr>
          <w:p w14:paraId="11B994F5" w14:textId="77777777" w:rsidR="003C14A0" w:rsidRDefault="003C14A0" w:rsidP="00A949E2">
            <w:pPr>
              <w:jc w:val="center"/>
              <w:rPr>
                <w:sz w:val="16"/>
                <w:szCs w:val="16"/>
              </w:rPr>
            </w:pPr>
          </w:p>
        </w:tc>
        <w:tc>
          <w:tcPr>
            <w:tcW w:w="2534" w:type="dxa"/>
            <w:vAlign w:val="center"/>
          </w:tcPr>
          <w:p w14:paraId="17942F15" w14:textId="77777777" w:rsidR="003C14A0" w:rsidRDefault="003C14A0" w:rsidP="00A949E2">
            <w:pPr>
              <w:jc w:val="center"/>
              <w:rPr>
                <w:sz w:val="16"/>
                <w:szCs w:val="16"/>
              </w:rPr>
            </w:pPr>
          </w:p>
        </w:tc>
      </w:tr>
      <w:tr w:rsidR="00744F0B" w:rsidRPr="00C7154E" w14:paraId="4C6D59E1" w14:textId="77777777" w:rsidTr="00744F0B">
        <w:trPr>
          <w:trHeight w:val="452"/>
        </w:trPr>
        <w:tc>
          <w:tcPr>
            <w:tcW w:w="709" w:type="dxa"/>
            <w:vAlign w:val="center"/>
          </w:tcPr>
          <w:p w14:paraId="46762993" w14:textId="77777777" w:rsidR="003C14A0" w:rsidRDefault="003C14A0" w:rsidP="00A949E2">
            <w:pPr>
              <w:jc w:val="center"/>
              <w:rPr>
                <w:sz w:val="16"/>
                <w:szCs w:val="16"/>
              </w:rPr>
            </w:pPr>
          </w:p>
        </w:tc>
        <w:tc>
          <w:tcPr>
            <w:tcW w:w="2533" w:type="dxa"/>
            <w:vAlign w:val="center"/>
          </w:tcPr>
          <w:p w14:paraId="3E25BDA0" w14:textId="77777777" w:rsidR="003C14A0" w:rsidRDefault="003C14A0" w:rsidP="00A949E2">
            <w:pPr>
              <w:jc w:val="center"/>
              <w:rPr>
                <w:sz w:val="16"/>
                <w:szCs w:val="16"/>
              </w:rPr>
            </w:pPr>
          </w:p>
        </w:tc>
        <w:tc>
          <w:tcPr>
            <w:tcW w:w="2533" w:type="dxa"/>
            <w:vAlign w:val="center"/>
          </w:tcPr>
          <w:p w14:paraId="48E87911" w14:textId="77777777" w:rsidR="003C14A0" w:rsidRDefault="003C14A0" w:rsidP="00A949E2">
            <w:pPr>
              <w:jc w:val="center"/>
              <w:rPr>
                <w:sz w:val="16"/>
                <w:szCs w:val="16"/>
              </w:rPr>
            </w:pPr>
          </w:p>
        </w:tc>
        <w:tc>
          <w:tcPr>
            <w:tcW w:w="2533" w:type="dxa"/>
            <w:vAlign w:val="center"/>
          </w:tcPr>
          <w:p w14:paraId="19796821" w14:textId="77777777" w:rsidR="003C14A0" w:rsidRDefault="003C14A0" w:rsidP="00A949E2">
            <w:pPr>
              <w:jc w:val="center"/>
              <w:rPr>
                <w:sz w:val="16"/>
                <w:szCs w:val="16"/>
              </w:rPr>
            </w:pPr>
          </w:p>
        </w:tc>
        <w:tc>
          <w:tcPr>
            <w:tcW w:w="2534" w:type="dxa"/>
            <w:vAlign w:val="center"/>
          </w:tcPr>
          <w:p w14:paraId="619C837E" w14:textId="77777777" w:rsidR="003C14A0" w:rsidRDefault="003C14A0" w:rsidP="00A949E2">
            <w:pPr>
              <w:jc w:val="center"/>
              <w:rPr>
                <w:sz w:val="16"/>
                <w:szCs w:val="16"/>
              </w:rPr>
            </w:pPr>
          </w:p>
        </w:tc>
      </w:tr>
    </w:tbl>
    <w:p w14:paraId="1A1DF62A" w14:textId="77777777" w:rsidR="003C14A0" w:rsidRDefault="003C14A0" w:rsidP="003C14A0">
      <w:pPr>
        <w:jc w:val="both"/>
        <w:rPr>
          <w:u w:val="single"/>
        </w:rPr>
      </w:pPr>
    </w:p>
    <w:p w14:paraId="0A79728B" w14:textId="77777777" w:rsidR="003C14A0" w:rsidRPr="000229DB" w:rsidRDefault="003C14A0" w:rsidP="003C14A0">
      <w:pPr>
        <w:jc w:val="both"/>
      </w:pPr>
    </w:p>
    <w:tbl>
      <w:tblPr>
        <w:tblStyle w:val="a6"/>
        <w:tblW w:w="11085" w:type="dxa"/>
        <w:tblInd w:w="-1168" w:type="dxa"/>
        <w:tblLook w:val="04A0" w:firstRow="1" w:lastRow="0" w:firstColumn="1" w:lastColumn="0" w:noHBand="0" w:noVBand="1"/>
      </w:tblPr>
      <w:tblGrid>
        <w:gridCol w:w="3943"/>
        <w:gridCol w:w="3944"/>
        <w:gridCol w:w="3198"/>
      </w:tblGrid>
      <w:tr w:rsidR="00744F0B" w:rsidRPr="00C7154E" w14:paraId="3348438E" w14:textId="77777777" w:rsidTr="00744F0B">
        <w:trPr>
          <w:trHeight w:val="911"/>
        </w:trPr>
        <w:tc>
          <w:tcPr>
            <w:tcW w:w="3943" w:type="dxa"/>
            <w:vAlign w:val="center"/>
          </w:tcPr>
          <w:p w14:paraId="702BE455" w14:textId="3029C796" w:rsidR="00744F0B" w:rsidRPr="00C7154E" w:rsidRDefault="00744F0B" w:rsidP="00A949E2">
            <w:pPr>
              <w:jc w:val="center"/>
              <w:rPr>
                <w:sz w:val="16"/>
                <w:szCs w:val="16"/>
              </w:rPr>
            </w:pPr>
            <w:r>
              <w:rPr>
                <w:sz w:val="16"/>
                <w:szCs w:val="16"/>
              </w:rPr>
              <w:lastRenderedPageBreak/>
              <w:t>Место расположения</w:t>
            </w:r>
          </w:p>
        </w:tc>
        <w:tc>
          <w:tcPr>
            <w:tcW w:w="3944" w:type="dxa"/>
            <w:vAlign w:val="center"/>
          </w:tcPr>
          <w:p w14:paraId="5EE386AA" w14:textId="632DB9B2" w:rsidR="00744F0B" w:rsidRPr="00C7154E" w:rsidRDefault="00744F0B" w:rsidP="00A949E2">
            <w:pPr>
              <w:jc w:val="center"/>
              <w:rPr>
                <w:sz w:val="16"/>
                <w:szCs w:val="16"/>
              </w:rPr>
            </w:pPr>
            <w:r>
              <w:rPr>
                <w:sz w:val="16"/>
                <w:szCs w:val="16"/>
              </w:rPr>
              <w:t>Дата и номера о выводе из эксплуатации</w:t>
            </w:r>
          </w:p>
        </w:tc>
        <w:tc>
          <w:tcPr>
            <w:tcW w:w="3198" w:type="dxa"/>
            <w:vAlign w:val="center"/>
          </w:tcPr>
          <w:p w14:paraId="59B21647" w14:textId="7034102C" w:rsidR="00744F0B" w:rsidRPr="00C7154E" w:rsidRDefault="00744F0B" w:rsidP="00A949E2">
            <w:pPr>
              <w:jc w:val="center"/>
              <w:rPr>
                <w:sz w:val="16"/>
                <w:szCs w:val="16"/>
              </w:rPr>
            </w:pPr>
            <w:r>
              <w:rPr>
                <w:sz w:val="16"/>
                <w:szCs w:val="16"/>
              </w:rPr>
              <w:t>примечание</w:t>
            </w:r>
          </w:p>
        </w:tc>
      </w:tr>
      <w:tr w:rsidR="00744F0B" w:rsidRPr="00C7154E" w14:paraId="2FE01F02" w14:textId="77777777" w:rsidTr="00744F0B">
        <w:trPr>
          <w:trHeight w:val="238"/>
        </w:trPr>
        <w:tc>
          <w:tcPr>
            <w:tcW w:w="3943" w:type="dxa"/>
            <w:vAlign w:val="center"/>
          </w:tcPr>
          <w:p w14:paraId="76545D73" w14:textId="3648E1BB" w:rsidR="00744F0B" w:rsidRPr="00C7154E" w:rsidRDefault="00744F0B" w:rsidP="00A949E2">
            <w:pPr>
              <w:jc w:val="center"/>
              <w:rPr>
                <w:sz w:val="16"/>
                <w:szCs w:val="16"/>
              </w:rPr>
            </w:pPr>
            <w:r>
              <w:rPr>
                <w:sz w:val="16"/>
                <w:szCs w:val="16"/>
              </w:rPr>
              <w:t>6</w:t>
            </w:r>
          </w:p>
        </w:tc>
        <w:tc>
          <w:tcPr>
            <w:tcW w:w="3944" w:type="dxa"/>
            <w:vAlign w:val="center"/>
          </w:tcPr>
          <w:p w14:paraId="1D91EDD4" w14:textId="55EEEF8D" w:rsidR="00744F0B" w:rsidRPr="00C7154E" w:rsidRDefault="00744F0B" w:rsidP="00A949E2">
            <w:pPr>
              <w:jc w:val="center"/>
              <w:rPr>
                <w:sz w:val="16"/>
                <w:szCs w:val="16"/>
              </w:rPr>
            </w:pPr>
            <w:r>
              <w:rPr>
                <w:sz w:val="16"/>
                <w:szCs w:val="16"/>
              </w:rPr>
              <w:t>7</w:t>
            </w:r>
          </w:p>
        </w:tc>
        <w:tc>
          <w:tcPr>
            <w:tcW w:w="3198" w:type="dxa"/>
            <w:vAlign w:val="center"/>
          </w:tcPr>
          <w:p w14:paraId="025DAAF9" w14:textId="314E9224" w:rsidR="00744F0B" w:rsidRPr="00C7154E" w:rsidRDefault="00744F0B" w:rsidP="00A949E2">
            <w:pPr>
              <w:jc w:val="center"/>
              <w:rPr>
                <w:sz w:val="16"/>
                <w:szCs w:val="16"/>
              </w:rPr>
            </w:pPr>
            <w:r>
              <w:rPr>
                <w:sz w:val="16"/>
                <w:szCs w:val="16"/>
              </w:rPr>
              <w:t>8</w:t>
            </w:r>
          </w:p>
        </w:tc>
      </w:tr>
      <w:tr w:rsidR="00744F0B" w:rsidRPr="00C7154E" w14:paraId="0AE93069" w14:textId="77777777" w:rsidTr="00744F0B">
        <w:trPr>
          <w:trHeight w:val="472"/>
        </w:trPr>
        <w:tc>
          <w:tcPr>
            <w:tcW w:w="3943" w:type="dxa"/>
            <w:vAlign w:val="center"/>
          </w:tcPr>
          <w:p w14:paraId="44124A52" w14:textId="77777777" w:rsidR="00744F0B" w:rsidRDefault="00744F0B" w:rsidP="00A949E2">
            <w:pPr>
              <w:jc w:val="center"/>
              <w:rPr>
                <w:sz w:val="16"/>
                <w:szCs w:val="16"/>
              </w:rPr>
            </w:pPr>
          </w:p>
        </w:tc>
        <w:tc>
          <w:tcPr>
            <w:tcW w:w="3944" w:type="dxa"/>
            <w:vAlign w:val="center"/>
          </w:tcPr>
          <w:p w14:paraId="0CBA0748" w14:textId="77777777" w:rsidR="00744F0B" w:rsidRDefault="00744F0B" w:rsidP="00A949E2">
            <w:pPr>
              <w:jc w:val="center"/>
              <w:rPr>
                <w:sz w:val="16"/>
                <w:szCs w:val="16"/>
              </w:rPr>
            </w:pPr>
          </w:p>
        </w:tc>
        <w:tc>
          <w:tcPr>
            <w:tcW w:w="3198" w:type="dxa"/>
            <w:vAlign w:val="center"/>
          </w:tcPr>
          <w:p w14:paraId="57B60050" w14:textId="77777777" w:rsidR="00744F0B" w:rsidRDefault="00744F0B" w:rsidP="00A949E2">
            <w:pPr>
              <w:jc w:val="center"/>
              <w:rPr>
                <w:sz w:val="16"/>
                <w:szCs w:val="16"/>
              </w:rPr>
            </w:pPr>
          </w:p>
        </w:tc>
      </w:tr>
      <w:tr w:rsidR="00744F0B" w:rsidRPr="00C7154E" w14:paraId="6B729377" w14:textId="77777777" w:rsidTr="00744F0B">
        <w:trPr>
          <w:trHeight w:val="472"/>
        </w:trPr>
        <w:tc>
          <w:tcPr>
            <w:tcW w:w="3943" w:type="dxa"/>
            <w:vAlign w:val="center"/>
          </w:tcPr>
          <w:p w14:paraId="2EF2E6BD" w14:textId="77777777" w:rsidR="00744F0B" w:rsidRDefault="00744F0B" w:rsidP="00A949E2">
            <w:pPr>
              <w:jc w:val="center"/>
              <w:rPr>
                <w:sz w:val="16"/>
                <w:szCs w:val="16"/>
              </w:rPr>
            </w:pPr>
          </w:p>
        </w:tc>
        <w:tc>
          <w:tcPr>
            <w:tcW w:w="3944" w:type="dxa"/>
            <w:vAlign w:val="center"/>
          </w:tcPr>
          <w:p w14:paraId="378ABC26" w14:textId="77777777" w:rsidR="00744F0B" w:rsidRDefault="00744F0B" w:rsidP="00A949E2">
            <w:pPr>
              <w:jc w:val="center"/>
              <w:rPr>
                <w:sz w:val="16"/>
                <w:szCs w:val="16"/>
              </w:rPr>
            </w:pPr>
          </w:p>
        </w:tc>
        <w:tc>
          <w:tcPr>
            <w:tcW w:w="3198" w:type="dxa"/>
            <w:vAlign w:val="center"/>
          </w:tcPr>
          <w:p w14:paraId="6060CF53" w14:textId="77777777" w:rsidR="00744F0B" w:rsidRPr="000229DB" w:rsidRDefault="00744F0B" w:rsidP="00A949E2">
            <w:pPr>
              <w:jc w:val="center"/>
              <w:rPr>
                <w:sz w:val="16"/>
                <w:szCs w:val="16"/>
              </w:rPr>
            </w:pPr>
          </w:p>
        </w:tc>
      </w:tr>
      <w:tr w:rsidR="00744F0B" w:rsidRPr="00C7154E" w14:paraId="7168FE63" w14:textId="77777777" w:rsidTr="00744F0B">
        <w:trPr>
          <w:trHeight w:val="472"/>
        </w:trPr>
        <w:tc>
          <w:tcPr>
            <w:tcW w:w="3943" w:type="dxa"/>
            <w:vAlign w:val="center"/>
          </w:tcPr>
          <w:p w14:paraId="25901D31" w14:textId="77777777" w:rsidR="00744F0B" w:rsidRDefault="00744F0B" w:rsidP="00A949E2">
            <w:pPr>
              <w:jc w:val="center"/>
              <w:rPr>
                <w:sz w:val="16"/>
                <w:szCs w:val="16"/>
              </w:rPr>
            </w:pPr>
          </w:p>
        </w:tc>
        <w:tc>
          <w:tcPr>
            <w:tcW w:w="3944" w:type="dxa"/>
            <w:vAlign w:val="center"/>
          </w:tcPr>
          <w:p w14:paraId="24BC9614" w14:textId="77777777" w:rsidR="00744F0B" w:rsidRDefault="00744F0B" w:rsidP="00A949E2">
            <w:pPr>
              <w:jc w:val="center"/>
              <w:rPr>
                <w:sz w:val="16"/>
                <w:szCs w:val="16"/>
              </w:rPr>
            </w:pPr>
          </w:p>
        </w:tc>
        <w:tc>
          <w:tcPr>
            <w:tcW w:w="3198" w:type="dxa"/>
            <w:vAlign w:val="center"/>
          </w:tcPr>
          <w:p w14:paraId="71D6365C" w14:textId="77777777" w:rsidR="00744F0B" w:rsidRDefault="00744F0B" w:rsidP="00A949E2">
            <w:pPr>
              <w:jc w:val="center"/>
              <w:rPr>
                <w:sz w:val="16"/>
                <w:szCs w:val="16"/>
              </w:rPr>
            </w:pPr>
          </w:p>
        </w:tc>
      </w:tr>
      <w:tr w:rsidR="00744F0B" w:rsidRPr="00C7154E" w14:paraId="38645D66" w14:textId="77777777" w:rsidTr="00744F0B">
        <w:trPr>
          <w:trHeight w:val="472"/>
        </w:trPr>
        <w:tc>
          <w:tcPr>
            <w:tcW w:w="3943" w:type="dxa"/>
            <w:vAlign w:val="center"/>
          </w:tcPr>
          <w:p w14:paraId="63F40E61" w14:textId="77777777" w:rsidR="00744F0B" w:rsidRDefault="00744F0B" w:rsidP="00A949E2">
            <w:pPr>
              <w:jc w:val="center"/>
              <w:rPr>
                <w:sz w:val="16"/>
                <w:szCs w:val="16"/>
              </w:rPr>
            </w:pPr>
          </w:p>
        </w:tc>
        <w:tc>
          <w:tcPr>
            <w:tcW w:w="3944" w:type="dxa"/>
            <w:vAlign w:val="center"/>
          </w:tcPr>
          <w:p w14:paraId="24D8872A" w14:textId="77777777" w:rsidR="00744F0B" w:rsidRDefault="00744F0B" w:rsidP="00A949E2">
            <w:pPr>
              <w:jc w:val="center"/>
              <w:rPr>
                <w:sz w:val="16"/>
                <w:szCs w:val="16"/>
              </w:rPr>
            </w:pPr>
          </w:p>
        </w:tc>
        <w:tc>
          <w:tcPr>
            <w:tcW w:w="3198" w:type="dxa"/>
            <w:vAlign w:val="center"/>
          </w:tcPr>
          <w:p w14:paraId="21C62DA0" w14:textId="77777777" w:rsidR="00744F0B" w:rsidRDefault="00744F0B" w:rsidP="00A949E2">
            <w:pPr>
              <w:jc w:val="center"/>
              <w:rPr>
                <w:sz w:val="16"/>
                <w:szCs w:val="16"/>
              </w:rPr>
            </w:pPr>
          </w:p>
        </w:tc>
      </w:tr>
      <w:tr w:rsidR="00744F0B" w:rsidRPr="00C7154E" w14:paraId="713C9D65" w14:textId="77777777" w:rsidTr="00744F0B">
        <w:trPr>
          <w:trHeight w:val="472"/>
        </w:trPr>
        <w:tc>
          <w:tcPr>
            <w:tcW w:w="3943" w:type="dxa"/>
            <w:vAlign w:val="center"/>
          </w:tcPr>
          <w:p w14:paraId="7D5FDEED" w14:textId="77777777" w:rsidR="00744F0B" w:rsidRDefault="00744F0B" w:rsidP="00A949E2">
            <w:pPr>
              <w:jc w:val="center"/>
              <w:rPr>
                <w:sz w:val="16"/>
                <w:szCs w:val="16"/>
              </w:rPr>
            </w:pPr>
          </w:p>
        </w:tc>
        <w:tc>
          <w:tcPr>
            <w:tcW w:w="3944" w:type="dxa"/>
            <w:vAlign w:val="center"/>
          </w:tcPr>
          <w:p w14:paraId="61F8383C" w14:textId="77777777" w:rsidR="00744F0B" w:rsidRDefault="00744F0B" w:rsidP="00A949E2">
            <w:pPr>
              <w:jc w:val="center"/>
              <w:rPr>
                <w:sz w:val="16"/>
                <w:szCs w:val="16"/>
              </w:rPr>
            </w:pPr>
          </w:p>
        </w:tc>
        <w:tc>
          <w:tcPr>
            <w:tcW w:w="3198" w:type="dxa"/>
            <w:vAlign w:val="center"/>
          </w:tcPr>
          <w:p w14:paraId="0A9245AB" w14:textId="77777777" w:rsidR="00744F0B" w:rsidRDefault="00744F0B" w:rsidP="00A949E2">
            <w:pPr>
              <w:jc w:val="center"/>
              <w:rPr>
                <w:sz w:val="16"/>
                <w:szCs w:val="16"/>
              </w:rPr>
            </w:pPr>
          </w:p>
        </w:tc>
      </w:tr>
      <w:tr w:rsidR="00744F0B" w:rsidRPr="00C7154E" w14:paraId="57706400" w14:textId="77777777" w:rsidTr="00744F0B">
        <w:trPr>
          <w:trHeight w:val="472"/>
        </w:trPr>
        <w:tc>
          <w:tcPr>
            <w:tcW w:w="3943" w:type="dxa"/>
            <w:vAlign w:val="center"/>
          </w:tcPr>
          <w:p w14:paraId="3D6F1E68" w14:textId="77777777" w:rsidR="00744F0B" w:rsidRDefault="00744F0B" w:rsidP="00A949E2">
            <w:pPr>
              <w:jc w:val="center"/>
              <w:rPr>
                <w:sz w:val="16"/>
                <w:szCs w:val="16"/>
              </w:rPr>
            </w:pPr>
          </w:p>
        </w:tc>
        <w:tc>
          <w:tcPr>
            <w:tcW w:w="3944" w:type="dxa"/>
            <w:vAlign w:val="center"/>
          </w:tcPr>
          <w:p w14:paraId="6AEE5937" w14:textId="77777777" w:rsidR="00744F0B" w:rsidRDefault="00744F0B" w:rsidP="00A949E2">
            <w:pPr>
              <w:jc w:val="center"/>
              <w:rPr>
                <w:sz w:val="16"/>
                <w:szCs w:val="16"/>
              </w:rPr>
            </w:pPr>
          </w:p>
        </w:tc>
        <w:tc>
          <w:tcPr>
            <w:tcW w:w="3198" w:type="dxa"/>
            <w:vAlign w:val="center"/>
          </w:tcPr>
          <w:p w14:paraId="54E1803A" w14:textId="77777777" w:rsidR="00744F0B" w:rsidRDefault="00744F0B" w:rsidP="00A949E2">
            <w:pPr>
              <w:jc w:val="center"/>
              <w:rPr>
                <w:sz w:val="16"/>
                <w:szCs w:val="16"/>
              </w:rPr>
            </w:pPr>
          </w:p>
        </w:tc>
      </w:tr>
      <w:tr w:rsidR="00744F0B" w:rsidRPr="00C7154E" w14:paraId="7D6CD1F0" w14:textId="77777777" w:rsidTr="00744F0B">
        <w:trPr>
          <w:trHeight w:val="472"/>
        </w:trPr>
        <w:tc>
          <w:tcPr>
            <w:tcW w:w="3943" w:type="dxa"/>
            <w:vAlign w:val="center"/>
          </w:tcPr>
          <w:p w14:paraId="0DB9291F" w14:textId="77777777" w:rsidR="00744F0B" w:rsidRDefault="00744F0B" w:rsidP="00A949E2">
            <w:pPr>
              <w:jc w:val="center"/>
              <w:rPr>
                <w:sz w:val="16"/>
                <w:szCs w:val="16"/>
              </w:rPr>
            </w:pPr>
          </w:p>
        </w:tc>
        <w:tc>
          <w:tcPr>
            <w:tcW w:w="3944" w:type="dxa"/>
            <w:vAlign w:val="center"/>
          </w:tcPr>
          <w:p w14:paraId="136B4AEE" w14:textId="77777777" w:rsidR="00744F0B" w:rsidRDefault="00744F0B" w:rsidP="00A949E2">
            <w:pPr>
              <w:jc w:val="center"/>
              <w:rPr>
                <w:sz w:val="16"/>
                <w:szCs w:val="16"/>
              </w:rPr>
            </w:pPr>
          </w:p>
        </w:tc>
        <w:tc>
          <w:tcPr>
            <w:tcW w:w="3198" w:type="dxa"/>
            <w:vAlign w:val="center"/>
          </w:tcPr>
          <w:p w14:paraId="16263693" w14:textId="77777777" w:rsidR="00744F0B" w:rsidRDefault="00744F0B" w:rsidP="00A949E2">
            <w:pPr>
              <w:jc w:val="center"/>
              <w:rPr>
                <w:sz w:val="16"/>
                <w:szCs w:val="16"/>
              </w:rPr>
            </w:pPr>
          </w:p>
        </w:tc>
      </w:tr>
      <w:tr w:rsidR="00744F0B" w:rsidRPr="00C7154E" w14:paraId="50FA1F4D" w14:textId="77777777" w:rsidTr="00744F0B">
        <w:trPr>
          <w:trHeight w:val="472"/>
        </w:trPr>
        <w:tc>
          <w:tcPr>
            <w:tcW w:w="3943" w:type="dxa"/>
            <w:vAlign w:val="center"/>
          </w:tcPr>
          <w:p w14:paraId="52BEE883" w14:textId="77777777" w:rsidR="00744F0B" w:rsidRDefault="00744F0B" w:rsidP="00A949E2">
            <w:pPr>
              <w:jc w:val="center"/>
              <w:rPr>
                <w:sz w:val="16"/>
                <w:szCs w:val="16"/>
              </w:rPr>
            </w:pPr>
          </w:p>
        </w:tc>
        <w:tc>
          <w:tcPr>
            <w:tcW w:w="3944" w:type="dxa"/>
            <w:vAlign w:val="center"/>
          </w:tcPr>
          <w:p w14:paraId="00EAD1F8" w14:textId="77777777" w:rsidR="00744F0B" w:rsidRDefault="00744F0B" w:rsidP="00A949E2">
            <w:pPr>
              <w:jc w:val="center"/>
              <w:rPr>
                <w:sz w:val="16"/>
                <w:szCs w:val="16"/>
              </w:rPr>
            </w:pPr>
          </w:p>
        </w:tc>
        <w:tc>
          <w:tcPr>
            <w:tcW w:w="3198" w:type="dxa"/>
            <w:vAlign w:val="center"/>
          </w:tcPr>
          <w:p w14:paraId="4B85CB8B" w14:textId="77777777" w:rsidR="00744F0B" w:rsidRDefault="00744F0B" w:rsidP="00A949E2">
            <w:pPr>
              <w:jc w:val="center"/>
              <w:rPr>
                <w:sz w:val="16"/>
                <w:szCs w:val="16"/>
              </w:rPr>
            </w:pPr>
          </w:p>
        </w:tc>
      </w:tr>
      <w:tr w:rsidR="00744F0B" w:rsidRPr="00C7154E" w14:paraId="50199915" w14:textId="77777777" w:rsidTr="00744F0B">
        <w:trPr>
          <w:trHeight w:val="472"/>
        </w:trPr>
        <w:tc>
          <w:tcPr>
            <w:tcW w:w="3943" w:type="dxa"/>
            <w:vAlign w:val="center"/>
          </w:tcPr>
          <w:p w14:paraId="268FA71D" w14:textId="77777777" w:rsidR="00744F0B" w:rsidRDefault="00744F0B" w:rsidP="00A949E2">
            <w:pPr>
              <w:jc w:val="center"/>
              <w:rPr>
                <w:sz w:val="16"/>
                <w:szCs w:val="16"/>
              </w:rPr>
            </w:pPr>
          </w:p>
        </w:tc>
        <w:tc>
          <w:tcPr>
            <w:tcW w:w="3944" w:type="dxa"/>
            <w:vAlign w:val="center"/>
          </w:tcPr>
          <w:p w14:paraId="700ACAB7" w14:textId="77777777" w:rsidR="00744F0B" w:rsidRDefault="00744F0B" w:rsidP="00A949E2">
            <w:pPr>
              <w:jc w:val="center"/>
              <w:rPr>
                <w:sz w:val="16"/>
                <w:szCs w:val="16"/>
              </w:rPr>
            </w:pPr>
          </w:p>
        </w:tc>
        <w:tc>
          <w:tcPr>
            <w:tcW w:w="3198" w:type="dxa"/>
            <w:vAlign w:val="center"/>
          </w:tcPr>
          <w:p w14:paraId="690FBDBF" w14:textId="77777777" w:rsidR="00744F0B" w:rsidRDefault="00744F0B" w:rsidP="00A949E2">
            <w:pPr>
              <w:jc w:val="center"/>
              <w:rPr>
                <w:sz w:val="16"/>
                <w:szCs w:val="16"/>
              </w:rPr>
            </w:pPr>
          </w:p>
        </w:tc>
      </w:tr>
      <w:tr w:rsidR="00744F0B" w:rsidRPr="00C7154E" w14:paraId="11BAD3D4" w14:textId="77777777" w:rsidTr="00744F0B">
        <w:trPr>
          <w:trHeight w:val="472"/>
        </w:trPr>
        <w:tc>
          <w:tcPr>
            <w:tcW w:w="3943" w:type="dxa"/>
            <w:vAlign w:val="center"/>
          </w:tcPr>
          <w:p w14:paraId="0112A362" w14:textId="77777777" w:rsidR="00744F0B" w:rsidRDefault="00744F0B" w:rsidP="00A949E2">
            <w:pPr>
              <w:jc w:val="center"/>
              <w:rPr>
                <w:sz w:val="16"/>
                <w:szCs w:val="16"/>
              </w:rPr>
            </w:pPr>
          </w:p>
        </w:tc>
        <w:tc>
          <w:tcPr>
            <w:tcW w:w="3944" w:type="dxa"/>
            <w:vAlign w:val="center"/>
          </w:tcPr>
          <w:p w14:paraId="43129788" w14:textId="77777777" w:rsidR="00744F0B" w:rsidRDefault="00744F0B" w:rsidP="00A949E2">
            <w:pPr>
              <w:jc w:val="center"/>
              <w:rPr>
                <w:sz w:val="16"/>
                <w:szCs w:val="16"/>
              </w:rPr>
            </w:pPr>
          </w:p>
        </w:tc>
        <w:tc>
          <w:tcPr>
            <w:tcW w:w="3198" w:type="dxa"/>
            <w:vAlign w:val="center"/>
          </w:tcPr>
          <w:p w14:paraId="3B4C0756" w14:textId="77777777" w:rsidR="00744F0B" w:rsidRDefault="00744F0B" w:rsidP="00A949E2">
            <w:pPr>
              <w:jc w:val="center"/>
              <w:rPr>
                <w:sz w:val="16"/>
                <w:szCs w:val="16"/>
              </w:rPr>
            </w:pPr>
          </w:p>
        </w:tc>
      </w:tr>
      <w:tr w:rsidR="00744F0B" w:rsidRPr="00C7154E" w14:paraId="252DBE0E" w14:textId="77777777" w:rsidTr="00744F0B">
        <w:trPr>
          <w:trHeight w:val="472"/>
        </w:trPr>
        <w:tc>
          <w:tcPr>
            <w:tcW w:w="3943" w:type="dxa"/>
            <w:vAlign w:val="center"/>
          </w:tcPr>
          <w:p w14:paraId="475D3598" w14:textId="77777777" w:rsidR="00744F0B" w:rsidRDefault="00744F0B" w:rsidP="00A949E2">
            <w:pPr>
              <w:jc w:val="center"/>
              <w:rPr>
                <w:sz w:val="16"/>
                <w:szCs w:val="16"/>
              </w:rPr>
            </w:pPr>
          </w:p>
        </w:tc>
        <w:tc>
          <w:tcPr>
            <w:tcW w:w="3944" w:type="dxa"/>
            <w:vAlign w:val="center"/>
          </w:tcPr>
          <w:p w14:paraId="5DDDF04B" w14:textId="77777777" w:rsidR="00744F0B" w:rsidRDefault="00744F0B" w:rsidP="00A949E2">
            <w:pPr>
              <w:jc w:val="center"/>
              <w:rPr>
                <w:sz w:val="16"/>
                <w:szCs w:val="16"/>
              </w:rPr>
            </w:pPr>
          </w:p>
        </w:tc>
        <w:tc>
          <w:tcPr>
            <w:tcW w:w="3198" w:type="dxa"/>
            <w:vAlign w:val="center"/>
          </w:tcPr>
          <w:p w14:paraId="2658528D" w14:textId="77777777" w:rsidR="00744F0B" w:rsidRDefault="00744F0B" w:rsidP="00A949E2">
            <w:pPr>
              <w:jc w:val="center"/>
              <w:rPr>
                <w:sz w:val="16"/>
                <w:szCs w:val="16"/>
              </w:rPr>
            </w:pPr>
          </w:p>
        </w:tc>
      </w:tr>
      <w:tr w:rsidR="00744F0B" w:rsidRPr="00C7154E" w14:paraId="4CA39210" w14:textId="77777777" w:rsidTr="00744F0B">
        <w:trPr>
          <w:trHeight w:val="472"/>
        </w:trPr>
        <w:tc>
          <w:tcPr>
            <w:tcW w:w="3943" w:type="dxa"/>
            <w:vAlign w:val="center"/>
          </w:tcPr>
          <w:p w14:paraId="66E0E930" w14:textId="77777777" w:rsidR="00744F0B" w:rsidRDefault="00744F0B" w:rsidP="00A949E2">
            <w:pPr>
              <w:jc w:val="center"/>
              <w:rPr>
                <w:sz w:val="16"/>
                <w:szCs w:val="16"/>
              </w:rPr>
            </w:pPr>
          </w:p>
        </w:tc>
        <w:tc>
          <w:tcPr>
            <w:tcW w:w="3944" w:type="dxa"/>
            <w:vAlign w:val="center"/>
          </w:tcPr>
          <w:p w14:paraId="5D5EC8ED" w14:textId="77777777" w:rsidR="00744F0B" w:rsidRDefault="00744F0B" w:rsidP="00A949E2">
            <w:pPr>
              <w:jc w:val="center"/>
              <w:rPr>
                <w:sz w:val="16"/>
                <w:szCs w:val="16"/>
              </w:rPr>
            </w:pPr>
          </w:p>
        </w:tc>
        <w:tc>
          <w:tcPr>
            <w:tcW w:w="3198" w:type="dxa"/>
            <w:vAlign w:val="center"/>
          </w:tcPr>
          <w:p w14:paraId="184F1AEB" w14:textId="77777777" w:rsidR="00744F0B" w:rsidRDefault="00744F0B" w:rsidP="00A949E2">
            <w:pPr>
              <w:jc w:val="center"/>
              <w:rPr>
                <w:sz w:val="16"/>
                <w:szCs w:val="16"/>
              </w:rPr>
            </w:pPr>
          </w:p>
        </w:tc>
      </w:tr>
      <w:tr w:rsidR="00744F0B" w:rsidRPr="00C7154E" w14:paraId="55F25FFA" w14:textId="77777777" w:rsidTr="00744F0B">
        <w:trPr>
          <w:trHeight w:val="472"/>
        </w:trPr>
        <w:tc>
          <w:tcPr>
            <w:tcW w:w="3943" w:type="dxa"/>
            <w:vAlign w:val="center"/>
          </w:tcPr>
          <w:p w14:paraId="3A2746F4" w14:textId="77777777" w:rsidR="00744F0B" w:rsidRDefault="00744F0B" w:rsidP="00A949E2">
            <w:pPr>
              <w:jc w:val="center"/>
              <w:rPr>
                <w:sz w:val="16"/>
                <w:szCs w:val="16"/>
              </w:rPr>
            </w:pPr>
          </w:p>
        </w:tc>
        <w:tc>
          <w:tcPr>
            <w:tcW w:w="3944" w:type="dxa"/>
            <w:vAlign w:val="center"/>
          </w:tcPr>
          <w:p w14:paraId="0FD9E200" w14:textId="77777777" w:rsidR="00744F0B" w:rsidRDefault="00744F0B" w:rsidP="00A949E2">
            <w:pPr>
              <w:jc w:val="center"/>
              <w:rPr>
                <w:sz w:val="16"/>
                <w:szCs w:val="16"/>
              </w:rPr>
            </w:pPr>
          </w:p>
        </w:tc>
        <w:tc>
          <w:tcPr>
            <w:tcW w:w="3198" w:type="dxa"/>
            <w:vAlign w:val="center"/>
          </w:tcPr>
          <w:p w14:paraId="34BFC7EF" w14:textId="77777777" w:rsidR="00744F0B" w:rsidRDefault="00744F0B" w:rsidP="00A949E2">
            <w:pPr>
              <w:jc w:val="center"/>
              <w:rPr>
                <w:sz w:val="16"/>
                <w:szCs w:val="16"/>
              </w:rPr>
            </w:pPr>
          </w:p>
        </w:tc>
      </w:tr>
      <w:tr w:rsidR="00744F0B" w:rsidRPr="00C7154E" w14:paraId="0DFAFE25" w14:textId="77777777" w:rsidTr="00744F0B">
        <w:trPr>
          <w:trHeight w:val="472"/>
        </w:trPr>
        <w:tc>
          <w:tcPr>
            <w:tcW w:w="3943" w:type="dxa"/>
            <w:vAlign w:val="center"/>
          </w:tcPr>
          <w:p w14:paraId="4E58E3FE" w14:textId="77777777" w:rsidR="00744F0B" w:rsidRDefault="00744F0B" w:rsidP="00A949E2">
            <w:pPr>
              <w:jc w:val="center"/>
              <w:rPr>
                <w:sz w:val="16"/>
                <w:szCs w:val="16"/>
              </w:rPr>
            </w:pPr>
          </w:p>
        </w:tc>
        <w:tc>
          <w:tcPr>
            <w:tcW w:w="3944" w:type="dxa"/>
            <w:vAlign w:val="center"/>
          </w:tcPr>
          <w:p w14:paraId="432F6FE0" w14:textId="77777777" w:rsidR="00744F0B" w:rsidRDefault="00744F0B" w:rsidP="00A949E2">
            <w:pPr>
              <w:jc w:val="center"/>
              <w:rPr>
                <w:sz w:val="16"/>
                <w:szCs w:val="16"/>
              </w:rPr>
            </w:pPr>
          </w:p>
        </w:tc>
        <w:tc>
          <w:tcPr>
            <w:tcW w:w="3198" w:type="dxa"/>
            <w:vAlign w:val="center"/>
          </w:tcPr>
          <w:p w14:paraId="0DE3ADBC" w14:textId="77777777" w:rsidR="00744F0B" w:rsidRDefault="00744F0B" w:rsidP="00A949E2">
            <w:pPr>
              <w:jc w:val="center"/>
              <w:rPr>
                <w:sz w:val="16"/>
                <w:szCs w:val="16"/>
              </w:rPr>
            </w:pPr>
          </w:p>
        </w:tc>
      </w:tr>
      <w:tr w:rsidR="00744F0B" w:rsidRPr="00C7154E" w14:paraId="5FA67F0F" w14:textId="77777777" w:rsidTr="00744F0B">
        <w:trPr>
          <w:trHeight w:val="472"/>
        </w:trPr>
        <w:tc>
          <w:tcPr>
            <w:tcW w:w="3943" w:type="dxa"/>
            <w:vAlign w:val="center"/>
          </w:tcPr>
          <w:p w14:paraId="70F4854A" w14:textId="77777777" w:rsidR="00744F0B" w:rsidRDefault="00744F0B" w:rsidP="00A949E2">
            <w:pPr>
              <w:jc w:val="center"/>
              <w:rPr>
                <w:sz w:val="16"/>
                <w:szCs w:val="16"/>
              </w:rPr>
            </w:pPr>
          </w:p>
        </w:tc>
        <w:tc>
          <w:tcPr>
            <w:tcW w:w="3944" w:type="dxa"/>
            <w:vAlign w:val="center"/>
          </w:tcPr>
          <w:p w14:paraId="6FAA5C65" w14:textId="77777777" w:rsidR="00744F0B" w:rsidRDefault="00744F0B" w:rsidP="00A949E2">
            <w:pPr>
              <w:jc w:val="center"/>
              <w:rPr>
                <w:sz w:val="16"/>
                <w:szCs w:val="16"/>
              </w:rPr>
            </w:pPr>
          </w:p>
        </w:tc>
        <w:tc>
          <w:tcPr>
            <w:tcW w:w="3198" w:type="dxa"/>
            <w:vAlign w:val="center"/>
          </w:tcPr>
          <w:p w14:paraId="75A779E9" w14:textId="77777777" w:rsidR="00744F0B" w:rsidRDefault="00744F0B" w:rsidP="00A949E2">
            <w:pPr>
              <w:jc w:val="center"/>
              <w:rPr>
                <w:sz w:val="16"/>
                <w:szCs w:val="16"/>
              </w:rPr>
            </w:pPr>
          </w:p>
        </w:tc>
      </w:tr>
      <w:tr w:rsidR="00744F0B" w:rsidRPr="00C7154E" w14:paraId="03A96A25" w14:textId="77777777" w:rsidTr="00744F0B">
        <w:trPr>
          <w:trHeight w:val="472"/>
        </w:trPr>
        <w:tc>
          <w:tcPr>
            <w:tcW w:w="3943" w:type="dxa"/>
            <w:vAlign w:val="center"/>
          </w:tcPr>
          <w:p w14:paraId="1165456F" w14:textId="77777777" w:rsidR="00744F0B" w:rsidRDefault="00744F0B" w:rsidP="00A949E2">
            <w:pPr>
              <w:jc w:val="center"/>
              <w:rPr>
                <w:sz w:val="16"/>
                <w:szCs w:val="16"/>
              </w:rPr>
            </w:pPr>
          </w:p>
        </w:tc>
        <w:tc>
          <w:tcPr>
            <w:tcW w:w="3944" w:type="dxa"/>
            <w:vAlign w:val="center"/>
          </w:tcPr>
          <w:p w14:paraId="752564C6" w14:textId="77777777" w:rsidR="00744F0B" w:rsidRDefault="00744F0B" w:rsidP="00A949E2">
            <w:pPr>
              <w:jc w:val="center"/>
              <w:rPr>
                <w:sz w:val="16"/>
                <w:szCs w:val="16"/>
              </w:rPr>
            </w:pPr>
          </w:p>
        </w:tc>
        <w:tc>
          <w:tcPr>
            <w:tcW w:w="3198" w:type="dxa"/>
            <w:vAlign w:val="center"/>
          </w:tcPr>
          <w:p w14:paraId="3697FBA3" w14:textId="77777777" w:rsidR="00744F0B" w:rsidRDefault="00744F0B" w:rsidP="00A949E2">
            <w:pPr>
              <w:jc w:val="center"/>
              <w:rPr>
                <w:sz w:val="16"/>
                <w:szCs w:val="16"/>
              </w:rPr>
            </w:pPr>
          </w:p>
        </w:tc>
      </w:tr>
      <w:tr w:rsidR="00744F0B" w:rsidRPr="00C7154E" w14:paraId="6A630EDB" w14:textId="77777777" w:rsidTr="00744F0B">
        <w:trPr>
          <w:trHeight w:val="472"/>
        </w:trPr>
        <w:tc>
          <w:tcPr>
            <w:tcW w:w="3943" w:type="dxa"/>
            <w:vAlign w:val="center"/>
          </w:tcPr>
          <w:p w14:paraId="1559AE43" w14:textId="77777777" w:rsidR="00744F0B" w:rsidRDefault="00744F0B" w:rsidP="00A949E2">
            <w:pPr>
              <w:jc w:val="center"/>
              <w:rPr>
                <w:sz w:val="16"/>
                <w:szCs w:val="16"/>
              </w:rPr>
            </w:pPr>
          </w:p>
        </w:tc>
        <w:tc>
          <w:tcPr>
            <w:tcW w:w="3944" w:type="dxa"/>
            <w:vAlign w:val="center"/>
          </w:tcPr>
          <w:p w14:paraId="2C7F093F" w14:textId="77777777" w:rsidR="00744F0B" w:rsidRDefault="00744F0B" w:rsidP="00A949E2">
            <w:pPr>
              <w:jc w:val="center"/>
              <w:rPr>
                <w:sz w:val="16"/>
                <w:szCs w:val="16"/>
              </w:rPr>
            </w:pPr>
          </w:p>
        </w:tc>
        <w:tc>
          <w:tcPr>
            <w:tcW w:w="3198" w:type="dxa"/>
            <w:vAlign w:val="center"/>
          </w:tcPr>
          <w:p w14:paraId="2092859D" w14:textId="77777777" w:rsidR="00744F0B" w:rsidRDefault="00744F0B" w:rsidP="00A949E2">
            <w:pPr>
              <w:jc w:val="center"/>
              <w:rPr>
                <w:sz w:val="16"/>
                <w:szCs w:val="16"/>
              </w:rPr>
            </w:pPr>
          </w:p>
        </w:tc>
      </w:tr>
      <w:tr w:rsidR="00744F0B" w:rsidRPr="00C7154E" w14:paraId="17E66E85" w14:textId="77777777" w:rsidTr="00744F0B">
        <w:trPr>
          <w:trHeight w:val="472"/>
        </w:trPr>
        <w:tc>
          <w:tcPr>
            <w:tcW w:w="3943" w:type="dxa"/>
            <w:vAlign w:val="center"/>
          </w:tcPr>
          <w:p w14:paraId="753DE8BB" w14:textId="77777777" w:rsidR="00744F0B" w:rsidRDefault="00744F0B" w:rsidP="00A949E2">
            <w:pPr>
              <w:jc w:val="center"/>
              <w:rPr>
                <w:sz w:val="16"/>
                <w:szCs w:val="16"/>
              </w:rPr>
            </w:pPr>
          </w:p>
        </w:tc>
        <w:tc>
          <w:tcPr>
            <w:tcW w:w="3944" w:type="dxa"/>
            <w:vAlign w:val="center"/>
          </w:tcPr>
          <w:p w14:paraId="631653D4" w14:textId="77777777" w:rsidR="00744F0B" w:rsidRDefault="00744F0B" w:rsidP="00A949E2">
            <w:pPr>
              <w:jc w:val="center"/>
              <w:rPr>
                <w:sz w:val="16"/>
                <w:szCs w:val="16"/>
              </w:rPr>
            </w:pPr>
          </w:p>
        </w:tc>
        <w:tc>
          <w:tcPr>
            <w:tcW w:w="3198" w:type="dxa"/>
            <w:vAlign w:val="center"/>
          </w:tcPr>
          <w:p w14:paraId="6A9ADCA1" w14:textId="77777777" w:rsidR="00744F0B" w:rsidRDefault="00744F0B" w:rsidP="00A949E2">
            <w:pPr>
              <w:jc w:val="center"/>
              <w:rPr>
                <w:sz w:val="16"/>
                <w:szCs w:val="16"/>
              </w:rPr>
            </w:pPr>
          </w:p>
        </w:tc>
      </w:tr>
      <w:tr w:rsidR="00744F0B" w:rsidRPr="00C7154E" w14:paraId="646F699D" w14:textId="77777777" w:rsidTr="00744F0B">
        <w:trPr>
          <w:trHeight w:val="472"/>
        </w:trPr>
        <w:tc>
          <w:tcPr>
            <w:tcW w:w="3943" w:type="dxa"/>
            <w:vAlign w:val="center"/>
          </w:tcPr>
          <w:p w14:paraId="7E2AB3A9" w14:textId="77777777" w:rsidR="00744F0B" w:rsidRDefault="00744F0B" w:rsidP="00A949E2">
            <w:pPr>
              <w:jc w:val="center"/>
              <w:rPr>
                <w:sz w:val="16"/>
                <w:szCs w:val="16"/>
              </w:rPr>
            </w:pPr>
          </w:p>
        </w:tc>
        <w:tc>
          <w:tcPr>
            <w:tcW w:w="3944" w:type="dxa"/>
            <w:vAlign w:val="center"/>
          </w:tcPr>
          <w:p w14:paraId="473B684F" w14:textId="77777777" w:rsidR="00744F0B" w:rsidRDefault="00744F0B" w:rsidP="00A949E2">
            <w:pPr>
              <w:jc w:val="center"/>
              <w:rPr>
                <w:sz w:val="16"/>
                <w:szCs w:val="16"/>
              </w:rPr>
            </w:pPr>
          </w:p>
        </w:tc>
        <w:tc>
          <w:tcPr>
            <w:tcW w:w="3198" w:type="dxa"/>
            <w:vAlign w:val="center"/>
          </w:tcPr>
          <w:p w14:paraId="4D1D79BD" w14:textId="77777777" w:rsidR="00744F0B" w:rsidRDefault="00744F0B" w:rsidP="00A949E2">
            <w:pPr>
              <w:jc w:val="center"/>
              <w:rPr>
                <w:sz w:val="16"/>
                <w:szCs w:val="16"/>
              </w:rPr>
            </w:pPr>
          </w:p>
        </w:tc>
      </w:tr>
      <w:tr w:rsidR="00744F0B" w:rsidRPr="00C7154E" w14:paraId="5D5687B0" w14:textId="77777777" w:rsidTr="00744F0B">
        <w:trPr>
          <w:trHeight w:val="472"/>
        </w:trPr>
        <w:tc>
          <w:tcPr>
            <w:tcW w:w="3943" w:type="dxa"/>
            <w:vAlign w:val="center"/>
          </w:tcPr>
          <w:p w14:paraId="21339324" w14:textId="77777777" w:rsidR="00744F0B" w:rsidRDefault="00744F0B" w:rsidP="00A949E2">
            <w:pPr>
              <w:jc w:val="center"/>
              <w:rPr>
                <w:sz w:val="16"/>
                <w:szCs w:val="16"/>
              </w:rPr>
            </w:pPr>
          </w:p>
        </w:tc>
        <w:tc>
          <w:tcPr>
            <w:tcW w:w="3944" w:type="dxa"/>
            <w:vAlign w:val="center"/>
          </w:tcPr>
          <w:p w14:paraId="52A07D28" w14:textId="77777777" w:rsidR="00744F0B" w:rsidRDefault="00744F0B" w:rsidP="00A949E2">
            <w:pPr>
              <w:jc w:val="center"/>
              <w:rPr>
                <w:sz w:val="16"/>
                <w:szCs w:val="16"/>
              </w:rPr>
            </w:pPr>
          </w:p>
        </w:tc>
        <w:tc>
          <w:tcPr>
            <w:tcW w:w="3198" w:type="dxa"/>
            <w:vAlign w:val="center"/>
          </w:tcPr>
          <w:p w14:paraId="71EE4065" w14:textId="77777777" w:rsidR="00744F0B" w:rsidRDefault="00744F0B" w:rsidP="00A949E2">
            <w:pPr>
              <w:jc w:val="center"/>
              <w:rPr>
                <w:sz w:val="16"/>
                <w:szCs w:val="16"/>
              </w:rPr>
            </w:pPr>
          </w:p>
        </w:tc>
      </w:tr>
      <w:tr w:rsidR="00744F0B" w:rsidRPr="00C7154E" w14:paraId="3C7FF2CE" w14:textId="77777777" w:rsidTr="00744F0B">
        <w:trPr>
          <w:trHeight w:val="472"/>
        </w:trPr>
        <w:tc>
          <w:tcPr>
            <w:tcW w:w="3943" w:type="dxa"/>
            <w:vAlign w:val="center"/>
          </w:tcPr>
          <w:p w14:paraId="5BA06059" w14:textId="77777777" w:rsidR="00744F0B" w:rsidRDefault="00744F0B" w:rsidP="00A949E2">
            <w:pPr>
              <w:jc w:val="center"/>
              <w:rPr>
                <w:sz w:val="16"/>
                <w:szCs w:val="16"/>
              </w:rPr>
            </w:pPr>
          </w:p>
        </w:tc>
        <w:tc>
          <w:tcPr>
            <w:tcW w:w="3944" w:type="dxa"/>
            <w:vAlign w:val="center"/>
          </w:tcPr>
          <w:p w14:paraId="329D2860" w14:textId="77777777" w:rsidR="00744F0B" w:rsidRDefault="00744F0B" w:rsidP="00A949E2">
            <w:pPr>
              <w:jc w:val="center"/>
              <w:rPr>
                <w:sz w:val="16"/>
                <w:szCs w:val="16"/>
              </w:rPr>
            </w:pPr>
          </w:p>
        </w:tc>
        <w:tc>
          <w:tcPr>
            <w:tcW w:w="3198" w:type="dxa"/>
            <w:vAlign w:val="center"/>
          </w:tcPr>
          <w:p w14:paraId="5222AFE2" w14:textId="77777777" w:rsidR="00744F0B" w:rsidRDefault="00744F0B" w:rsidP="00A949E2">
            <w:pPr>
              <w:jc w:val="center"/>
              <w:rPr>
                <w:sz w:val="16"/>
                <w:szCs w:val="16"/>
              </w:rPr>
            </w:pPr>
          </w:p>
        </w:tc>
      </w:tr>
      <w:tr w:rsidR="00744F0B" w:rsidRPr="00C7154E" w14:paraId="279867E9" w14:textId="77777777" w:rsidTr="00744F0B">
        <w:trPr>
          <w:trHeight w:val="472"/>
        </w:trPr>
        <w:tc>
          <w:tcPr>
            <w:tcW w:w="3943" w:type="dxa"/>
            <w:vAlign w:val="center"/>
          </w:tcPr>
          <w:p w14:paraId="1392A886" w14:textId="77777777" w:rsidR="00744F0B" w:rsidRDefault="00744F0B" w:rsidP="00A949E2">
            <w:pPr>
              <w:jc w:val="center"/>
              <w:rPr>
                <w:sz w:val="16"/>
                <w:szCs w:val="16"/>
              </w:rPr>
            </w:pPr>
          </w:p>
        </w:tc>
        <w:tc>
          <w:tcPr>
            <w:tcW w:w="3944" w:type="dxa"/>
            <w:vAlign w:val="center"/>
          </w:tcPr>
          <w:p w14:paraId="7C57CE6E" w14:textId="77777777" w:rsidR="00744F0B" w:rsidRDefault="00744F0B" w:rsidP="00A949E2">
            <w:pPr>
              <w:jc w:val="center"/>
              <w:rPr>
                <w:sz w:val="16"/>
                <w:szCs w:val="16"/>
              </w:rPr>
            </w:pPr>
          </w:p>
        </w:tc>
        <w:tc>
          <w:tcPr>
            <w:tcW w:w="3198" w:type="dxa"/>
            <w:vAlign w:val="center"/>
          </w:tcPr>
          <w:p w14:paraId="4F97432D" w14:textId="77777777" w:rsidR="00744F0B" w:rsidRDefault="00744F0B" w:rsidP="00A949E2">
            <w:pPr>
              <w:jc w:val="center"/>
              <w:rPr>
                <w:sz w:val="16"/>
                <w:szCs w:val="16"/>
              </w:rPr>
            </w:pPr>
          </w:p>
        </w:tc>
      </w:tr>
      <w:tr w:rsidR="00744F0B" w:rsidRPr="00C7154E" w14:paraId="73598281" w14:textId="77777777" w:rsidTr="00744F0B">
        <w:trPr>
          <w:trHeight w:val="472"/>
        </w:trPr>
        <w:tc>
          <w:tcPr>
            <w:tcW w:w="3943" w:type="dxa"/>
            <w:vAlign w:val="center"/>
          </w:tcPr>
          <w:p w14:paraId="1CD71722" w14:textId="77777777" w:rsidR="00744F0B" w:rsidRDefault="00744F0B" w:rsidP="00A949E2">
            <w:pPr>
              <w:jc w:val="center"/>
              <w:rPr>
                <w:sz w:val="16"/>
                <w:szCs w:val="16"/>
              </w:rPr>
            </w:pPr>
          </w:p>
        </w:tc>
        <w:tc>
          <w:tcPr>
            <w:tcW w:w="3944" w:type="dxa"/>
            <w:vAlign w:val="center"/>
          </w:tcPr>
          <w:p w14:paraId="029F43C1" w14:textId="77777777" w:rsidR="00744F0B" w:rsidRDefault="00744F0B" w:rsidP="00A949E2">
            <w:pPr>
              <w:jc w:val="center"/>
              <w:rPr>
                <w:sz w:val="16"/>
                <w:szCs w:val="16"/>
              </w:rPr>
            </w:pPr>
          </w:p>
        </w:tc>
        <w:tc>
          <w:tcPr>
            <w:tcW w:w="3198" w:type="dxa"/>
            <w:vAlign w:val="center"/>
          </w:tcPr>
          <w:p w14:paraId="32F6F2C5" w14:textId="77777777" w:rsidR="00744F0B" w:rsidRDefault="00744F0B" w:rsidP="00A949E2">
            <w:pPr>
              <w:jc w:val="center"/>
              <w:rPr>
                <w:sz w:val="16"/>
                <w:szCs w:val="16"/>
              </w:rPr>
            </w:pPr>
          </w:p>
        </w:tc>
      </w:tr>
      <w:tr w:rsidR="00744F0B" w:rsidRPr="00C7154E" w14:paraId="417EDEEC" w14:textId="77777777" w:rsidTr="00744F0B">
        <w:trPr>
          <w:trHeight w:val="472"/>
        </w:trPr>
        <w:tc>
          <w:tcPr>
            <w:tcW w:w="3943" w:type="dxa"/>
            <w:vAlign w:val="center"/>
          </w:tcPr>
          <w:p w14:paraId="4BF07597" w14:textId="77777777" w:rsidR="00744F0B" w:rsidRDefault="00744F0B" w:rsidP="00A949E2">
            <w:pPr>
              <w:jc w:val="center"/>
              <w:rPr>
                <w:sz w:val="16"/>
                <w:szCs w:val="16"/>
              </w:rPr>
            </w:pPr>
          </w:p>
        </w:tc>
        <w:tc>
          <w:tcPr>
            <w:tcW w:w="3944" w:type="dxa"/>
            <w:vAlign w:val="center"/>
          </w:tcPr>
          <w:p w14:paraId="62DBFCE4" w14:textId="77777777" w:rsidR="00744F0B" w:rsidRDefault="00744F0B" w:rsidP="00A949E2">
            <w:pPr>
              <w:jc w:val="center"/>
              <w:rPr>
                <w:sz w:val="16"/>
                <w:szCs w:val="16"/>
              </w:rPr>
            </w:pPr>
          </w:p>
        </w:tc>
        <w:tc>
          <w:tcPr>
            <w:tcW w:w="3198" w:type="dxa"/>
            <w:vAlign w:val="center"/>
          </w:tcPr>
          <w:p w14:paraId="2C81AB45" w14:textId="77777777" w:rsidR="00744F0B" w:rsidRDefault="00744F0B" w:rsidP="00A949E2">
            <w:pPr>
              <w:jc w:val="center"/>
              <w:rPr>
                <w:sz w:val="16"/>
                <w:szCs w:val="16"/>
              </w:rPr>
            </w:pPr>
          </w:p>
        </w:tc>
      </w:tr>
      <w:tr w:rsidR="00744F0B" w:rsidRPr="00C7154E" w14:paraId="5BAD0CF1" w14:textId="77777777" w:rsidTr="00744F0B">
        <w:trPr>
          <w:trHeight w:val="472"/>
        </w:trPr>
        <w:tc>
          <w:tcPr>
            <w:tcW w:w="3943" w:type="dxa"/>
            <w:vAlign w:val="center"/>
          </w:tcPr>
          <w:p w14:paraId="3B3ADF4C" w14:textId="77777777" w:rsidR="00744F0B" w:rsidRDefault="00744F0B" w:rsidP="00A949E2">
            <w:pPr>
              <w:jc w:val="center"/>
              <w:rPr>
                <w:sz w:val="16"/>
                <w:szCs w:val="16"/>
              </w:rPr>
            </w:pPr>
          </w:p>
        </w:tc>
        <w:tc>
          <w:tcPr>
            <w:tcW w:w="3944" w:type="dxa"/>
            <w:vAlign w:val="center"/>
          </w:tcPr>
          <w:p w14:paraId="5C953F19" w14:textId="77777777" w:rsidR="00744F0B" w:rsidRDefault="00744F0B" w:rsidP="00A949E2">
            <w:pPr>
              <w:jc w:val="center"/>
              <w:rPr>
                <w:sz w:val="16"/>
                <w:szCs w:val="16"/>
              </w:rPr>
            </w:pPr>
          </w:p>
        </w:tc>
        <w:tc>
          <w:tcPr>
            <w:tcW w:w="3198" w:type="dxa"/>
            <w:vAlign w:val="center"/>
          </w:tcPr>
          <w:p w14:paraId="64A28FC6" w14:textId="77777777" w:rsidR="00744F0B" w:rsidRDefault="00744F0B" w:rsidP="00A949E2">
            <w:pPr>
              <w:jc w:val="center"/>
              <w:rPr>
                <w:sz w:val="16"/>
                <w:szCs w:val="16"/>
              </w:rPr>
            </w:pPr>
          </w:p>
        </w:tc>
      </w:tr>
      <w:tr w:rsidR="00744F0B" w:rsidRPr="00C7154E" w14:paraId="164074AE" w14:textId="77777777" w:rsidTr="00744F0B">
        <w:trPr>
          <w:trHeight w:val="472"/>
        </w:trPr>
        <w:tc>
          <w:tcPr>
            <w:tcW w:w="3943" w:type="dxa"/>
            <w:vAlign w:val="center"/>
          </w:tcPr>
          <w:p w14:paraId="18D65F28" w14:textId="77777777" w:rsidR="00744F0B" w:rsidRDefault="00744F0B" w:rsidP="00A949E2">
            <w:pPr>
              <w:jc w:val="center"/>
              <w:rPr>
                <w:sz w:val="16"/>
                <w:szCs w:val="16"/>
              </w:rPr>
            </w:pPr>
          </w:p>
        </w:tc>
        <w:tc>
          <w:tcPr>
            <w:tcW w:w="3944" w:type="dxa"/>
            <w:vAlign w:val="center"/>
          </w:tcPr>
          <w:p w14:paraId="730D40B1" w14:textId="77777777" w:rsidR="00744F0B" w:rsidRDefault="00744F0B" w:rsidP="00A949E2">
            <w:pPr>
              <w:jc w:val="center"/>
              <w:rPr>
                <w:sz w:val="16"/>
                <w:szCs w:val="16"/>
              </w:rPr>
            </w:pPr>
          </w:p>
        </w:tc>
        <w:tc>
          <w:tcPr>
            <w:tcW w:w="3198" w:type="dxa"/>
            <w:vAlign w:val="center"/>
          </w:tcPr>
          <w:p w14:paraId="5E77CB39" w14:textId="77777777" w:rsidR="00744F0B" w:rsidRDefault="00744F0B" w:rsidP="00A949E2">
            <w:pPr>
              <w:jc w:val="center"/>
              <w:rPr>
                <w:sz w:val="16"/>
                <w:szCs w:val="16"/>
              </w:rPr>
            </w:pPr>
          </w:p>
        </w:tc>
      </w:tr>
      <w:tr w:rsidR="00744F0B" w:rsidRPr="00C7154E" w14:paraId="1195D716" w14:textId="77777777" w:rsidTr="00744F0B">
        <w:trPr>
          <w:trHeight w:val="472"/>
        </w:trPr>
        <w:tc>
          <w:tcPr>
            <w:tcW w:w="3943" w:type="dxa"/>
            <w:vAlign w:val="center"/>
          </w:tcPr>
          <w:p w14:paraId="41C8E5AB" w14:textId="77777777" w:rsidR="00744F0B" w:rsidRDefault="00744F0B" w:rsidP="00A949E2">
            <w:pPr>
              <w:jc w:val="center"/>
              <w:rPr>
                <w:sz w:val="16"/>
                <w:szCs w:val="16"/>
              </w:rPr>
            </w:pPr>
          </w:p>
        </w:tc>
        <w:tc>
          <w:tcPr>
            <w:tcW w:w="3944" w:type="dxa"/>
            <w:vAlign w:val="center"/>
          </w:tcPr>
          <w:p w14:paraId="531F9C46" w14:textId="77777777" w:rsidR="00744F0B" w:rsidRDefault="00744F0B" w:rsidP="00A949E2">
            <w:pPr>
              <w:jc w:val="center"/>
              <w:rPr>
                <w:sz w:val="16"/>
                <w:szCs w:val="16"/>
              </w:rPr>
            </w:pPr>
          </w:p>
        </w:tc>
        <w:tc>
          <w:tcPr>
            <w:tcW w:w="3198" w:type="dxa"/>
            <w:vAlign w:val="center"/>
          </w:tcPr>
          <w:p w14:paraId="7EBB0A62" w14:textId="77777777" w:rsidR="00744F0B" w:rsidRDefault="00744F0B" w:rsidP="00A949E2">
            <w:pPr>
              <w:jc w:val="center"/>
              <w:rPr>
                <w:sz w:val="16"/>
                <w:szCs w:val="16"/>
              </w:rPr>
            </w:pPr>
          </w:p>
        </w:tc>
      </w:tr>
    </w:tbl>
    <w:p w14:paraId="02FF7538" w14:textId="6DE48271" w:rsidR="000B3E47" w:rsidRDefault="000B3E47" w:rsidP="001C7D3A">
      <w:pPr>
        <w:jc w:val="both"/>
      </w:pPr>
    </w:p>
    <w:p w14:paraId="7CEFC184" w14:textId="6B03FF12" w:rsidR="000B3E47" w:rsidRPr="00C7154E" w:rsidRDefault="000B3E47" w:rsidP="000B3E47">
      <w:pPr>
        <w:jc w:val="right"/>
        <w:rPr>
          <w:sz w:val="16"/>
          <w:szCs w:val="16"/>
        </w:rPr>
      </w:pPr>
      <w:r w:rsidRPr="00C7154E">
        <w:rPr>
          <w:sz w:val="16"/>
          <w:szCs w:val="16"/>
        </w:rPr>
        <w:lastRenderedPageBreak/>
        <w:t xml:space="preserve">Приложение № </w:t>
      </w:r>
      <w:r w:rsidR="00186959">
        <w:rPr>
          <w:sz w:val="16"/>
          <w:szCs w:val="16"/>
        </w:rPr>
        <w:t>8</w:t>
      </w:r>
    </w:p>
    <w:p w14:paraId="14DFEAC7" w14:textId="77777777" w:rsidR="000B3E47" w:rsidRPr="00C7154E" w:rsidRDefault="000B3E47" w:rsidP="000B3E47">
      <w:pPr>
        <w:jc w:val="right"/>
        <w:rPr>
          <w:sz w:val="16"/>
          <w:szCs w:val="16"/>
        </w:rPr>
      </w:pPr>
      <w:r w:rsidRPr="00C7154E">
        <w:rPr>
          <w:sz w:val="16"/>
          <w:szCs w:val="16"/>
        </w:rPr>
        <w:t>к приказу директора ООО «Эвентус»</w:t>
      </w:r>
    </w:p>
    <w:p w14:paraId="6D3E97A7" w14:textId="1608ECE1" w:rsidR="000B3E47" w:rsidRPr="00C7154E" w:rsidRDefault="000B3E47" w:rsidP="000B3E47">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154CC6D3" w14:textId="77777777" w:rsidR="000B3E47" w:rsidRPr="00C7154E" w:rsidRDefault="000B3E47" w:rsidP="000B3E47">
      <w:pPr>
        <w:pStyle w:val="a9"/>
        <w:ind w:firstLine="397"/>
        <w:jc w:val="right"/>
        <w:rPr>
          <w:rFonts w:ascii="Times New Roman" w:hAnsi="Times New Roman" w:cs="Times New Roman"/>
        </w:rPr>
      </w:pPr>
    </w:p>
    <w:p w14:paraId="3D744885" w14:textId="77777777" w:rsidR="000B3E47" w:rsidRDefault="000B3E47" w:rsidP="000B3E47">
      <w:pPr>
        <w:pStyle w:val="a9"/>
        <w:ind w:firstLine="397"/>
        <w:jc w:val="center"/>
      </w:pPr>
    </w:p>
    <w:p w14:paraId="310EF52D" w14:textId="77777777" w:rsidR="000B3E47" w:rsidRDefault="000B3E47" w:rsidP="000B3E47">
      <w:pPr>
        <w:pStyle w:val="a9"/>
        <w:ind w:firstLine="397"/>
        <w:jc w:val="center"/>
      </w:pPr>
    </w:p>
    <w:p w14:paraId="25E0978A" w14:textId="77777777" w:rsidR="000B3E47" w:rsidRDefault="000B3E47" w:rsidP="000B3E47">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34225AF5" w14:textId="77777777" w:rsidR="000B3E47" w:rsidRDefault="000B3E47" w:rsidP="000B3E47">
      <w:pPr>
        <w:pStyle w:val="a9"/>
        <w:ind w:firstLine="397"/>
        <w:jc w:val="center"/>
        <w:rPr>
          <w:rFonts w:ascii="Times New Roman" w:eastAsia="Times New Roman" w:hAnsi="Times New Roman" w:cs="Times New Roman"/>
          <w:sz w:val="28"/>
          <w:szCs w:val="28"/>
        </w:rPr>
      </w:pPr>
    </w:p>
    <w:p w14:paraId="250829F8" w14:textId="77777777" w:rsidR="000B3E47" w:rsidRDefault="000B3E47" w:rsidP="000B3E47">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453ED514" w14:textId="77777777" w:rsidR="000B3E47" w:rsidRDefault="000B3E47" w:rsidP="000B3E47"/>
    <w:p w14:paraId="16812CC5" w14:textId="77777777" w:rsidR="000B3E47" w:rsidRDefault="000B3E47" w:rsidP="000B3E47">
      <w:pPr>
        <w:jc w:val="right"/>
      </w:pPr>
    </w:p>
    <w:p w14:paraId="749F467F" w14:textId="77777777" w:rsidR="000B3E47" w:rsidRDefault="000B3E47" w:rsidP="000B3E47">
      <w:pPr>
        <w:jc w:val="right"/>
      </w:pPr>
    </w:p>
    <w:p w14:paraId="1D607A8A" w14:textId="77777777" w:rsidR="000B3E47" w:rsidRPr="009605F4" w:rsidRDefault="000B3E47" w:rsidP="000B3E47">
      <w:pPr>
        <w:jc w:val="right"/>
      </w:pPr>
    </w:p>
    <w:p w14:paraId="1949B21D" w14:textId="77777777" w:rsidR="000B3E47" w:rsidRPr="009605F4" w:rsidRDefault="000B3E47" w:rsidP="000B3E47">
      <w:pPr>
        <w:jc w:val="right"/>
        <w:rPr>
          <w:b/>
          <w:sz w:val="40"/>
          <w:szCs w:val="40"/>
        </w:rPr>
      </w:pPr>
    </w:p>
    <w:p w14:paraId="3B42BBEE" w14:textId="77777777" w:rsidR="000B3E47" w:rsidRDefault="000B3E47" w:rsidP="000B3E47">
      <w:pPr>
        <w:jc w:val="center"/>
        <w:rPr>
          <w:b/>
          <w:sz w:val="40"/>
          <w:szCs w:val="40"/>
        </w:rPr>
      </w:pPr>
      <w:r>
        <w:rPr>
          <w:b/>
          <w:sz w:val="40"/>
          <w:szCs w:val="40"/>
        </w:rPr>
        <w:t>ЖУРНАЛ</w:t>
      </w:r>
    </w:p>
    <w:p w14:paraId="0A30788C" w14:textId="2978DF5E" w:rsidR="000B3E47" w:rsidRPr="00E60A34" w:rsidRDefault="000B3E47" w:rsidP="000B3E47">
      <w:pPr>
        <w:jc w:val="center"/>
      </w:pPr>
      <w:r>
        <w:rPr>
          <w:b/>
          <w:sz w:val="40"/>
          <w:szCs w:val="40"/>
        </w:rPr>
        <w:t>периодического тестирования средств защиты информации</w:t>
      </w:r>
    </w:p>
    <w:p w14:paraId="008D5999" w14:textId="77777777" w:rsidR="000B3E47" w:rsidRPr="009605F4" w:rsidRDefault="000B3E47" w:rsidP="000B3E47">
      <w:pPr>
        <w:jc w:val="center"/>
      </w:pPr>
    </w:p>
    <w:p w14:paraId="49B2E1AD" w14:textId="77777777" w:rsidR="000B3E47" w:rsidRPr="009605F4" w:rsidRDefault="000B3E47" w:rsidP="000B3E47">
      <w:pPr>
        <w:jc w:val="center"/>
      </w:pPr>
    </w:p>
    <w:p w14:paraId="6E88924C" w14:textId="77777777" w:rsidR="000B3E47" w:rsidRPr="009605F4" w:rsidRDefault="000B3E47" w:rsidP="000B3E47">
      <w:pPr>
        <w:jc w:val="center"/>
      </w:pPr>
    </w:p>
    <w:p w14:paraId="08615ADC" w14:textId="77777777" w:rsidR="000B3E47" w:rsidRPr="009605F4" w:rsidRDefault="000B3E47" w:rsidP="000B3E47">
      <w:pPr>
        <w:jc w:val="center"/>
      </w:pPr>
    </w:p>
    <w:p w14:paraId="19E7571B" w14:textId="77777777" w:rsidR="000B3E47" w:rsidRDefault="000B3E47" w:rsidP="000B3E47">
      <w:pPr>
        <w:jc w:val="center"/>
      </w:pPr>
    </w:p>
    <w:p w14:paraId="5B056E97" w14:textId="77777777" w:rsidR="000B3E47" w:rsidRDefault="000B3E47" w:rsidP="000B3E47">
      <w:pPr>
        <w:jc w:val="center"/>
      </w:pPr>
    </w:p>
    <w:p w14:paraId="7A707124" w14:textId="77777777" w:rsidR="000B3E47" w:rsidRPr="006F6A67" w:rsidRDefault="000B3E47" w:rsidP="000B3E47">
      <w:pPr>
        <w:jc w:val="center"/>
      </w:pPr>
    </w:p>
    <w:p w14:paraId="46B16D8F" w14:textId="77777777" w:rsidR="000B3E47" w:rsidRDefault="000B3E47" w:rsidP="000B3E47">
      <w:pPr>
        <w:jc w:val="center"/>
      </w:pPr>
    </w:p>
    <w:p w14:paraId="1FC4EDFA" w14:textId="77777777" w:rsidR="000B3E47" w:rsidRDefault="000B3E47" w:rsidP="000B3E47">
      <w:pPr>
        <w:jc w:val="center"/>
      </w:pPr>
    </w:p>
    <w:p w14:paraId="60EA604B" w14:textId="77777777" w:rsidR="000B3E47" w:rsidRDefault="000B3E47" w:rsidP="000B3E47">
      <w:pPr>
        <w:jc w:val="center"/>
      </w:pPr>
    </w:p>
    <w:p w14:paraId="1A7CFA3C" w14:textId="77777777" w:rsidR="000B3E47" w:rsidRDefault="000B3E47" w:rsidP="000B3E47">
      <w:pPr>
        <w:jc w:val="center"/>
      </w:pPr>
    </w:p>
    <w:p w14:paraId="4798933B" w14:textId="77777777" w:rsidR="000B3E47" w:rsidRDefault="000B3E47" w:rsidP="000B3E47">
      <w:pPr>
        <w:jc w:val="center"/>
      </w:pPr>
    </w:p>
    <w:p w14:paraId="43552A8E" w14:textId="77777777" w:rsidR="000B3E47" w:rsidRDefault="000B3E47" w:rsidP="000B3E47">
      <w:pPr>
        <w:jc w:val="center"/>
      </w:pPr>
    </w:p>
    <w:p w14:paraId="354E678C" w14:textId="77777777" w:rsidR="000B3E47" w:rsidRDefault="000B3E47" w:rsidP="000B3E47">
      <w:pPr>
        <w:jc w:val="center"/>
      </w:pPr>
    </w:p>
    <w:p w14:paraId="1BE73729" w14:textId="77777777" w:rsidR="000B3E47" w:rsidRDefault="000B3E47" w:rsidP="000B3E47">
      <w:pPr>
        <w:jc w:val="center"/>
      </w:pPr>
    </w:p>
    <w:p w14:paraId="103BD672" w14:textId="77777777" w:rsidR="000B3E47" w:rsidRDefault="000B3E47" w:rsidP="000B3E47">
      <w:pPr>
        <w:jc w:val="center"/>
      </w:pPr>
    </w:p>
    <w:p w14:paraId="629E8FE1" w14:textId="77777777" w:rsidR="000B3E47" w:rsidRDefault="000B3E47" w:rsidP="000B3E47">
      <w:pPr>
        <w:jc w:val="center"/>
      </w:pPr>
    </w:p>
    <w:p w14:paraId="78029AFA" w14:textId="77777777" w:rsidR="000B3E47" w:rsidRDefault="000B3E47" w:rsidP="000B3E47">
      <w:pPr>
        <w:jc w:val="center"/>
      </w:pPr>
    </w:p>
    <w:p w14:paraId="17006CC6" w14:textId="77777777" w:rsidR="000B3E47" w:rsidRDefault="000B3E47" w:rsidP="000B3E47">
      <w:pPr>
        <w:jc w:val="center"/>
      </w:pPr>
    </w:p>
    <w:p w14:paraId="06599677" w14:textId="77777777" w:rsidR="000B3E47" w:rsidRDefault="000B3E47" w:rsidP="000B3E47">
      <w:pPr>
        <w:jc w:val="center"/>
      </w:pPr>
    </w:p>
    <w:p w14:paraId="35EDFEFD" w14:textId="77777777" w:rsidR="000B3E47" w:rsidRDefault="000B3E47" w:rsidP="000B3E47">
      <w:pPr>
        <w:jc w:val="center"/>
      </w:pPr>
    </w:p>
    <w:p w14:paraId="065C0CC0" w14:textId="77777777" w:rsidR="000B3E47" w:rsidRDefault="000B3E47" w:rsidP="000B3E47">
      <w:pPr>
        <w:jc w:val="center"/>
      </w:pPr>
    </w:p>
    <w:p w14:paraId="1461D740" w14:textId="77777777" w:rsidR="000B3E47" w:rsidRPr="00747209" w:rsidRDefault="000B3E47" w:rsidP="000B3E47">
      <w:pPr>
        <w:jc w:val="center"/>
      </w:pPr>
    </w:p>
    <w:p w14:paraId="088B8041" w14:textId="77777777" w:rsidR="000B3E47" w:rsidRDefault="000B3E47" w:rsidP="000B3E47">
      <w:pPr>
        <w:jc w:val="right"/>
        <w:rPr>
          <w:u w:val="single"/>
        </w:rPr>
      </w:pPr>
      <w:r w:rsidRPr="009605F4">
        <w:t xml:space="preserve">Начат: </w:t>
      </w:r>
      <w:r w:rsidRPr="009605F4">
        <w:rPr>
          <w:u w:val="single"/>
        </w:rPr>
        <w:t>«____» _________________ 20___г</w:t>
      </w:r>
    </w:p>
    <w:p w14:paraId="6AC3F475" w14:textId="77777777" w:rsidR="000B3E47" w:rsidRDefault="000B3E47" w:rsidP="000B3E47">
      <w:pPr>
        <w:jc w:val="right"/>
        <w:rPr>
          <w:u w:val="single"/>
        </w:rPr>
      </w:pPr>
    </w:p>
    <w:p w14:paraId="7A862B34" w14:textId="77777777" w:rsidR="000B3E47" w:rsidRDefault="000B3E47" w:rsidP="000B3E47">
      <w:pPr>
        <w:jc w:val="right"/>
        <w:rPr>
          <w:u w:val="single"/>
        </w:rPr>
      </w:pPr>
    </w:p>
    <w:p w14:paraId="08347004" w14:textId="77777777" w:rsidR="000B3E47" w:rsidRPr="009605F4" w:rsidRDefault="000B3E47" w:rsidP="000B3E47">
      <w:pPr>
        <w:jc w:val="right"/>
        <w:rPr>
          <w:u w:val="single"/>
        </w:rPr>
      </w:pPr>
    </w:p>
    <w:p w14:paraId="5EBA0252" w14:textId="77777777" w:rsidR="000B3E47" w:rsidRDefault="000B3E47" w:rsidP="000B3E47">
      <w:pPr>
        <w:jc w:val="right"/>
        <w:rPr>
          <w:u w:val="single"/>
        </w:rPr>
      </w:pPr>
      <w:r w:rsidRPr="009605F4">
        <w:t>Окончен</w:t>
      </w:r>
      <w:r>
        <w:t>:</w:t>
      </w:r>
      <w:r w:rsidRPr="009605F4">
        <w:t xml:space="preserve"> «</w:t>
      </w:r>
      <w:r w:rsidRPr="009605F4">
        <w:rPr>
          <w:u w:val="single"/>
        </w:rPr>
        <w:t>____» _________________ 20___г</w:t>
      </w:r>
    </w:p>
    <w:p w14:paraId="20F7FED3" w14:textId="77777777" w:rsidR="000B3E47" w:rsidRDefault="000B3E47" w:rsidP="000B3E47">
      <w:pPr>
        <w:jc w:val="both"/>
        <w:rPr>
          <w:u w:val="single"/>
        </w:rPr>
      </w:pPr>
      <w:r>
        <w:rPr>
          <w:u w:val="single"/>
        </w:rPr>
        <w:br w:type="page"/>
      </w:r>
    </w:p>
    <w:tbl>
      <w:tblPr>
        <w:tblStyle w:val="a6"/>
        <w:tblW w:w="10842" w:type="dxa"/>
        <w:tblInd w:w="-1168" w:type="dxa"/>
        <w:tblLook w:val="04A0" w:firstRow="1" w:lastRow="0" w:firstColumn="1" w:lastColumn="0" w:noHBand="0" w:noVBand="1"/>
      </w:tblPr>
      <w:tblGrid>
        <w:gridCol w:w="709"/>
        <w:gridCol w:w="2533"/>
        <w:gridCol w:w="2533"/>
        <w:gridCol w:w="2533"/>
        <w:gridCol w:w="2534"/>
      </w:tblGrid>
      <w:tr w:rsidR="000B3E47" w:rsidRPr="00C7154E" w14:paraId="35A80165" w14:textId="77777777" w:rsidTr="00A949E2">
        <w:trPr>
          <w:trHeight w:val="871"/>
        </w:trPr>
        <w:tc>
          <w:tcPr>
            <w:tcW w:w="709" w:type="dxa"/>
            <w:vAlign w:val="center"/>
          </w:tcPr>
          <w:p w14:paraId="64F7A1DE" w14:textId="77777777" w:rsidR="000B3E47" w:rsidRPr="00C7154E" w:rsidRDefault="000B3E47" w:rsidP="00A949E2">
            <w:pPr>
              <w:jc w:val="center"/>
              <w:rPr>
                <w:sz w:val="16"/>
                <w:szCs w:val="16"/>
              </w:rPr>
            </w:pPr>
            <w:r w:rsidRPr="00C7154E">
              <w:rPr>
                <w:sz w:val="16"/>
                <w:szCs w:val="16"/>
              </w:rPr>
              <w:lastRenderedPageBreak/>
              <w:t>№ п/п</w:t>
            </w:r>
          </w:p>
        </w:tc>
        <w:tc>
          <w:tcPr>
            <w:tcW w:w="2533" w:type="dxa"/>
            <w:vAlign w:val="center"/>
          </w:tcPr>
          <w:p w14:paraId="0B09AADA" w14:textId="5652C518" w:rsidR="000B3E47" w:rsidRPr="00C7154E" w:rsidRDefault="000B3E47" w:rsidP="00A949E2">
            <w:pPr>
              <w:jc w:val="center"/>
              <w:rPr>
                <w:sz w:val="16"/>
                <w:szCs w:val="16"/>
              </w:rPr>
            </w:pPr>
            <w:r>
              <w:rPr>
                <w:sz w:val="16"/>
                <w:szCs w:val="16"/>
              </w:rPr>
              <w:t xml:space="preserve">Наименование средства защиты информации от НСД или </w:t>
            </w:r>
            <w:proofErr w:type="spellStart"/>
            <w:r>
              <w:rPr>
                <w:sz w:val="16"/>
                <w:szCs w:val="16"/>
              </w:rPr>
              <w:t>криптосредства</w:t>
            </w:r>
            <w:proofErr w:type="spellEnd"/>
          </w:p>
        </w:tc>
        <w:tc>
          <w:tcPr>
            <w:tcW w:w="2533" w:type="dxa"/>
            <w:vAlign w:val="center"/>
          </w:tcPr>
          <w:p w14:paraId="0CEC2193" w14:textId="3A9F3E23" w:rsidR="000B3E47" w:rsidRPr="00C7154E" w:rsidRDefault="000B3E47" w:rsidP="00A949E2">
            <w:pPr>
              <w:jc w:val="center"/>
              <w:rPr>
                <w:sz w:val="16"/>
                <w:szCs w:val="16"/>
              </w:rPr>
            </w:pPr>
            <w:r>
              <w:rPr>
                <w:sz w:val="16"/>
                <w:szCs w:val="16"/>
              </w:rPr>
              <w:t xml:space="preserve">Регистрационные номера СЗИ от НСД или </w:t>
            </w:r>
            <w:proofErr w:type="spellStart"/>
            <w:r>
              <w:rPr>
                <w:sz w:val="16"/>
                <w:szCs w:val="16"/>
              </w:rPr>
              <w:t>криптосредства</w:t>
            </w:r>
            <w:proofErr w:type="spellEnd"/>
          </w:p>
        </w:tc>
        <w:tc>
          <w:tcPr>
            <w:tcW w:w="2533" w:type="dxa"/>
            <w:vAlign w:val="center"/>
          </w:tcPr>
          <w:p w14:paraId="59D0B69A" w14:textId="01AE1B76" w:rsidR="000B3E47" w:rsidRPr="00C7154E" w:rsidRDefault="000B3E47" w:rsidP="00A949E2">
            <w:pPr>
              <w:jc w:val="center"/>
              <w:rPr>
                <w:sz w:val="16"/>
                <w:szCs w:val="16"/>
              </w:rPr>
            </w:pPr>
            <w:r>
              <w:rPr>
                <w:sz w:val="16"/>
                <w:szCs w:val="16"/>
              </w:rPr>
              <w:t>Дата тестирования</w:t>
            </w:r>
          </w:p>
        </w:tc>
        <w:tc>
          <w:tcPr>
            <w:tcW w:w="2534" w:type="dxa"/>
            <w:vAlign w:val="center"/>
          </w:tcPr>
          <w:p w14:paraId="36FA269C" w14:textId="605CB34D" w:rsidR="000B3E47" w:rsidRPr="00C7154E" w:rsidRDefault="000B3E47" w:rsidP="00A949E2">
            <w:pPr>
              <w:jc w:val="center"/>
              <w:rPr>
                <w:sz w:val="16"/>
                <w:szCs w:val="16"/>
              </w:rPr>
            </w:pPr>
            <w:r>
              <w:rPr>
                <w:sz w:val="16"/>
                <w:szCs w:val="16"/>
              </w:rPr>
              <w:t>Фамилия и подпись ответственного пользователя, проводившего тестирование</w:t>
            </w:r>
          </w:p>
        </w:tc>
      </w:tr>
      <w:tr w:rsidR="000B3E47" w:rsidRPr="00C7154E" w14:paraId="153B3A84" w14:textId="77777777" w:rsidTr="00A949E2">
        <w:trPr>
          <w:trHeight w:val="228"/>
        </w:trPr>
        <w:tc>
          <w:tcPr>
            <w:tcW w:w="709" w:type="dxa"/>
            <w:vAlign w:val="center"/>
          </w:tcPr>
          <w:p w14:paraId="094A478D" w14:textId="77777777" w:rsidR="000B3E47" w:rsidRPr="00C7154E" w:rsidRDefault="000B3E47" w:rsidP="00A949E2">
            <w:pPr>
              <w:jc w:val="center"/>
              <w:rPr>
                <w:sz w:val="16"/>
                <w:szCs w:val="16"/>
              </w:rPr>
            </w:pPr>
            <w:r>
              <w:rPr>
                <w:sz w:val="16"/>
                <w:szCs w:val="16"/>
              </w:rPr>
              <w:t>1</w:t>
            </w:r>
          </w:p>
        </w:tc>
        <w:tc>
          <w:tcPr>
            <w:tcW w:w="2533" w:type="dxa"/>
            <w:vAlign w:val="center"/>
          </w:tcPr>
          <w:p w14:paraId="01A7A71F" w14:textId="77777777" w:rsidR="000B3E47" w:rsidRPr="00C7154E" w:rsidRDefault="000B3E47" w:rsidP="00A949E2">
            <w:pPr>
              <w:jc w:val="center"/>
              <w:rPr>
                <w:sz w:val="16"/>
                <w:szCs w:val="16"/>
              </w:rPr>
            </w:pPr>
            <w:r>
              <w:rPr>
                <w:sz w:val="16"/>
                <w:szCs w:val="16"/>
              </w:rPr>
              <w:t>2</w:t>
            </w:r>
          </w:p>
        </w:tc>
        <w:tc>
          <w:tcPr>
            <w:tcW w:w="2533" w:type="dxa"/>
            <w:vAlign w:val="center"/>
          </w:tcPr>
          <w:p w14:paraId="17C2FAE6" w14:textId="77777777" w:rsidR="000B3E47" w:rsidRPr="00C7154E" w:rsidRDefault="000B3E47" w:rsidP="00A949E2">
            <w:pPr>
              <w:jc w:val="center"/>
              <w:rPr>
                <w:sz w:val="16"/>
                <w:szCs w:val="16"/>
              </w:rPr>
            </w:pPr>
            <w:r>
              <w:rPr>
                <w:sz w:val="16"/>
                <w:szCs w:val="16"/>
              </w:rPr>
              <w:t>3</w:t>
            </w:r>
          </w:p>
        </w:tc>
        <w:tc>
          <w:tcPr>
            <w:tcW w:w="2533" w:type="dxa"/>
            <w:vAlign w:val="center"/>
          </w:tcPr>
          <w:p w14:paraId="2E200A98" w14:textId="77777777" w:rsidR="000B3E47" w:rsidRPr="00C7154E" w:rsidRDefault="000B3E47" w:rsidP="00A949E2">
            <w:pPr>
              <w:jc w:val="center"/>
              <w:rPr>
                <w:sz w:val="16"/>
                <w:szCs w:val="16"/>
              </w:rPr>
            </w:pPr>
            <w:r>
              <w:rPr>
                <w:sz w:val="16"/>
                <w:szCs w:val="16"/>
              </w:rPr>
              <w:t>4</w:t>
            </w:r>
          </w:p>
        </w:tc>
        <w:tc>
          <w:tcPr>
            <w:tcW w:w="2534" w:type="dxa"/>
            <w:vAlign w:val="center"/>
          </w:tcPr>
          <w:p w14:paraId="1E4341AD" w14:textId="77777777" w:rsidR="000B3E47" w:rsidRPr="00C7154E" w:rsidRDefault="000B3E47" w:rsidP="00A949E2">
            <w:pPr>
              <w:jc w:val="center"/>
              <w:rPr>
                <w:sz w:val="16"/>
                <w:szCs w:val="16"/>
              </w:rPr>
            </w:pPr>
            <w:r>
              <w:rPr>
                <w:sz w:val="16"/>
                <w:szCs w:val="16"/>
              </w:rPr>
              <w:t>5</w:t>
            </w:r>
          </w:p>
        </w:tc>
      </w:tr>
      <w:tr w:rsidR="000B3E47" w:rsidRPr="00C7154E" w14:paraId="7E6DEE8B" w14:textId="77777777" w:rsidTr="00A949E2">
        <w:trPr>
          <w:trHeight w:val="452"/>
        </w:trPr>
        <w:tc>
          <w:tcPr>
            <w:tcW w:w="709" w:type="dxa"/>
            <w:vAlign w:val="center"/>
          </w:tcPr>
          <w:p w14:paraId="1C409FAD" w14:textId="77777777" w:rsidR="000B3E47" w:rsidRDefault="000B3E47" w:rsidP="00A949E2">
            <w:pPr>
              <w:jc w:val="center"/>
              <w:rPr>
                <w:sz w:val="16"/>
                <w:szCs w:val="16"/>
              </w:rPr>
            </w:pPr>
          </w:p>
        </w:tc>
        <w:tc>
          <w:tcPr>
            <w:tcW w:w="2533" w:type="dxa"/>
            <w:vAlign w:val="center"/>
          </w:tcPr>
          <w:p w14:paraId="763A7724" w14:textId="77777777" w:rsidR="000B3E47" w:rsidRDefault="000B3E47" w:rsidP="00A949E2">
            <w:pPr>
              <w:jc w:val="center"/>
              <w:rPr>
                <w:sz w:val="16"/>
                <w:szCs w:val="16"/>
              </w:rPr>
            </w:pPr>
          </w:p>
        </w:tc>
        <w:tc>
          <w:tcPr>
            <w:tcW w:w="2533" w:type="dxa"/>
            <w:vAlign w:val="center"/>
          </w:tcPr>
          <w:p w14:paraId="3BF9869E" w14:textId="77777777" w:rsidR="000B3E47" w:rsidRDefault="000B3E47" w:rsidP="00A949E2">
            <w:pPr>
              <w:jc w:val="center"/>
              <w:rPr>
                <w:sz w:val="16"/>
                <w:szCs w:val="16"/>
              </w:rPr>
            </w:pPr>
          </w:p>
        </w:tc>
        <w:tc>
          <w:tcPr>
            <w:tcW w:w="2533" w:type="dxa"/>
            <w:vAlign w:val="center"/>
          </w:tcPr>
          <w:p w14:paraId="6EAE383B" w14:textId="77777777" w:rsidR="000B3E47" w:rsidRDefault="000B3E47" w:rsidP="00A949E2">
            <w:pPr>
              <w:jc w:val="center"/>
              <w:rPr>
                <w:sz w:val="16"/>
                <w:szCs w:val="16"/>
              </w:rPr>
            </w:pPr>
          </w:p>
        </w:tc>
        <w:tc>
          <w:tcPr>
            <w:tcW w:w="2534" w:type="dxa"/>
            <w:vAlign w:val="center"/>
          </w:tcPr>
          <w:p w14:paraId="2CB031A9" w14:textId="77777777" w:rsidR="000B3E47" w:rsidRDefault="000B3E47" w:rsidP="00A949E2">
            <w:pPr>
              <w:jc w:val="center"/>
              <w:rPr>
                <w:sz w:val="16"/>
                <w:szCs w:val="16"/>
              </w:rPr>
            </w:pPr>
          </w:p>
        </w:tc>
      </w:tr>
      <w:tr w:rsidR="000B3E47" w:rsidRPr="00C7154E" w14:paraId="1A36A2AE" w14:textId="77777777" w:rsidTr="00A949E2">
        <w:trPr>
          <w:trHeight w:val="452"/>
        </w:trPr>
        <w:tc>
          <w:tcPr>
            <w:tcW w:w="709" w:type="dxa"/>
            <w:vAlign w:val="center"/>
          </w:tcPr>
          <w:p w14:paraId="5A6535A4" w14:textId="77777777" w:rsidR="000B3E47" w:rsidRDefault="000B3E47" w:rsidP="00A949E2">
            <w:pPr>
              <w:jc w:val="center"/>
              <w:rPr>
                <w:sz w:val="16"/>
                <w:szCs w:val="16"/>
              </w:rPr>
            </w:pPr>
          </w:p>
        </w:tc>
        <w:tc>
          <w:tcPr>
            <w:tcW w:w="2533" w:type="dxa"/>
            <w:vAlign w:val="center"/>
          </w:tcPr>
          <w:p w14:paraId="77C7CB30" w14:textId="77777777" w:rsidR="000B3E47" w:rsidRDefault="000B3E47" w:rsidP="00A949E2">
            <w:pPr>
              <w:jc w:val="center"/>
              <w:rPr>
                <w:sz w:val="16"/>
                <w:szCs w:val="16"/>
              </w:rPr>
            </w:pPr>
          </w:p>
        </w:tc>
        <w:tc>
          <w:tcPr>
            <w:tcW w:w="2533" w:type="dxa"/>
            <w:vAlign w:val="center"/>
          </w:tcPr>
          <w:p w14:paraId="46CADEE2" w14:textId="77777777" w:rsidR="000B3E47" w:rsidRDefault="000B3E47" w:rsidP="00A949E2">
            <w:pPr>
              <w:jc w:val="center"/>
              <w:rPr>
                <w:sz w:val="16"/>
                <w:szCs w:val="16"/>
              </w:rPr>
            </w:pPr>
          </w:p>
        </w:tc>
        <w:tc>
          <w:tcPr>
            <w:tcW w:w="2533" w:type="dxa"/>
            <w:vAlign w:val="center"/>
          </w:tcPr>
          <w:p w14:paraId="6FD5540C" w14:textId="77777777" w:rsidR="000B3E47" w:rsidRDefault="000B3E47" w:rsidP="00A949E2">
            <w:pPr>
              <w:jc w:val="center"/>
              <w:rPr>
                <w:sz w:val="16"/>
                <w:szCs w:val="16"/>
              </w:rPr>
            </w:pPr>
          </w:p>
        </w:tc>
        <w:tc>
          <w:tcPr>
            <w:tcW w:w="2534" w:type="dxa"/>
            <w:vAlign w:val="center"/>
          </w:tcPr>
          <w:p w14:paraId="6606494B" w14:textId="77777777" w:rsidR="000B3E47" w:rsidRDefault="000B3E47" w:rsidP="00A949E2">
            <w:pPr>
              <w:jc w:val="center"/>
              <w:rPr>
                <w:sz w:val="16"/>
                <w:szCs w:val="16"/>
              </w:rPr>
            </w:pPr>
          </w:p>
        </w:tc>
      </w:tr>
      <w:tr w:rsidR="000B3E47" w:rsidRPr="00C7154E" w14:paraId="088A33FD" w14:textId="77777777" w:rsidTr="00A949E2">
        <w:trPr>
          <w:trHeight w:val="452"/>
        </w:trPr>
        <w:tc>
          <w:tcPr>
            <w:tcW w:w="709" w:type="dxa"/>
            <w:vAlign w:val="center"/>
          </w:tcPr>
          <w:p w14:paraId="3D0BBE49" w14:textId="77777777" w:rsidR="000B3E47" w:rsidRDefault="000B3E47" w:rsidP="00A949E2">
            <w:pPr>
              <w:jc w:val="center"/>
              <w:rPr>
                <w:sz w:val="16"/>
                <w:szCs w:val="16"/>
              </w:rPr>
            </w:pPr>
          </w:p>
        </w:tc>
        <w:tc>
          <w:tcPr>
            <w:tcW w:w="2533" w:type="dxa"/>
            <w:vAlign w:val="center"/>
          </w:tcPr>
          <w:p w14:paraId="068FBE88" w14:textId="77777777" w:rsidR="000B3E47" w:rsidRDefault="000B3E47" w:rsidP="00A949E2">
            <w:pPr>
              <w:jc w:val="center"/>
              <w:rPr>
                <w:sz w:val="16"/>
                <w:szCs w:val="16"/>
              </w:rPr>
            </w:pPr>
          </w:p>
        </w:tc>
        <w:tc>
          <w:tcPr>
            <w:tcW w:w="2533" w:type="dxa"/>
            <w:vAlign w:val="center"/>
          </w:tcPr>
          <w:p w14:paraId="538D09DF" w14:textId="77777777" w:rsidR="000B3E47" w:rsidRDefault="000B3E47" w:rsidP="00A949E2">
            <w:pPr>
              <w:jc w:val="center"/>
              <w:rPr>
                <w:sz w:val="16"/>
                <w:szCs w:val="16"/>
              </w:rPr>
            </w:pPr>
          </w:p>
        </w:tc>
        <w:tc>
          <w:tcPr>
            <w:tcW w:w="2533" w:type="dxa"/>
            <w:vAlign w:val="center"/>
          </w:tcPr>
          <w:p w14:paraId="64C09F21" w14:textId="77777777" w:rsidR="000B3E47" w:rsidRDefault="000B3E47" w:rsidP="00A949E2">
            <w:pPr>
              <w:jc w:val="center"/>
              <w:rPr>
                <w:sz w:val="16"/>
                <w:szCs w:val="16"/>
              </w:rPr>
            </w:pPr>
          </w:p>
        </w:tc>
        <w:tc>
          <w:tcPr>
            <w:tcW w:w="2534" w:type="dxa"/>
            <w:vAlign w:val="center"/>
          </w:tcPr>
          <w:p w14:paraId="4CA59D23" w14:textId="77777777" w:rsidR="000B3E47" w:rsidRDefault="000B3E47" w:rsidP="00A949E2">
            <w:pPr>
              <w:jc w:val="center"/>
              <w:rPr>
                <w:sz w:val="16"/>
                <w:szCs w:val="16"/>
              </w:rPr>
            </w:pPr>
          </w:p>
        </w:tc>
      </w:tr>
      <w:tr w:rsidR="000B3E47" w:rsidRPr="00C7154E" w14:paraId="194A551D" w14:textId="77777777" w:rsidTr="00A949E2">
        <w:trPr>
          <w:trHeight w:val="452"/>
        </w:trPr>
        <w:tc>
          <w:tcPr>
            <w:tcW w:w="709" w:type="dxa"/>
            <w:vAlign w:val="center"/>
          </w:tcPr>
          <w:p w14:paraId="38F93672" w14:textId="77777777" w:rsidR="000B3E47" w:rsidRDefault="000B3E47" w:rsidP="00A949E2">
            <w:pPr>
              <w:jc w:val="center"/>
              <w:rPr>
                <w:sz w:val="16"/>
                <w:szCs w:val="16"/>
              </w:rPr>
            </w:pPr>
          </w:p>
        </w:tc>
        <w:tc>
          <w:tcPr>
            <w:tcW w:w="2533" w:type="dxa"/>
            <w:vAlign w:val="center"/>
          </w:tcPr>
          <w:p w14:paraId="4BAA7C78" w14:textId="77777777" w:rsidR="000B3E47" w:rsidRDefault="000B3E47" w:rsidP="00A949E2">
            <w:pPr>
              <w:jc w:val="center"/>
              <w:rPr>
                <w:sz w:val="16"/>
                <w:szCs w:val="16"/>
              </w:rPr>
            </w:pPr>
          </w:p>
        </w:tc>
        <w:tc>
          <w:tcPr>
            <w:tcW w:w="2533" w:type="dxa"/>
            <w:vAlign w:val="center"/>
          </w:tcPr>
          <w:p w14:paraId="6675E541" w14:textId="77777777" w:rsidR="000B3E47" w:rsidRDefault="000B3E47" w:rsidP="00A949E2">
            <w:pPr>
              <w:jc w:val="center"/>
              <w:rPr>
                <w:sz w:val="16"/>
                <w:szCs w:val="16"/>
              </w:rPr>
            </w:pPr>
          </w:p>
        </w:tc>
        <w:tc>
          <w:tcPr>
            <w:tcW w:w="2533" w:type="dxa"/>
            <w:vAlign w:val="center"/>
          </w:tcPr>
          <w:p w14:paraId="53E8CA66" w14:textId="77777777" w:rsidR="000B3E47" w:rsidRDefault="000B3E47" w:rsidP="00A949E2">
            <w:pPr>
              <w:jc w:val="center"/>
              <w:rPr>
                <w:sz w:val="16"/>
                <w:szCs w:val="16"/>
              </w:rPr>
            </w:pPr>
          </w:p>
        </w:tc>
        <w:tc>
          <w:tcPr>
            <w:tcW w:w="2534" w:type="dxa"/>
            <w:vAlign w:val="center"/>
          </w:tcPr>
          <w:p w14:paraId="24A99874" w14:textId="77777777" w:rsidR="000B3E47" w:rsidRDefault="000B3E47" w:rsidP="00A949E2">
            <w:pPr>
              <w:jc w:val="center"/>
              <w:rPr>
                <w:sz w:val="16"/>
                <w:szCs w:val="16"/>
              </w:rPr>
            </w:pPr>
          </w:p>
        </w:tc>
      </w:tr>
      <w:tr w:rsidR="000B3E47" w:rsidRPr="00C7154E" w14:paraId="52560C1F" w14:textId="77777777" w:rsidTr="00A949E2">
        <w:trPr>
          <w:trHeight w:val="452"/>
        </w:trPr>
        <w:tc>
          <w:tcPr>
            <w:tcW w:w="709" w:type="dxa"/>
            <w:vAlign w:val="center"/>
          </w:tcPr>
          <w:p w14:paraId="53AFEB23" w14:textId="77777777" w:rsidR="000B3E47" w:rsidRDefault="000B3E47" w:rsidP="00A949E2">
            <w:pPr>
              <w:jc w:val="center"/>
              <w:rPr>
                <w:sz w:val="16"/>
                <w:szCs w:val="16"/>
              </w:rPr>
            </w:pPr>
          </w:p>
        </w:tc>
        <w:tc>
          <w:tcPr>
            <w:tcW w:w="2533" w:type="dxa"/>
            <w:vAlign w:val="center"/>
          </w:tcPr>
          <w:p w14:paraId="1EDC80FF" w14:textId="77777777" w:rsidR="000B3E47" w:rsidRDefault="000B3E47" w:rsidP="00A949E2">
            <w:pPr>
              <w:jc w:val="center"/>
              <w:rPr>
                <w:sz w:val="16"/>
                <w:szCs w:val="16"/>
              </w:rPr>
            </w:pPr>
          </w:p>
        </w:tc>
        <w:tc>
          <w:tcPr>
            <w:tcW w:w="2533" w:type="dxa"/>
            <w:vAlign w:val="center"/>
          </w:tcPr>
          <w:p w14:paraId="0C4D83F7" w14:textId="77777777" w:rsidR="000B3E47" w:rsidRDefault="000B3E47" w:rsidP="00A949E2">
            <w:pPr>
              <w:jc w:val="center"/>
              <w:rPr>
                <w:sz w:val="16"/>
                <w:szCs w:val="16"/>
              </w:rPr>
            </w:pPr>
          </w:p>
        </w:tc>
        <w:tc>
          <w:tcPr>
            <w:tcW w:w="2533" w:type="dxa"/>
            <w:vAlign w:val="center"/>
          </w:tcPr>
          <w:p w14:paraId="14CC5F98" w14:textId="77777777" w:rsidR="000B3E47" w:rsidRDefault="000B3E47" w:rsidP="00A949E2">
            <w:pPr>
              <w:jc w:val="center"/>
              <w:rPr>
                <w:sz w:val="16"/>
                <w:szCs w:val="16"/>
              </w:rPr>
            </w:pPr>
          </w:p>
        </w:tc>
        <w:tc>
          <w:tcPr>
            <w:tcW w:w="2534" w:type="dxa"/>
            <w:vAlign w:val="center"/>
          </w:tcPr>
          <w:p w14:paraId="7F7BFAEB" w14:textId="77777777" w:rsidR="000B3E47" w:rsidRDefault="000B3E47" w:rsidP="00A949E2">
            <w:pPr>
              <w:jc w:val="center"/>
              <w:rPr>
                <w:sz w:val="16"/>
                <w:szCs w:val="16"/>
              </w:rPr>
            </w:pPr>
          </w:p>
        </w:tc>
      </w:tr>
      <w:tr w:rsidR="000B3E47" w:rsidRPr="00C7154E" w14:paraId="5C882FC2" w14:textId="77777777" w:rsidTr="00A949E2">
        <w:trPr>
          <w:trHeight w:val="452"/>
        </w:trPr>
        <w:tc>
          <w:tcPr>
            <w:tcW w:w="709" w:type="dxa"/>
            <w:vAlign w:val="center"/>
          </w:tcPr>
          <w:p w14:paraId="4A1BD9C0" w14:textId="77777777" w:rsidR="000B3E47" w:rsidRDefault="000B3E47" w:rsidP="00A949E2">
            <w:pPr>
              <w:jc w:val="center"/>
              <w:rPr>
                <w:sz w:val="16"/>
                <w:szCs w:val="16"/>
              </w:rPr>
            </w:pPr>
          </w:p>
        </w:tc>
        <w:tc>
          <w:tcPr>
            <w:tcW w:w="2533" w:type="dxa"/>
            <w:vAlign w:val="center"/>
          </w:tcPr>
          <w:p w14:paraId="297D8872" w14:textId="77777777" w:rsidR="000B3E47" w:rsidRDefault="000B3E47" w:rsidP="00A949E2">
            <w:pPr>
              <w:jc w:val="center"/>
              <w:rPr>
                <w:sz w:val="16"/>
                <w:szCs w:val="16"/>
              </w:rPr>
            </w:pPr>
          </w:p>
        </w:tc>
        <w:tc>
          <w:tcPr>
            <w:tcW w:w="2533" w:type="dxa"/>
            <w:vAlign w:val="center"/>
          </w:tcPr>
          <w:p w14:paraId="4FE85441" w14:textId="77777777" w:rsidR="000B3E47" w:rsidRDefault="000B3E47" w:rsidP="00A949E2">
            <w:pPr>
              <w:jc w:val="center"/>
              <w:rPr>
                <w:sz w:val="16"/>
                <w:szCs w:val="16"/>
              </w:rPr>
            </w:pPr>
          </w:p>
        </w:tc>
        <w:tc>
          <w:tcPr>
            <w:tcW w:w="2533" w:type="dxa"/>
            <w:vAlign w:val="center"/>
          </w:tcPr>
          <w:p w14:paraId="1EF52F76" w14:textId="77777777" w:rsidR="000B3E47" w:rsidRDefault="000B3E47" w:rsidP="00A949E2">
            <w:pPr>
              <w:jc w:val="center"/>
              <w:rPr>
                <w:sz w:val="16"/>
                <w:szCs w:val="16"/>
              </w:rPr>
            </w:pPr>
          </w:p>
        </w:tc>
        <w:tc>
          <w:tcPr>
            <w:tcW w:w="2534" w:type="dxa"/>
            <w:vAlign w:val="center"/>
          </w:tcPr>
          <w:p w14:paraId="3F2A8048" w14:textId="77777777" w:rsidR="000B3E47" w:rsidRDefault="000B3E47" w:rsidP="00A949E2">
            <w:pPr>
              <w:jc w:val="center"/>
              <w:rPr>
                <w:sz w:val="16"/>
                <w:szCs w:val="16"/>
              </w:rPr>
            </w:pPr>
          </w:p>
        </w:tc>
      </w:tr>
      <w:tr w:rsidR="000B3E47" w:rsidRPr="00C7154E" w14:paraId="2A719EB2" w14:textId="77777777" w:rsidTr="00A949E2">
        <w:trPr>
          <w:trHeight w:val="452"/>
        </w:trPr>
        <w:tc>
          <w:tcPr>
            <w:tcW w:w="709" w:type="dxa"/>
            <w:vAlign w:val="center"/>
          </w:tcPr>
          <w:p w14:paraId="6F9D0B00" w14:textId="77777777" w:rsidR="000B3E47" w:rsidRDefault="000B3E47" w:rsidP="00A949E2">
            <w:pPr>
              <w:jc w:val="center"/>
              <w:rPr>
                <w:sz w:val="16"/>
                <w:szCs w:val="16"/>
              </w:rPr>
            </w:pPr>
          </w:p>
        </w:tc>
        <w:tc>
          <w:tcPr>
            <w:tcW w:w="2533" w:type="dxa"/>
            <w:vAlign w:val="center"/>
          </w:tcPr>
          <w:p w14:paraId="76BC03EB" w14:textId="77777777" w:rsidR="000B3E47" w:rsidRDefault="000B3E47" w:rsidP="00A949E2">
            <w:pPr>
              <w:jc w:val="center"/>
              <w:rPr>
                <w:sz w:val="16"/>
                <w:szCs w:val="16"/>
              </w:rPr>
            </w:pPr>
          </w:p>
        </w:tc>
        <w:tc>
          <w:tcPr>
            <w:tcW w:w="2533" w:type="dxa"/>
            <w:vAlign w:val="center"/>
          </w:tcPr>
          <w:p w14:paraId="25EF5791" w14:textId="77777777" w:rsidR="000B3E47" w:rsidRDefault="000B3E47" w:rsidP="00A949E2">
            <w:pPr>
              <w:jc w:val="center"/>
              <w:rPr>
                <w:sz w:val="16"/>
                <w:szCs w:val="16"/>
              </w:rPr>
            </w:pPr>
          </w:p>
        </w:tc>
        <w:tc>
          <w:tcPr>
            <w:tcW w:w="2533" w:type="dxa"/>
            <w:vAlign w:val="center"/>
          </w:tcPr>
          <w:p w14:paraId="69FF1FA1" w14:textId="77777777" w:rsidR="000B3E47" w:rsidRDefault="000B3E47" w:rsidP="00A949E2">
            <w:pPr>
              <w:jc w:val="center"/>
              <w:rPr>
                <w:sz w:val="16"/>
                <w:szCs w:val="16"/>
              </w:rPr>
            </w:pPr>
          </w:p>
        </w:tc>
        <w:tc>
          <w:tcPr>
            <w:tcW w:w="2534" w:type="dxa"/>
            <w:vAlign w:val="center"/>
          </w:tcPr>
          <w:p w14:paraId="7B6D480A" w14:textId="77777777" w:rsidR="000B3E47" w:rsidRDefault="000B3E47" w:rsidP="00A949E2">
            <w:pPr>
              <w:jc w:val="center"/>
              <w:rPr>
                <w:sz w:val="16"/>
                <w:szCs w:val="16"/>
              </w:rPr>
            </w:pPr>
          </w:p>
        </w:tc>
      </w:tr>
      <w:tr w:rsidR="000B3E47" w:rsidRPr="00C7154E" w14:paraId="72416618" w14:textId="77777777" w:rsidTr="00A949E2">
        <w:trPr>
          <w:trHeight w:val="452"/>
        </w:trPr>
        <w:tc>
          <w:tcPr>
            <w:tcW w:w="709" w:type="dxa"/>
            <w:vAlign w:val="center"/>
          </w:tcPr>
          <w:p w14:paraId="63E1DE44" w14:textId="77777777" w:rsidR="000B3E47" w:rsidRDefault="000B3E47" w:rsidP="00A949E2">
            <w:pPr>
              <w:jc w:val="center"/>
              <w:rPr>
                <w:sz w:val="16"/>
                <w:szCs w:val="16"/>
              </w:rPr>
            </w:pPr>
          </w:p>
        </w:tc>
        <w:tc>
          <w:tcPr>
            <w:tcW w:w="2533" w:type="dxa"/>
            <w:vAlign w:val="center"/>
          </w:tcPr>
          <w:p w14:paraId="6B18BB1B" w14:textId="77777777" w:rsidR="000B3E47" w:rsidRDefault="000B3E47" w:rsidP="00A949E2">
            <w:pPr>
              <w:jc w:val="center"/>
              <w:rPr>
                <w:sz w:val="16"/>
                <w:szCs w:val="16"/>
              </w:rPr>
            </w:pPr>
          </w:p>
        </w:tc>
        <w:tc>
          <w:tcPr>
            <w:tcW w:w="2533" w:type="dxa"/>
            <w:vAlign w:val="center"/>
          </w:tcPr>
          <w:p w14:paraId="2ECEE3EF" w14:textId="77777777" w:rsidR="000B3E47" w:rsidRDefault="000B3E47" w:rsidP="00A949E2">
            <w:pPr>
              <w:jc w:val="center"/>
              <w:rPr>
                <w:sz w:val="16"/>
                <w:szCs w:val="16"/>
              </w:rPr>
            </w:pPr>
          </w:p>
        </w:tc>
        <w:tc>
          <w:tcPr>
            <w:tcW w:w="2533" w:type="dxa"/>
            <w:vAlign w:val="center"/>
          </w:tcPr>
          <w:p w14:paraId="520B1BAB" w14:textId="77777777" w:rsidR="000B3E47" w:rsidRDefault="000B3E47" w:rsidP="00A949E2">
            <w:pPr>
              <w:jc w:val="center"/>
              <w:rPr>
                <w:sz w:val="16"/>
                <w:szCs w:val="16"/>
              </w:rPr>
            </w:pPr>
          </w:p>
        </w:tc>
        <w:tc>
          <w:tcPr>
            <w:tcW w:w="2534" w:type="dxa"/>
            <w:vAlign w:val="center"/>
          </w:tcPr>
          <w:p w14:paraId="0F3152C7" w14:textId="77777777" w:rsidR="000B3E47" w:rsidRDefault="000B3E47" w:rsidP="00A949E2">
            <w:pPr>
              <w:jc w:val="center"/>
              <w:rPr>
                <w:sz w:val="16"/>
                <w:szCs w:val="16"/>
              </w:rPr>
            </w:pPr>
          </w:p>
        </w:tc>
      </w:tr>
      <w:tr w:rsidR="000B3E47" w:rsidRPr="00C7154E" w14:paraId="7511644A" w14:textId="77777777" w:rsidTr="00A949E2">
        <w:trPr>
          <w:trHeight w:val="452"/>
        </w:trPr>
        <w:tc>
          <w:tcPr>
            <w:tcW w:w="709" w:type="dxa"/>
            <w:vAlign w:val="center"/>
          </w:tcPr>
          <w:p w14:paraId="51F6A3B3" w14:textId="77777777" w:rsidR="000B3E47" w:rsidRDefault="000B3E47" w:rsidP="00A949E2">
            <w:pPr>
              <w:jc w:val="center"/>
              <w:rPr>
                <w:sz w:val="16"/>
                <w:szCs w:val="16"/>
              </w:rPr>
            </w:pPr>
          </w:p>
        </w:tc>
        <w:tc>
          <w:tcPr>
            <w:tcW w:w="2533" w:type="dxa"/>
            <w:vAlign w:val="center"/>
          </w:tcPr>
          <w:p w14:paraId="7DF2E2F7" w14:textId="77777777" w:rsidR="000B3E47" w:rsidRDefault="000B3E47" w:rsidP="00A949E2">
            <w:pPr>
              <w:jc w:val="center"/>
              <w:rPr>
                <w:sz w:val="16"/>
                <w:szCs w:val="16"/>
              </w:rPr>
            </w:pPr>
          </w:p>
        </w:tc>
        <w:tc>
          <w:tcPr>
            <w:tcW w:w="2533" w:type="dxa"/>
            <w:vAlign w:val="center"/>
          </w:tcPr>
          <w:p w14:paraId="69FA0EDF" w14:textId="77777777" w:rsidR="000B3E47" w:rsidRDefault="000B3E47" w:rsidP="00A949E2">
            <w:pPr>
              <w:jc w:val="center"/>
              <w:rPr>
                <w:sz w:val="16"/>
                <w:szCs w:val="16"/>
              </w:rPr>
            </w:pPr>
          </w:p>
        </w:tc>
        <w:tc>
          <w:tcPr>
            <w:tcW w:w="2533" w:type="dxa"/>
            <w:vAlign w:val="center"/>
          </w:tcPr>
          <w:p w14:paraId="391965A4" w14:textId="77777777" w:rsidR="000B3E47" w:rsidRDefault="000B3E47" w:rsidP="00A949E2">
            <w:pPr>
              <w:jc w:val="center"/>
              <w:rPr>
                <w:sz w:val="16"/>
                <w:szCs w:val="16"/>
              </w:rPr>
            </w:pPr>
          </w:p>
        </w:tc>
        <w:tc>
          <w:tcPr>
            <w:tcW w:w="2534" w:type="dxa"/>
            <w:vAlign w:val="center"/>
          </w:tcPr>
          <w:p w14:paraId="1E5D1C3F" w14:textId="77777777" w:rsidR="000B3E47" w:rsidRDefault="000B3E47" w:rsidP="00A949E2">
            <w:pPr>
              <w:jc w:val="center"/>
              <w:rPr>
                <w:sz w:val="16"/>
                <w:szCs w:val="16"/>
              </w:rPr>
            </w:pPr>
          </w:p>
        </w:tc>
      </w:tr>
      <w:tr w:rsidR="000B3E47" w:rsidRPr="00C7154E" w14:paraId="6BB01A6A" w14:textId="77777777" w:rsidTr="00A949E2">
        <w:trPr>
          <w:trHeight w:val="452"/>
        </w:trPr>
        <w:tc>
          <w:tcPr>
            <w:tcW w:w="709" w:type="dxa"/>
            <w:vAlign w:val="center"/>
          </w:tcPr>
          <w:p w14:paraId="37416F0F" w14:textId="77777777" w:rsidR="000B3E47" w:rsidRDefault="000B3E47" w:rsidP="00A949E2">
            <w:pPr>
              <w:jc w:val="center"/>
              <w:rPr>
                <w:sz w:val="16"/>
                <w:szCs w:val="16"/>
              </w:rPr>
            </w:pPr>
          </w:p>
        </w:tc>
        <w:tc>
          <w:tcPr>
            <w:tcW w:w="2533" w:type="dxa"/>
            <w:vAlign w:val="center"/>
          </w:tcPr>
          <w:p w14:paraId="644E55CF" w14:textId="77777777" w:rsidR="000B3E47" w:rsidRDefault="000B3E47" w:rsidP="00A949E2">
            <w:pPr>
              <w:jc w:val="center"/>
              <w:rPr>
                <w:sz w:val="16"/>
                <w:szCs w:val="16"/>
              </w:rPr>
            </w:pPr>
          </w:p>
        </w:tc>
        <w:tc>
          <w:tcPr>
            <w:tcW w:w="2533" w:type="dxa"/>
            <w:vAlign w:val="center"/>
          </w:tcPr>
          <w:p w14:paraId="2C3ECB5B" w14:textId="77777777" w:rsidR="000B3E47" w:rsidRDefault="000B3E47" w:rsidP="00A949E2">
            <w:pPr>
              <w:jc w:val="center"/>
              <w:rPr>
                <w:sz w:val="16"/>
                <w:szCs w:val="16"/>
              </w:rPr>
            </w:pPr>
          </w:p>
        </w:tc>
        <w:tc>
          <w:tcPr>
            <w:tcW w:w="2533" w:type="dxa"/>
            <w:vAlign w:val="center"/>
          </w:tcPr>
          <w:p w14:paraId="000C1DC8" w14:textId="77777777" w:rsidR="000B3E47" w:rsidRDefault="000B3E47" w:rsidP="00A949E2">
            <w:pPr>
              <w:jc w:val="center"/>
              <w:rPr>
                <w:sz w:val="16"/>
                <w:szCs w:val="16"/>
              </w:rPr>
            </w:pPr>
          </w:p>
        </w:tc>
        <w:tc>
          <w:tcPr>
            <w:tcW w:w="2534" w:type="dxa"/>
            <w:vAlign w:val="center"/>
          </w:tcPr>
          <w:p w14:paraId="6BDF2C37" w14:textId="77777777" w:rsidR="000B3E47" w:rsidRDefault="000B3E47" w:rsidP="00A949E2">
            <w:pPr>
              <w:jc w:val="center"/>
              <w:rPr>
                <w:sz w:val="16"/>
                <w:szCs w:val="16"/>
              </w:rPr>
            </w:pPr>
          </w:p>
        </w:tc>
      </w:tr>
      <w:tr w:rsidR="000B3E47" w:rsidRPr="00C7154E" w14:paraId="7B165097" w14:textId="77777777" w:rsidTr="00A949E2">
        <w:trPr>
          <w:trHeight w:val="452"/>
        </w:trPr>
        <w:tc>
          <w:tcPr>
            <w:tcW w:w="709" w:type="dxa"/>
            <w:vAlign w:val="center"/>
          </w:tcPr>
          <w:p w14:paraId="5DF2334A" w14:textId="77777777" w:rsidR="000B3E47" w:rsidRDefault="000B3E47" w:rsidP="00A949E2">
            <w:pPr>
              <w:jc w:val="center"/>
              <w:rPr>
                <w:sz w:val="16"/>
                <w:szCs w:val="16"/>
              </w:rPr>
            </w:pPr>
          </w:p>
        </w:tc>
        <w:tc>
          <w:tcPr>
            <w:tcW w:w="2533" w:type="dxa"/>
            <w:vAlign w:val="center"/>
          </w:tcPr>
          <w:p w14:paraId="2FA6958B" w14:textId="77777777" w:rsidR="000B3E47" w:rsidRDefault="000B3E47" w:rsidP="00A949E2">
            <w:pPr>
              <w:jc w:val="center"/>
              <w:rPr>
                <w:sz w:val="16"/>
                <w:szCs w:val="16"/>
              </w:rPr>
            </w:pPr>
          </w:p>
        </w:tc>
        <w:tc>
          <w:tcPr>
            <w:tcW w:w="2533" w:type="dxa"/>
            <w:vAlign w:val="center"/>
          </w:tcPr>
          <w:p w14:paraId="24C3D269" w14:textId="77777777" w:rsidR="000B3E47" w:rsidRDefault="000B3E47" w:rsidP="00A949E2">
            <w:pPr>
              <w:jc w:val="center"/>
              <w:rPr>
                <w:sz w:val="16"/>
                <w:szCs w:val="16"/>
              </w:rPr>
            </w:pPr>
          </w:p>
        </w:tc>
        <w:tc>
          <w:tcPr>
            <w:tcW w:w="2533" w:type="dxa"/>
            <w:vAlign w:val="center"/>
          </w:tcPr>
          <w:p w14:paraId="076BC29E" w14:textId="77777777" w:rsidR="000B3E47" w:rsidRDefault="000B3E47" w:rsidP="00A949E2">
            <w:pPr>
              <w:jc w:val="center"/>
              <w:rPr>
                <w:sz w:val="16"/>
                <w:szCs w:val="16"/>
              </w:rPr>
            </w:pPr>
          </w:p>
        </w:tc>
        <w:tc>
          <w:tcPr>
            <w:tcW w:w="2534" w:type="dxa"/>
            <w:vAlign w:val="center"/>
          </w:tcPr>
          <w:p w14:paraId="4C15CAEA" w14:textId="77777777" w:rsidR="000B3E47" w:rsidRDefault="000B3E47" w:rsidP="00A949E2">
            <w:pPr>
              <w:jc w:val="center"/>
              <w:rPr>
                <w:sz w:val="16"/>
                <w:szCs w:val="16"/>
              </w:rPr>
            </w:pPr>
          </w:p>
        </w:tc>
      </w:tr>
      <w:tr w:rsidR="000B3E47" w:rsidRPr="00C7154E" w14:paraId="323B6129" w14:textId="77777777" w:rsidTr="00A949E2">
        <w:trPr>
          <w:trHeight w:val="452"/>
        </w:trPr>
        <w:tc>
          <w:tcPr>
            <w:tcW w:w="709" w:type="dxa"/>
            <w:vAlign w:val="center"/>
          </w:tcPr>
          <w:p w14:paraId="221EAC0A" w14:textId="77777777" w:rsidR="000B3E47" w:rsidRDefault="000B3E47" w:rsidP="00A949E2">
            <w:pPr>
              <w:jc w:val="center"/>
              <w:rPr>
                <w:sz w:val="16"/>
                <w:szCs w:val="16"/>
              </w:rPr>
            </w:pPr>
          </w:p>
        </w:tc>
        <w:tc>
          <w:tcPr>
            <w:tcW w:w="2533" w:type="dxa"/>
            <w:vAlign w:val="center"/>
          </w:tcPr>
          <w:p w14:paraId="0DBAC6CA" w14:textId="77777777" w:rsidR="000B3E47" w:rsidRDefault="000B3E47" w:rsidP="00A949E2">
            <w:pPr>
              <w:jc w:val="center"/>
              <w:rPr>
                <w:sz w:val="16"/>
                <w:szCs w:val="16"/>
              </w:rPr>
            </w:pPr>
          </w:p>
        </w:tc>
        <w:tc>
          <w:tcPr>
            <w:tcW w:w="2533" w:type="dxa"/>
            <w:vAlign w:val="center"/>
          </w:tcPr>
          <w:p w14:paraId="5168EDFA" w14:textId="77777777" w:rsidR="000B3E47" w:rsidRDefault="000B3E47" w:rsidP="00A949E2">
            <w:pPr>
              <w:jc w:val="center"/>
              <w:rPr>
                <w:sz w:val="16"/>
                <w:szCs w:val="16"/>
              </w:rPr>
            </w:pPr>
          </w:p>
        </w:tc>
        <w:tc>
          <w:tcPr>
            <w:tcW w:w="2533" w:type="dxa"/>
            <w:vAlign w:val="center"/>
          </w:tcPr>
          <w:p w14:paraId="417E6B4F" w14:textId="77777777" w:rsidR="000B3E47" w:rsidRDefault="000B3E47" w:rsidP="00A949E2">
            <w:pPr>
              <w:jc w:val="center"/>
              <w:rPr>
                <w:sz w:val="16"/>
                <w:szCs w:val="16"/>
              </w:rPr>
            </w:pPr>
          </w:p>
        </w:tc>
        <w:tc>
          <w:tcPr>
            <w:tcW w:w="2534" w:type="dxa"/>
            <w:vAlign w:val="center"/>
          </w:tcPr>
          <w:p w14:paraId="29E78739" w14:textId="77777777" w:rsidR="000B3E47" w:rsidRDefault="000B3E47" w:rsidP="00A949E2">
            <w:pPr>
              <w:jc w:val="center"/>
              <w:rPr>
                <w:sz w:val="16"/>
                <w:szCs w:val="16"/>
              </w:rPr>
            </w:pPr>
          </w:p>
        </w:tc>
      </w:tr>
      <w:tr w:rsidR="000B3E47" w:rsidRPr="00C7154E" w14:paraId="126E8F6A" w14:textId="77777777" w:rsidTr="00A949E2">
        <w:trPr>
          <w:trHeight w:val="452"/>
        </w:trPr>
        <w:tc>
          <w:tcPr>
            <w:tcW w:w="709" w:type="dxa"/>
            <w:vAlign w:val="center"/>
          </w:tcPr>
          <w:p w14:paraId="2B0B385D" w14:textId="77777777" w:rsidR="000B3E47" w:rsidRDefault="000B3E47" w:rsidP="00A949E2">
            <w:pPr>
              <w:jc w:val="center"/>
              <w:rPr>
                <w:sz w:val="16"/>
                <w:szCs w:val="16"/>
              </w:rPr>
            </w:pPr>
          </w:p>
        </w:tc>
        <w:tc>
          <w:tcPr>
            <w:tcW w:w="2533" w:type="dxa"/>
            <w:vAlign w:val="center"/>
          </w:tcPr>
          <w:p w14:paraId="687E12C9" w14:textId="77777777" w:rsidR="000B3E47" w:rsidRDefault="000B3E47" w:rsidP="00A949E2">
            <w:pPr>
              <w:jc w:val="center"/>
              <w:rPr>
                <w:sz w:val="16"/>
                <w:szCs w:val="16"/>
              </w:rPr>
            </w:pPr>
          </w:p>
        </w:tc>
        <w:tc>
          <w:tcPr>
            <w:tcW w:w="2533" w:type="dxa"/>
            <w:vAlign w:val="center"/>
          </w:tcPr>
          <w:p w14:paraId="47A3A267" w14:textId="77777777" w:rsidR="000B3E47" w:rsidRDefault="000B3E47" w:rsidP="00A949E2">
            <w:pPr>
              <w:jc w:val="center"/>
              <w:rPr>
                <w:sz w:val="16"/>
                <w:szCs w:val="16"/>
              </w:rPr>
            </w:pPr>
          </w:p>
        </w:tc>
        <w:tc>
          <w:tcPr>
            <w:tcW w:w="2533" w:type="dxa"/>
            <w:vAlign w:val="center"/>
          </w:tcPr>
          <w:p w14:paraId="6B9A2D25" w14:textId="77777777" w:rsidR="000B3E47" w:rsidRDefault="000B3E47" w:rsidP="00A949E2">
            <w:pPr>
              <w:jc w:val="center"/>
              <w:rPr>
                <w:sz w:val="16"/>
                <w:szCs w:val="16"/>
              </w:rPr>
            </w:pPr>
          </w:p>
        </w:tc>
        <w:tc>
          <w:tcPr>
            <w:tcW w:w="2534" w:type="dxa"/>
            <w:vAlign w:val="center"/>
          </w:tcPr>
          <w:p w14:paraId="14C2DB95" w14:textId="77777777" w:rsidR="000B3E47" w:rsidRDefault="000B3E47" w:rsidP="00A949E2">
            <w:pPr>
              <w:jc w:val="center"/>
              <w:rPr>
                <w:sz w:val="16"/>
                <w:szCs w:val="16"/>
              </w:rPr>
            </w:pPr>
          </w:p>
        </w:tc>
      </w:tr>
      <w:tr w:rsidR="000B3E47" w:rsidRPr="00C7154E" w14:paraId="6DBC9E8D" w14:textId="77777777" w:rsidTr="00A949E2">
        <w:trPr>
          <w:trHeight w:val="452"/>
        </w:trPr>
        <w:tc>
          <w:tcPr>
            <w:tcW w:w="709" w:type="dxa"/>
            <w:vAlign w:val="center"/>
          </w:tcPr>
          <w:p w14:paraId="36809666" w14:textId="77777777" w:rsidR="000B3E47" w:rsidRDefault="000B3E47" w:rsidP="00A949E2">
            <w:pPr>
              <w:jc w:val="center"/>
              <w:rPr>
                <w:sz w:val="16"/>
                <w:szCs w:val="16"/>
              </w:rPr>
            </w:pPr>
          </w:p>
        </w:tc>
        <w:tc>
          <w:tcPr>
            <w:tcW w:w="2533" w:type="dxa"/>
            <w:vAlign w:val="center"/>
          </w:tcPr>
          <w:p w14:paraId="7E168611" w14:textId="77777777" w:rsidR="000B3E47" w:rsidRDefault="000B3E47" w:rsidP="00A949E2">
            <w:pPr>
              <w:jc w:val="center"/>
              <w:rPr>
                <w:sz w:val="16"/>
                <w:szCs w:val="16"/>
              </w:rPr>
            </w:pPr>
          </w:p>
        </w:tc>
        <w:tc>
          <w:tcPr>
            <w:tcW w:w="2533" w:type="dxa"/>
            <w:vAlign w:val="center"/>
          </w:tcPr>
          <w:p w14:paraId="4122312A" w14:textId="77777777" w:rsidR="000B3E47" w:rsidRDefault="000B3E47" w:rsidP="00A949E2">
            <w:pPr>
              <w:jc w:val="center"/>
              <w:rPr>
                <w:sz w:val="16"/>
                <w:szCs w:val="16"/>
              </w:rPr>
            </w:pPr>
          </w:p>
        </w:tc>
        <w:tc>
          <w:tcPr>
            <w:tcW w:w="2533" w:type="dxa"/>
            <w:vAlign w:val="center"/>
          </w:tcPr>
          <w:p w14:paraId="57C4DCD1" w14:textId="77777777" w:rsidR="000B3E47" w:rsidRDefault="000B3E47" w:rsidP="00A949E2">
            <w:pPr>
              <w:jc w:val="center"/>
              <w:rPr>
                <w:sz w:val="16"/>
                <w:szCs w:val="16"/>
              </w:rPr>
            </w:pPr>
          </w:p>
        </w:tc>
        <w:tc>
          <w:tcPr>
            <w:tcW w:w="2534" w:type="dxa"/>
            <w:vAlign w:val="center"/>
          </w:tcPr>
          <w:p w14:paraId="36581F7C" w14:textId="77777777" w:rsidR="000B3E47" w:rsidRDefault="000B3E47" w:rsidP="00A949E2">
            <w:pPr>
              <w:jc w:val="center"/>
              <w:rPr>
                <w:sz w:val="16"/>
                <w:szCs w:val="16"/>
              </w:rPr>
            </w:pPr>
          </w:p>
        </w:tc>
      </w:tr>
      <w:tr w:rsidR="000B3E47" w:rsidRPr="00C7154E" w14:paraId="7B1A7FC3" w14:textId="77777777" w:rsidTr="00A949E2">
        <w:trPr>
          <w:trHeight w:val="452"/>
        </w:trPr>
        <w:tc>
          <w:tcPr>
            <w:tcW w:w="709" w:type="dxa"/>
            <w:vAlign w:val="center"/>
          </w:tcPr>
          <w:p w14:paraId="781B8480" w14:textId="77777777" w:rsidR="000B3E47" w:rsidRDefault="000B3E47" w:rsidP="00A949E2">
            <w:pPr>
              <w:jc w:val="center"/>
              <w:rPr>
                <w:sz w:val="16"/>
                <w:szCs w:val="16"/>
              </w:rPr>
            </w:pPr>
          </w:p>
        </w:tc>
        <w:tc>
          <w:tcPr>
            <w:tcW w:w="2533" w:type="dxa"/>
            <w:vAlign w:val="center"/>
          </w:tcPr>
          <w:p w14:paraId="52B71750" w14:textId="77777777" w:rsidR="000B3E47" w:rsidRDefault="000B3E47" w:rsidP="00A949E2">
            <w:pPr>
              <w:jc w:val="center"/>
              <w:rPr>
                <w:sz w:val="16"/>
                <w:szCs w:val="16"/>
              </w:rPr>
            </w:pPr>
          </w:p>
        </w:tc>
        <w:tc>
          <w:tcPr>
            <w:tcW w:w="2533" w:type="dxa"/>
            <w:vAlign w:val="center"/>
          </w:tcPr>
          <w:p w14:paraId="550638CB" w14:textId="77777777" w:rsidR="000B3E47" w:rsidRDefault="000B3E47" w:rsidP="00A949E2">
            <w:pPr>
              <w:jc w:val="center"/>
              <w:rPr>
                <w:sz w:val="16"/>
                <w:szCs w:val="16"/>
              </w:rPr>
            </w:pPr>
          </w:p>
        </w:tc>
        <w:tc>
          <w:tcPr>
            <w:tcW w:w="2533" w:type="dxa"/>
            <w:vAlign w:val="center"/>
          </w:tcPr>
          <w:p w14:paraId="6ABDB0B1" w14:textId="77777777" w:rsidR="000B3E47" w:rsidRDefault="000B3E47" w:rsidP="00A949E2">
            <w:pPr>
              <w:jc w:val="center"/>
              <w:rPr>
                <w:sz w:val="16"/>
                <w:szCs w:val="16"/>
              </w:rPr>
            </w:pPr>
          </w:p>
        </w:tc>
        <w:tc>
          <w:tcPr>
            <w:tcW w:w="2534" w:type="dxa"/>
            <w:vAlign w:val="center"/>
          </w:tcPr>
          <w:p w14:paraId="0A305431" w14:textId="77777777" w:rsidR="000B3E47" w:rsidRDefault="000B3E47" w:rsidP="00A949E2">
            <w:pPr>
              <w:jc w:val="center"/>
              <w:rPr>
                <w:sz w:val="16"/>
                <w:szCs w:val="16"/>
              </w:rPr>
            </w:pPr>
          </w:p>
        </w:tc>
      </w:tr>
      <w:tr w:rsidR="000B3E47" w:rsidRPr="00C7154E" w14:paraId="4A912D93" w14:textId="77777777" w:rsidTr="00A949E2">
        <w:trPr>
          <w:trHeight w:val="452"/>
        </w:trPr>
        <w:tc>
          <w:tcPr>
            <w:tcW w:w="709" w:type="dxa"/>
            <w:vAlign w:val="center"/>
          </w:tcPr>
          <w:p w14:paraId="42A4633C" w14:textId="77777777" w:rsidR="000B3E47" w:rsidRDefault="000B3E47" w:rsidP="00A949E2">
            <w:pPr>
              <w:jc w:val="center"/>
              <w:rPr>
                <w:sz w:val="16"/>
                <w:szCs w:val="16"/>
              </w:rPr>
            </w:pPr>
          </w:p>
        </w:tc>
        <w:tc>
          <w:tcPr>
            <w:tcW w:w="2533" w:type="dxa"/>
            <w:vAlign w:val="center"/>
          </w:tcPr>
          <w:p w14:paraId="377FD754" w14:textId="77777777" w:rsidR="000B3E47" w:rsidRDefault="000B3E47" w:rsidP="00A949E2">
            <w:pPr>
              <w:jc w:val="center"/>
              <w:rPr>
                <w:sz w:val="16"/>
                <w:szCs w:val="16"/>
              </w:rPr>
            </w:pPr>
          </w:p>
        </w:tc>
        <w:tc>
          <w:tcPr>
            <w:tcW w:w="2533" w:type="dxa"/>
            <w:vAlign w:val="center"/>
          </w:tcPr>
          <w:p w14:paraId="3E7485E3" w14:textId="77777777" w:rsidR="000B3E47" w:rsidRDefault="000B3E47" w:rsidP="00A949E2">
            <w:pPr>
              <w:jc w:val="center"/>
              <w:rPr>
                <w:sz w:val="16"/>
                <w:szCs w:val="16"/>
              </w:rPr>
            </w:pPr>
          </w:p>
        </w:tc>
        <w:tc>
          <w:tcPr>
            <w:tcW w:w="2533" w:type="dxa"/>
            <w:vAlign w:val="center"/>
          </w:tcPr>
          <w:p w14:paraId="17411D2D" w14:textId="77777777" w:rsidR="000B3E47" w:rsidRDefault="000B3E47" w:rsidP="00A949E2">
            <w:pPr>
              <w:jc w:val="center"/>
              <w:rPr>
                <w:sz w:val="16"/>
                <w:szCs w:val="16"/>
              </w:rPr>
            </w:pPr>
          </w:p>
        </w:tc>
        <w:tc>
          <w:tcPr>
            <w:tcW w:w="2534" w:type="dxa"/>
            <w:vAlign w:val="center"/>
          </w:tcPr>
          <w:p w14:paraId="3808F44E" w14:textId="77777777" w:rsidR="000B3E47" w:rsidRDefault="000B3E47" w:rsidP="00A949E2">
            <w:pPr>
              <w:jc w:val="center"/>
              <w:rPr>
                <w:sz w:val="16"/>
                <w:szCs w:val="16"/>
              </w:rPr>
            </w:pPr>
          </w:p>
        </w:tc>
      </w:tr>
      <w:tr w:rsidR="000B3E47" w:rsidRPr="00C7154E" w14:paraId="6A401967" w14:textId="77777777" w:rsidTr="00A949E2">
        <w:trPr>
          <w:trHeight w:val="452"/>
        </w:trPr>
        <w:tc>
          <w:tcPr>
            <w:tcW w:w="709" w:type="dxa"/>
            <w:vAlign w:val="center"/>
          </w:tcPr>
          <w:p w14:paraId="3E8E470E" w14:textId="77777777" w:rsidR="000B3E47" w:rsidRDefault="000B3E47" w:rsidP="00A949E2">
            <w:pPr>
              <w:jc w:val="center"/>
              <w:rPr>
                <w:sz w:val="16"/>
                <w:szCs w:val="16"/>
              </w:rPr>
            </w:pPr>
          </w:p>
        </w:tc>
        <w:tc>
          <w:tcPr>
            <w:tcW w:w="2533" w:type="dxa"/>
            <w:vAlign w:val="center"/>
          </w:tcPr>
          <w:p w14:paraId="7348B814" w14:textId="77777777" w:rsidR="000B3E47" w:rsidRDefault="000B3E47" w:rsidP="00A949E2">
            <w:pPr>
              <w:jc w:val="center"/>
              <w:rPr>
                <w:sz w:val="16"/>
                <w:szCs w:val="16"/>
              </w:rPr>
            </w:pPr>
          </w:p>
        </w:tc>
        <w:tc>
          <w:tcPr>
            <w:tcW w:w="2533" w:type="dxa"/>
            <w:vAlign w:val="center"/>
          </w:tcPr>
          <w:p w14:paraId="47CAC8DB" w14:textId="77777777" w:rsidR="000B3E47" w:rsidRDefault="000B3E47" w:rsidP="00A949E2">
            <w:pPr>
              <w:jc w:val="center"/>
              <w:rPr>
                <w:sz w:val="16"/>
                <w:szCs w:val="16"/>
              </w:rPr>
            </w:pPr>
          </w:p>
        </w:tc>
        <w:tc>
          <w:tcPr>
            <w:tcW w:w="2533" w:type="dxa"/>
            <w:vAlign w:val="center"/>
          </w:tcPr>
          <w:p w14:paraId="4988617C" w14:textId="77777777" w:rsidR="000B3E47" w:rsidRDefault="000B3E47" w:rsidP="00A949E2">
            <w:pPr>
              <w:jc w:val="center"/>
              <w:rPr>
                <w:sz w:val="16"/>
                <w:szCs w:val="16"/>
              </w:rPr>
            </w:pPr>
          </w:p>
        </w:tc>
        <w:tc>
          <w:tcPr>
            <w:tcW w:w="2534" w:type="dxa"/>
            <w:vAlign w:val="center"/>
          </w:tcPr>
          <w:p w14:paraId="1010A96B" w14:textId="77777777" w:rsidR="000B3E47" w:rsidRDefault="000B3E47" w:rsidP="00A949E2">
            <w:pPr>
              <w:jc w:val="center"/>
              <w:rPr>
                <w:sz w:val="16"/>
                <w:szCs w:val="16"/>
              </w:rPr>
            </w:pPr>
          </w:p>
        </w:tc>
      </w:tr>
      <w:tr w:rsidR="000B3E47" w:rsidRPr="00C7154E" w14:paraId="6FD40990" w14:textId="77777777" w:rsidTr="00A949E2">
        <w:trPr>
          <w:trHeight w:val="452"/>
        </w:trPr>
        <w:tc>
          <w:tcPr>
            <w:tcW w:w="709" w:type="dxa"/>
            <w:vAlign w:val="center"/>
          </w:tcPr>
          <w:p w14:paraId="381B72B7" w14:textId="77777777" w:rsidR="000B3E47" w:rsidRDefault="000B3E47" w:rsidP="00A949E2">
            <w:pPr>
              <w:jc w:val="center"/>
              <w:rPr>
                <w:sz w:val="16"/>
                <w:szCs w:val="16"/>
              </w:rPr>
            </w:pPr>
          </w:p>
        </w:tc>
        <w:tc>
          <w:tcPr>
            <w:tcW w:w="2533" w:type="dxa"/>
            <w:vAlign w:val="center"/>
          </w:tcPr>
          <w:p w14:paraId="100C9858" w14:textId="77777777" w:rsidR="000B3E47" w:rsidRDefault="000B3E47" w:rsidP="00A949E2">
            <w:pPr>
              <w:jc w:val="center"/>
              <w:rPr>
                <w:sz w:val="16"/>
                <w:szCs w:val="16"/>
              </w:rPr>
            </w:pPr>
          </w:p>
        </w:tc>
        <w:tc>
          <w:tcPr>
            <w:tcW w:w="2533" w:type="dxa"/>
            <w:vAlign w:val="center"/>
          </w:tcPr>
          <w:p w14:paraId="4E3D34D8" w14:textId="77777777" w:rsidR="000B3E47" w:rsidRDefault="000B3E47" w:rsidP="00A949E2">
            <w:pPr>
              <w:jc w:val="center"/>
              <w:rPr>
                <w:sz w:val="16"/>
                <w:szCs w:val="16"/>
              </w:rPr>
            </w:pPr>
          </w:p>
        </w:tc>
        <w:tc>
          <w:tcPr>
            <w:tcW w:w="2533" w:type="dxa"/>
            <w:vAlign w:val="center"/>
          </w:tcPr>
          <w:p w14:paraId="1D212A3F" w14:textId="77777777" w:rsidR="000B3E47" w:rsidRDefault="000B3E47" w:rsidP="00A949E2">
            <w:pPr>
              <w:jc w:val="center"/>
              <w:rPr>
                <w:sz w:val="16"/>
                <w:szCs w:val="16"/>
              </w:rPr>
            </w:pPr>
          </w:p>
        </w:tc>
        <w:tc>
          <w:tcPr>
            <w:tcW w:w="2534" w:type="dxa"/>
            <w:vAlign w:val="center"/>
          </w:tcPr>
          <w:p w14:paraId="1C5E7C52" w14:textId="77777777" w:rsidR="000B3E47" w:rsidRDefault="000B3E47" w:rsidP="00A949E2">
            <w:pPr>
              <w:jc w:val="center"/>
              <w:rPr>
                <w:sz w:val="16"/>
                <w:szCs w:val="16"/>
              </w:rPr>
            </w:pPr>
          </w:p>
        </w:tc>
      </w:tr>
      <w:tr w:rsidR="000B3E47" w:rsidRPr="00C7154E" w14:paraId="58F7DF3E" w14:textId="77777777" w:rsidTr="00A949E2">
        <w:trPr>
          <w:trHeight w:val="452"/>
        </w:trPr>
        <w:tc>
          <w:tcPr>
            <w:tcW w:w="709" w:type="dxa"/>
            <w:vAlign w:val="center"/>
          </w:tcPr>
          <w:p w14:paraId="347FC6DC" w14:textId="77777777" w:rsidR="000B3E47" w:rsidRDefault="000B3E47" w:rsidP="00A949E2">
            <w:pPr>
              <w:jc w:val="center"/>
              <w:rPr>
                <w:sz w:val="16"/>
                <w:szCs w:val="16"/>
              </w:rPr>
            </w:pPr>
          </w:p>
        </w:tc>
        <w:tc>
          <w:tcPr>
            <w:tcW w:w="2533" w:type="dxa"/>
            <w:vAlign w:val="center"/>
          </w:tcPr>
          <w:p w14:paraId="24FCAEFB" w14:textId="77777777" w:rsidR="000B3E47" w:rsidRDefault="000B3E47" w:rsidP="00A949E2">
            <w:pPr>
              <w:jc w:val="center"/>
              <w:rPr>
                <w:sz w:val="16"/>
                <w:szCs w:val="16"/>
              </w:rPr>
            </w:pPr>
          </w:p>
        </w:tc>
        <w:tc>
          <w:tcPr>
            <w:tcW w:w="2533" w:type="dxa"/>
            <w:vAlign w:val="center"/>
          </w:tcPr>
          <w:p w14:paraId="0CD18A7C" w14:textId="77777777" w:rsidR="000B3E47" w:rsidRDefault="000B3E47" w:rsidP="00A949E2">
            <w:pPr>
              <w:jc w:val="center"/>
              <w:rPr>
                <w:sz w:val="16"/>
                <w:szCs w:val="16"/>
              </w:rPr>
            </w:pPr>
          </w:p>
        </w:tc>
        <w:tc>
          <w:tcPr>
            <w:tcW w:w="2533" w:type="dxa"/>
            <w:vAlign w:val="center"/>
          </w:tcPr>
          <w:p w14:paraId="5DBA6C78" w14:textId="77777777" w:rsidR="000B3E47" w:rsidRDefault="000B3E47" w:rsidP="00A949E2">
            <w:pPr>
              <w:jc w:val="center"/>
              <w:rPr>
                <w:sz w:val="16"/>
                <w:szCs w:val="16"/>
              </w:rPr>
            </w:pPr>
          </w:p>
        </w:tc>
        <w:tc>
          <w:tcPr>
            <w:tcW w:w="2534" w:type="dxa"/>
            <w:vAlign w:val="center"/>
          </w:tcPr>
          <w:p w14:paraId="53E024FD" w14:textId="77777777" w:rsidR="000B3E47" w:rsidRDefault="000B3E47" w:rsidP="00A949E2">
            <w:pPr>
              <w:jc w:val="center"/>
              <w:rPr>
                <w:sz w:val="16"/>
                <w:szCs w:val="16"/>
              </w:rPr>
            </w:pPr>
          </w:p>
        </w:tc>
      </w:tr>
      <w:tr w:rsidR="000B3E47" w:rsidRPr="00C7154E" w14:paraId="662E2970" w14:textId="77777777" w:rsidTr="00A949E2">
        <w:trPr>
          <w:trHeight w:val="452"/>
        </w:trPr>
        <w:tc>
          <w:tcPr>
            <w:tcW w:w="709" w:type="dxa"/>
            <w:vAlign w:val="center"/>
          </w:tcPr>
          <w:p w14:paraId="383C257D" w14:textId="77777777" w:rsidR="000B3E47" w:rsidRDefault="000B3E47" w:rsidP="00A949E2">
            <w:pPr>
              <w:jc w:val="center"/>
              <w:rPr>
                <w:sz w:val="16"/>
                <w:szCs w:val="16"/>
              </w:rPr>
            </w:pPr>
          </w:p>
        </w:tc>
        <w:tc>
          <w:tcPr>
            <w:tcW w:w="2533" w:type="dxa"/>
            <w:vAlign w:val="center"/>
          </w:tcPr>
          <w:p w14:paraId="76770FB0" w14:textId="77777777" w:rsidR="000B3E47" w:rsidRDefault="000B3E47" w:rsidP="00A949E2">
            <w:pPr>
              <w:jc w:val="center"/>
              <w:rPr>
                <w:sz w:val="16"/>
                <w:szCs w:val="16"/>
              </w:rPr>
            </w:pPr>
          </w:p>
        </w:tc>
        <w:tc>
          <w:tcPr>
            <w:tcW w:w="2533" w:type="dxa"/>
            <w:vAlign w:val="center"/>
          </w:tcPr>
          <w:p w14:paraId="50A1C6A0" w14:textId="77777777" w:rsidR="000B3E47" w:rsidRDefault="000B3E47" w:rsidP="00A949E2">
            <w:pPr>
              <w:jc w:val="center"/>
              <w:rPr>
                <w:sz w:val="16"/>
                <w:szCs w:val="16"/>
              </w:rPr>
            </w:pPr>
          </w:p>
        </w:tc>
        <w:tc>
          <w:tcPr>
            <w:tcW w:w="2533" w:type="dxa"/>
            <w:vAlign w:val="center"/>
          </w:tcPr>
          <w:p w14:paraId="694DD358" w14:textId="77777777" w:rsidR="000B3E47" w:rsidRDefault="000B3E47" w:rsidP="00A949E2">
            <w:pPr>
              <w:jc w:val="center"/>
              <w:rPr>
                <w:sz w:val="16"/>
                <w:szCs w:val="16"/>
              </w:rPr>
            </w:pPr>
          </w:p>
        </w:tc>
        <w:tc>
          <w:tcPr>
            <w:tcW w:w="2534" w:type="dxa"/>
            <w:vAlign w:val="center"/>
          </w:tcPr>
          <w:p w14:paraId="69B1D466" w14:textId="77777777" w:rsidR="000B3E47" w:rsidRDefault="000B3E47" w:rsidP="00A949E2">
            <w:pPr>
              <w:jc w:val="center"/>
              <w:rPr>
                <w:sz w:val="16"/>
                <w:szCs w:val="16"/>
              </w:rPr>
            </w:pPr>
          </w:p>
        </w:tc>
      </w:tr>
      <w:tr w:rsidR="000B3E47" w:rsidRPr="00C7154E" w14:paraId="2FA969DD" w14:textId="77777777" w:rsidTr="00A949E2">
        <w:trPr>
          <w:trHeight w:val="452"/>
        </w:trPr>
        <w:tc>
          <w:tcPr>
            <w:tcW w:w="709" w:type="dxa"/>
            <w:vAlign w:val="center"/>
          </w:tcPr>
          <w:p w14:paraId="13F8AC78" w14:textId="77777777" w:rsidR="000B3E47" w:rsidRDefault="000B3E47" w:rsidP="00A949E2">
            <w:pPr>
              <w:jc w:val="center"/>
              <w:rPr>
                <w:sz w:val="16"/>
                <w:szCs w:val="16"/>
              </w:rPr>
            </w:pPr>
          </w:p>
        </w:tc>
        <w:tc>
          <w:tcPr>
            <w:tcW w:w="2533" w:type="dxa"/>
            <w:vAlign w:val="center"/>
          </w:tcPr>
          <w:p w14:paraId="45FD37F5" w14:textId="77777777" w:rsidR="000B3E47" w:rsidRDefault="000B3E47" w:rsidP="00A949E2">
            <w:pPr>
              <w:jc w:val="center"/>
              <w:rPr>
                <w:sz w:val="16"/>
                <w:szCs w:val="16"/>
              </w:rPr>
            </w:pPr>
          </w:p>
        </w:tc>
        <w:tc>
          <w:tcPr>
            <w:tcW w:w="2533" w:type="dxa"/>
            <w:vAlign w:val="center"/>
          </w:tcPr>
          <w:p w14:paraId="1E588CF8" w14:textId="77777777" w:rsidR="000B3E47" w:rsidRDefault="000B3E47" w:rsidP="00A949E2">
            <w:pPr>
              <w:jc w:val="center"/>
              <w:rPr>
                <w:sz w:val="16"/>
                <w:szCs w:val="16"/>
              </w:rPr>
            </w:pPr>
          </w:p>
        </w:tc>
        <w:tc>
          <w:tcPr>
            <w:tcW w:w="2533" w:type="dxa"/>
            <w:vAlign w:val="center"/>
          </w:tcPr>
          <w:p w14:paraId="4624CD33" w14:textId="77777777" w:rsidR="000B3E47" w:rsidRDefault="000B3E47" w:rsidP="00A949E2">
            <w:pPr>
              <w:jc w:val="center"/>
              <w:rPr>
                <w:sz w:val="16"/>
                <w:szCs w:val="16"/>
              </w:rPr>
            </w:pPr>
          </w:p>
        </w:tc>
        <w:tc>
          <w:tcPr>
            <w:tcW w:w="2534" w:type="dxa"/>
            <w:vAlign w:val="center"/>
          </w:tcPr>
          <w:p w14:paraId="0CE105D5" w14:textId="77777777" w:rsidR="000B3E47" w:rsidRDefault="000B3E47" w:rsidP="00A949E2">
            <w:pPr>
              <w:jc w:val="center"/>
              <w:rPr>
                <w:sz w:val="16"/>
                <w:szCs w:val="16"/>
              </w:rPr>
            </w:pPr>
          </w:p>
        </w:tc>
      </w:tr>
      <w:tr w:rsidR="000B3E47" w:rsidRPr="00C7154E" w14:paraId="288BD847" w14:textId="77777777" w:rsidTr="00A949E2">
        <w:trPr>
          <w:trHeight w:val="452"/>
        </w:trPr>
        <w:tc>
          <w:tcPr>
            <w:tcW w:w="709" w:type="dxa"/>
            <w:vAlign w:val="center"/>
          </w:tcPr>
          <w:p w14:paraId="114F0094" w14:textId="77777777" w:rsidR="000B3E47" w:rsidRDefault="000B3E47" w:rsidP="00A949E2">
            <w:pPr>
              <w:jc w:val="center"/>
              <w:rPr>
                <w:sz w:val="16"/>
                <w:szCs w:val="16"/>
              </w:rPr>
            </w:pPr>
          </w:p>
        </w:tc>
        <w:tc>
          <w:tcPr>
            <w:tcW w:w="2533" w:type="dxa"/>
            <w:vAlign w:val="center"/>
          </w:tcPr>
          <w:p w14:paraId="1ED5F793" w14:textId="77777777" w:rsidR="000B3E47" w:rsidRDefault="000B3E47" w:rsidP="00A949E2">
            <w:pPr>
              <w:jc w:val="center"/>
              <w:rPr>
                <w:sz w:val="16"/>
                <w:szCs w:val="16"/>
              </w:rPr>
            </w:pPr>
          </w:p>
        </w:tc>
        <w:tc>
          <w:tcPr>
            <w:tcW w:w="2533" w:type="dxa"/>
            <w:vAlign w:val="center"/>
          </w:tcPr>
          <w:p w14:paraId="118772A9" w14:textId="77777777" w:rsidR="000B3E47" w:rsidRDefault="000B3E47" w:rsidP="00A949E2">
            <w:pPr>
              <w:jc w:val="center"/>
              <w:rPr>
                <w:sz w:val="16"/>
                <w:szCs w:val="16"/>
              </w:rPr>
            </w:pPr>
          </w:p>
        </w:tc>
        <w:tc>
          <w:tcPr>
            <w:tcW w:w="2533" w:type="dxa"/>
            <w:vAlign w:val="center"/>
          </w:tcPr>
          <w:p w14:paraId="14466FF9" w14:textId="77777777" w:rsidR="000B3E47" w:rsidRDefault="000B3E47" w:rsidP="00A949E2">
            <w:pPr>
              <w:jc w:val="center"/>
              <w:rPr>
                <w:sz w:val="16"/>
                <w:szCs w:val="16"/>
              </w:rPr>
            </w:pPr>
          </w:p>
        </w:tc>
        <w:tc>
          <w:tcPr>
            <w:tcW w:w="2534" w:type="dxa"/>
            <w:vAlign w:val="center"/>
          </w:tcPr>
          <w:p w14:paraId="6D426E3C" w14:textId="77777777" w:rsidR="000B3E47" w:rsidRDefault="000B3E47" w:rsidP="00A949E2">
            <w:pPr>
              <w:jc w:val="center"/>
              <w:rPr>
                <w:sz w:val="16"/>
                <w:szCs w:val="16"/>
              </w:rPr>
            </w:pPr>
          </w:p>
        </w:tc>
      </w:tr>
      <w:tr w:rsidR="000B3E47" w:rsidRPr="00C7154E" w14:paraId="00266615" w14:textId="77777777" w:rsidTr="00A949E2">
        <w:trPr>
          <w:trHeight w:val="452"/>
        </w:trPr>
        <w:tc>
          <w:tcPr>
            <w:tcW w:w="709" w:type="dxa"/>
            <w:vAlign w:val="center"/>
          </w:tcPr>
          <w:p w14:paraId="17F4E59A" w14:textId="77777777" w:rsidR="000B3E47" w:rsidRDefault="000B3E47" w:rsidP="00A949E2">
            <w:pPr>
              <w:jc w:val="center"/>
              <w:rPr>
                <w:sz w:val="16"/>
                <w:szCs w:val="16"/>
              </w:rPr>
            </w:pPr>
          </w:p>
        </w:tc>
        <w:tc>
          <w:tcPr>
            <w:tcW w:w="2533" w:type="dxa"/>
            <w:vAlign w:val="center"/>
          </w:tcPr>
          <w:p w14:paraId="2918F533" w14:textId="77777777" w:rsidR="000B3E47" w:rsidRDefault="000B3E47" w:rsidP="00A949E2">
            <w:pPr>
              <w:jc w:val="center"/>
              <w:rPr>
                <w:sz w:val="16"/>
                <w:szCs w:val="16"/>
              </w:rPr>
            </w:pPr>
          </w:p>
        </w:tc>
        <w:tc>
          <w:tcPr>
            <w:tcW w:w="2533" w:type="dxa"/>
            <w:vAlign w:val="center"/>
          </w:tcPr>
          <w:p w14:paraId="3D837E78" w14:textId="77777777" w:rsidR="000B3E47" w:rsidRDefault="000B3E47" w:rsidP="00A949E2">
            <w:pPr>
              <w:jc w:val="center"/>
              <w:rPr>
                <w:sz w:val="16"/>
                <w:szCs w:val="16"/>
              </w:rPr>
            </w:pPr>
          </w:p>
        </w:tc>
        <w:tc>
          <w:tcPr>
            <w:tcW w:w="2533" w:type="dxa"/>
            <w:vAlign w:val="center"/>
          </w:tcPr>
          <w:p w14:paraId="78978C5E" w14:textId="77777777" w:rsidR="000B3E47" w:rsidRDefault="000B3E47" w:rsidP="00A949E2">
            <w:pPr>
              <w:jc w:val="center"/>
              <w:rPr>
                <w:sz w:val="16"/>
                <w:szCs w:val="16"/>
              </w:rPr>
            </w:pPr>
          </w:p>
        </w:tc>
        <w:tc>
          <w:tcPr>
            <w:tcW w:w="2534" w:type="dxa"/>
            <w:vAlign w:val="center"/>
          </w:tcPr>
          <w:p w14:paraId="68F0FCFD" w14:textId="77777777" w:rsidR="000B3E47" w:rsidRDefault="000B3E47" w:rsidP="00A949E2">
            <w:pPr>
              <w:jc w:val="center"/>
              <w:rPr>
                <w:sz w:val="16"/>
                <w:szCs w:val="16"/>
              </w:rPr>
            </w:pPr>
          </w:p>
        </w:tc>
      </w:tr>
      <w:tr w:rsidR="000B3E47" w:rsidRPr="00C7154E" w14:paraId="7E80A6F4" w14:textId="77777777" w:rsidTr="00A949E2">
        <w:trPr>
          <w:trHeight w:val="452"/>
        </w:trPr>
        <w:tc>
          <w:tcPr>
            <w:tcW w:w="709" w:type="dxa"/>
            <w:vAlign w:val="center"/>
          </w:tcPr>
          <w:p w14:paraId="5C26E3E2" w14:textId="77777777" w:rsidR="000B3E47" w:rsidRDefault="000B3E47" w:rsidP="00A949E2">
            <w:pPr>
              <w:jc w:val="center"/>
              <w:rPr>
                <w:sz w:val="16"/>
                <w:szCs w:val="16"/>
              </w:rPr>
            </w:pPr>
          </w:p>
        </w:tc>
        <w:tc>
          <w:tcPr>
            <w:tcW w:w="2533" w:type="dxa"/>
            <w:vAlign w:val="center"/>
          </w:tcPr>
          <w:p w14:paraId="5B012E0B" w14:textId="77777777" w:rsidR="000B3E47" w:rsidRDefault="000B3E47" w:rsidP="00A949E2">
            <w:pPr>
              <w:jc w:val="center"/>
              <w:rPr>
                <w:sz w:val="16"/>
                <w:szCs w:val="16"/>
              </w:rPr>
            </w:pPr>
          </w:p>
        </w:tc>
        <w:tc>
          <w:tcPr>
            <w:tcW w:w="2533" w:type="dxa"/>
            <w:vAlign w:val="center"/>
          </w:tcPr>
          <w:p w14:paraId="57503529" w14:textId="77777777" w:rsidR="000B3E47" w:rsidRDefault="000B3E47" w:rsidP="00A949E2">
            <w:pPr>
              <w:jc w:val="center"/>
              <w:rPr>
                <w:sz w:val="16"/>
                <w:szCs w:val="16"/>
              </w:rPr>
            </w:pPr>
          </w:p>
        </w:tc>
        <w:tc>
          <w:tcPr>
            <w:tcW w:w="2533" w:type="dxa"/>
            <w:vAlign w:val="center"/>
          </w:tcPr>
          <w:p w14:paraId="3B144594" w14:textId="77777777" w:rsidR="000B3E47" w:rsidRDefault="000B3E47" w:rsidP="00A949E2">
            <w:pPr>
              <w:jc w:val="center"/>
              <w:rPr>
                <w:sz w:val="16"/>
                <w:szCs w:val="16"/>
              </w:rPr>
            </w:pPr>
          </w:p>
        </w:tc>
        <w:tc>
          <w:tcPr>
            <w:tcW w:w="2534" w:type="dxa"/>
            <w:vAlign w:val="center"/>
          </w:tcPr>
          <w:p w14:paraId="13BE16E2" w14:textId="77777777" w:rsidR="000B3E47" w:rsidRDefault="000B3E47" w:rsidP="00A949E2">
            <w:pPr>
              <w:jc w:val="center"/>
              <w:rPr>
                <w:sz w:val="16"/>
                <w:szCs w:val="16"/>
              </w:rPr>
            </w:pPr>
          </w:p>
        </w:tc>
      </w:tr>
      <w:tr w:rsidR="000B3E47" w:rsidRPr="00C7154E" w14:paraId="6E060068" w14:textId="77777777" w:rsidTr="00A949E2">
        <w:trPr>
          <w:trHeight w:val="452"/>
        </w:trPr>
        <w:tc>
          <w:tcPr>
            <w:tcW w:w="709" w:type="dxa"/>
            <w:vAlign w:val="center"/>
          </w:tcPr>
          <w:p w14:paraId="2891CA17" w14:textId="77777777" w:rsidR="000B3E47" w:rsidRDefault="000B3E47" w:rsidP="00A949E2">
            <w:pPr>
              <w:jc w:val="center"/>
              <w:rPr>
                <w:sz w:val="16"/>
                <w:szCs w:val="16"/>
              </w:rPr>
            </w:pPr>
          </w:p>
        </w:tc>
        <w:tc>
          <w:tcPr>
            <w:tcW w:w="2533" w:type="dxa"/>
            <w:vAlign w:val="center"/>
          </w:tcPr>
          <w:p w14:paraId="7C029A1C" w14:textId="77777777" w:rsidR="000B3E47" w:rsidRDefault="000B3E47" w:rsidP="00A949E2">
            <w:pPr>
              <w:jc w:val="center"/>
              <w:rPr>
                <w:sz w:val="16"/>
                <w:szCs w:val="16"/>
              </w:rPr>
            </w:pPr>
          </w:p>
        </w:tc>
        <w:tc>
          <w:tcPr>
            <w:tcW w:w="2533" w:type="dxa"/>
            <w:vAlign w:val="center"/>
          </w:tcPr>
          <w:p w14:paraId="0ADF2880" w14:textId="77777777" w:rsidR="000B3E47" w:rsidRDefault="000B3E47" w:rsidP="00A949E2">
            <w:pPr>
              <w:jc w:val="center"/>
              <w:rPr>
                <w:sz w:val="16"/>
                <w:szCs w:val="16"/>
              </w:rPr>
            </w:pPr>
          </w:p>
        </w:tc>
        <w:tc>
          <w:tcPr>
            <w:tcW w:w="2533" w:type="dxa"/>
            <w:vAlign w:val="center"/>
          </w:tcPr>
          <w:p w14:paraId="2E216196" w14:textId="77777777" w:rsidR="000B3E47" w:rsidRDefault="000B3E47" w:rsidP="00A949E2">
            <w:pPr>
              <w:jc w:val="center"/>
              <w:rPr>
                <w:sz w:val="16"/>
                <w:szCs w:val="16"/>
              </w:rPr>
            </w:pPr>
          </w:p>
        </w:tc>
        <w:tc>
          <w:tcPr>
            <w:tcW w:w="2534" w:type="dxa"/>
            <w:vAlign w:val="center"/>
          </w:tcPr>
          <w:p w14:paraId="51A97BFA" w14:textId="77777777" w:rsidR="000B3E47" w:rsidRPr="006F6A67" w:rsidRDefault="000B3E47" w:rsidP="00A949E2">
            <w:pPr>
              <w:jc w:val="center"/>
              <w:rPr>
                <w:sz w:val="16"/>
                <w:szCs w:val="16"/>
              </w:rPr>
            </w:pPr>
          </w:p>
        </w:tc>
      </w:tr>
      <w:tr w:rsidR="000B3E47" w:rsidRPr="00C7154E" w14:paraId="1CC5CD95" w14:textId="77777777" w:rsidTr="00A949E2">
        <w:trPr>
          <w:trHeight w:val="452"/>
        </w:trPr>
        <w:tc>
          <w:tcPr>
            <w:tcW w:w="709" w:type="dxa"/>
            <w:vAlign w:val="center"/>
          </w:tcPr>
          <w:p w14:paraId="774A86C5" w14:textId="77777777" w:rsidR="000B3E47" w:rsidRDefault="000B3E47" w:rsidP="00A949E2">
            <w:pPr>
              <w:jc w:val="center"/>
              <w:rPr>
                <w:sz w:val="16"/>
                <w:szCs w:val="16"/>
              </w:rPr>
            </w:pPr>
          </w:p>
        </w:tc>
        <w:tc>
          <w:tcPr>
            <w:tcW w:w="2533" w:type="dxa"/>
            <w:vAlign w:val="center"/>
          </w:tcPr>
          <w:p w14:paraId="0121307A" w14:textId="77777777" w:rsidR="000B3E47" w:rsidRDefault="000B3E47" w:rsidP="00A949E2">
            <w:pPr>
              <w:jc w:val="center"/>
              <w:rPr>
                <w:sz w:val="16"/>
                <w:szCs w:val="16"/>
              </w:rPr>
            </w:pPr>
          </w:p>
        </w:tc>
        <w:tc>
          <w:tcPr>
            <w:tcW w:w="2533" w:type="dxa"/>
            <w:vAlign w:val="center"/>
          </w:tcPr>
          <w:p w14:paraId="714D6400" w14:textId="77777777" w:rsidR="000B3E47" w:rsidRDefault="000B3E47" w:rsidP="00A949E2">
            <w:pPr>
              <w:jc w:val="center"/>
              <w:rPr>
                <w:sz w:val="16"/>
                <w:szCs w:val="16"/>
              </w:rPr>
            </w:pPr>
          </w:p>
        </w:tc>
        <w:tc>
          <w:tcPr>
            <w:tcW w:w="2533" w:type="dxa"/>
            <w:vAlign w:val="center"/>
          </w:tcPr>
          <w:p w14:paraId="4102503C" w14:textId="77777777" w:rsidR="000B3E47" w:rsidRDefault="000B3E47" w:rsidP="00A949E2">
            <w:pPr>
              <w:jc w:val="center"/>
              <w:rPr>
                <w:sz w:val="16"/>
                <w:szCs w:val="16"/>
              </w:rPr>
            </w:pPr>
          </w:p>
        </w:tc>
        <w:tc>
          <w:tcPr>
            <w:tcW w:w="2534" w:type="dxa"/>
            <w:vAlign w:val="center"/>
          </w:tcPr>
          <w:p w14:paraId="10CCD2F5" w14:textId="77777777" w:rsidR="000B3E47" w:rsidRDefault="000B3E47" w:rsidP="00A949E2">
            <w:pPr>
              <w:jc w:val="center"/>
              <w:rPr>
                <w:sz w:val="16"/>
                <w:szCs w:val="16"/>
              </w:rPr>
            </w:pPr>
          </w:p>
        </w:tc>
      </w:tr>
      <w:tr w:rsidR="000B3E47" w:rsidRPr="00C7154E" w14:paraId="75D40BFF" w14:textId="77777777" w:rsidTr="00A949E2">
        <w:trPr>
          <w:trHeight w:val="452"/>
        </w:trPr>
        <w:tc>
          <w:tcPr>
            <w:tcW w:w="709" w:type="dxa"/>
            <w:vAlign w:val="center"/>
          </w:tcPr>
          <w:p w14:paraId="6B6C9907" w14:textId="77777777" w:rsidR="000B3E47" w:rsidRDefault="000B3E47" w:rsidP="00A949E2">
            <w:pPr>
              <w:jc w:val="center"/>
              <w:rPr>
                <w:sz w:val="16"/>
                <w:szCs w:val="16"/>
              </w:rPr>
            </w:pPr>
          </w:p>
        </w:tc>
        <w:tc>
          <w:tcPr>
            <w:tcW w:w="2533" w:type="dxa"/>
            <w:vAlign w:val="center"/>
          </w:tcPr>
          <w:p w14:paraId="4037A1D2" w14:textId="77777777" w:rsidR="000B3E47" w:rsidRDefault="000B3E47" w:rsidP="00A949E2">
            <w:pPr>
              <w:jc w:val="center"/>
              <w:rPr>
                <w:sz w:val="16"/>
                <w:szCs w:val="16"/>
              </w:rPr>
            </w:pPr>
          </w:p>
        </w:tc>
        <w:tc>
          <w:tcPr>
            <w:tcW w:w="2533" w:type="dxa"/>
            <w:vAlign w:val="center"/>
          </w:tcPr>
          <w:p w14:paraId="3147CDEE" w14:textId="77777777" w:rsidR="000B3E47" w:rsidRDefault="000B3E47" w:rsidP="00A949E2">
            <w:pPr>
              <w:jc w:val="center"/>
              <w:rPr>
                <w:sz w:val="16"/>
                <w:szCs w:val="16"/>
              </w:rPr>
            </w:pPr>
          </w:p>
        </w:tc>
        <w:tc>
          <w:tcPr>
            <w:tcW w:w="2533" w:type="dxa"/>
            <w:vAlign w:val="center"/>
          </w:tcPr>
          <w:p w14:paraId="2AB3F8BB" w14:textId="77777777" w:rsidR="000B3E47" w:rsidRDefault="000B3E47" w:rsidP="00A949E2">
            <w:pPr>
              <w:jc w:val="center"/>
              <w:rPr>
                <w:sz w:val="16"/>
                <w:szCs w:val="16"/>
              </w:rPr>
            </w:pPr>
          </w:p>
        </w:tc>
        <w:tc>
          <w:tcPr>
            <w:tcW w:w="2534" w:type="dxa"/>
            <w:vAlign w:val="center"/>
          </w:tcPr>
          <w:p w14:paraId="5559EC88" w14:textId="77777777" w:rsidR="000B3E47" w:rsidRDefault="000B3E47" w:rsidP="00A949E2">
            <w:pPr>
              <w:jc w:val="center"/>
              <w:rPr>
                <w:sz w:val="16"/>
                <w:szCs w:val="16"/>
              </w:rPr>
            </w:pPr>
          </w:p>
        </w:tc>
      </w:tr>
    </w:tbl>
    <w:p w14:paraId="62DD39BC" w14:textId="77777777" w:rsidR="000B3E47" w:rsidRDefault="000B3E47" w:rsidP="000B3E47">
      <w:pPr>
        <w:jc w:val="both"/>
        <w:rPr>
          <w:u w:val="single"/>
        </w:rPr>
      </w:pPr>
    </w:p>
    <w:p w14:paraId="5BFCC420" w14:textId="77777777" w:rsidR="000B3E47" w:rsidRPr="001C7D3A" w:rsidRDefault="000B3E47" w:rsidP="000B3E47">
      <w:pPr>
        <w:jc w:val="both"/>
      </w:pPr>
    </w:p>
    <w:tbl>
      <w:tblPr>
        <w:tblStyle w:val="a6"/>
        <w:tblW w:w="11085" w:type="dxa"/>
        <w:tblInd w:w="-1168" w:type="dxa"/>
        <w:tblLook w:val="04A0" w:firstRow="1" w:lastRow="0" w:firstColumn="1" w:lastColumn="0" w:noHBand="0" w:noVBand="1"/>
      </w:tblPr>
      <w:tblGrid>
        <w:gridCol w:w="3943"/>
        <w:gridCol w:w="3944"/>
        <w:gridCol w:w="3198"/>
      </w:tblGrid>
      <w:tr w:rsidR="000B3E47" w:rsidRPr="00C7154E" w14:paraId="42391F8D" w14:textId="77777777" w:rsidTr="00A949E2">
        <w:trPr>
          <w:trHeight w:val="911"/>
        </w:trPr>
        <w:tc>
          <w:tcPr>
            <w:tcW w:w="3943" w:type="dxa"/>
            <w:vAlign w:val="center"/>
          </w:tcPr>
          <w:p w14:paraId="0AFCEFDF" w14:textId="0300A9E0" w:rsidR="000B3E47" w:rsidRPr="00C7154E" w:rsidRDefault="000B3E47" w:rsidP="00A949E2">
            <w:pPr>
              <w:jc w:val="center"/>
              <w:rPr>
                <w:sz w:val="16"/>
                <w:szCs w:val="16"/>
              </w:rPr>
            </w:pPr>
            <w:r>
              <w:rPr>
                <w:sz w:val="16"/>
                <w:szCs w:val="16"/>
              </w:rPr>
              <w:lastRenderedPageBreak/>
              <w:t>Наименование теста, используемые средства для проведения теста</w:t>
            </w:r>
          </w:p>
        </w:tc>
        <w:tc>
          <w:tcPr>
            <w:tcW w:w="3944" w:type="dxa"/>
            <w:vAlign w:val="center"/>
          </w:tcPr>
          <w:p w14:paraId="248AF53C" w14:textId="4C42EB6F" w:rsidR="000B3E47" w:rsidRPr="00C7154E" w:rsidRDefault="000B3E47" w:rsidP="00A949E2">
            <w:pPr>
              <w:jc w:val="center"/>
              <w:rPr>
                <w:sz w:val="16"/>
                <w:szCs w:val="16"/>
              </w:rPr>
            </w:pPr>
            <w:r>
              <w:rPr>
                <w:sz w:val="16"/>
                <w:szCs w:val="16"/>
              </w:rPr>
              <w:t>Результат тестирования (усиленный/неуспешный), комментарий</w:t>
            </w:r>
          </w:p>
        </w:tc>
        <w:tc>
          <w:tcPr>
            <w:tcW w:w="3198" w:type="dxa"/>
            <w:vAlign w:val="center"/>
          </w:tcPr>
          <w:p w14:paraId="01EED39F" w14:textId="0984C54E" w:rsidR="000B3E47" w:rsidRPr="00C7154E" w:rsidRDefault="000B3E47" w:rsidP="00A949E2">
            <w:pPr>
              <w:jc w:val="center"/>
              <w:rPr>
                <w:sz w:val="16"/>
                <w:szCs w:val="16"/>
              </w:rPr>
            </w:pPr>
            <w:r>
              <w:rPr>
                <w:sz w:val="16"/>
                <w:szCs w:val="16"/>
              </w:rPr>
              <w:t>Дата очередного тестирования</w:t>
            </w:r>
          </w:p>
        </w:tc>
      </w:tr>
      <w:tr w:rsidR="000B3E47" w:rsidRPr="00C7154E" w14:paraId="7C09B19B" w14:textId="77777777" w:rsidTr="00A949E2">
        <w:trPr>
          <w:trHeight w:val="238"/>
        </w:trPr>
        <w:tc>
          <w:tcPr>
            <w:tcW w:w="3943" w:type="dxa"/>
            <w:vAlign w:val="center"/>
          </w:tcPr>
          <w:p w14:paraId="247C452F" w14:textId="77777777" w:rsidR="000B3E47" w:rsidRPr="00C7154E" w:rsidRDefault="000B3E47" w:rsidP="00A949E2">
            <w:pPr>
              <w:jc w:val="center"/>
              <w:rPr>
                <w:sz w:val="16"/>
                <w:szCs w:val="16"/>
              </w:rPr>
            </w:pPr>
            <w:r>
              <w:rPr>
                <w:sz w:val="16"/>
                <w:szCs w:val="16"/>
              </w:rPr>
              <w:t>6</w:t>
            </w:r>
          </w:p>
        </w:tc>
        <w:tc>
          <w:tcPr>
            <w:tcW w:w="3944" w:type="dxa"/>
            <w:vAlign w:val="center"/>
          </w:tcPr>
          <w:p w14:paraId="4E76E833" w14:textId="77777777" w:rsidR="000B3E47" w:rsidRPr="00C7154E" w:rsidRDefault="000B3E47" w:rsidP="00A949E2">
            <w:pPr>
              <w:jc w:val="center"/>
              <w:rPr>
                <w:sz w:val="16"/>
                <w:szCs w:val="16"/>
              </w:rPr>
            </w:pPr>
            <w:r>
              <w:rPr>
                <w:sz w:val="16"/>
                <w:szCs w:val="16"/>
              </w:rPr>
              <w:t>7</w:t>
            </w:r>
          </w:p>
        </w:tc>
        <w:tc>
          <w:tcPr>
            <w:tcW w:w="3198" w:type="dxa"/>
            <w:vAlign w:val="center"/>
          </w:tcPr>
          <w:p w14:paraId="42B6DB59" w14:textId="77777777" w:rsidR="000B3E47" w:rsidRPr="00C7154E" w:rsidRDefault="000B3E47" w:rsidP="00A949E2">
            <w:pPr>
              <w:jc w:val="center"/>
              <w:rPr>
                <w:sz w:val="16"/>
                <w:szCs w:val="16"/>
              </w:rPr>
            </w:pPr>
            <w:r>
              <w:rPr>
                <w:sz w:val="16"/>
                <w:szCs w:val="16"/>
              </w:rPr>
              <w:t>8</w:t>
            </w:r>
          </w:p>
        </w:tc>
      </w:tr>
      <w:tr w:rsidR="000B3E47" w:rsidRPr="00C7154E" w14:paraId="2A4239B9" w14:textId="77777777" w:rsidTr="00A949E2">
        <w:trPr>
          <w:trHeight w:val="472"/>
        </w:trPr>
        <w:tc>
          <w:tcPr>
            <w:tcW w:w="3943" w:type="dxa"/>
            <w:vAlign w:val="center"/>
          </w:tcPr>
          <w:p w14:paraId="1AEF8411" w14:textId="77777777" w:rsidR="000B3E47" w:rsidRDefault="000B3E47" w:rsidP="00A949E2">
            <w:pPr>
              <w:jc w:val="center"/>
              <w:rPr>
                <w:sz w:val="16"/>
                <w:szCs w:val="16"/>
              </w:rPr>
            </w:pPr>
          </w:p>
        </w:tc>
        <w:tc>
          <w:tcPr>
            <w:tcW w:w="3944" w:type="dxa"/>
            <w:vAlign w:val="center"/>
          </w:tcPr>
          <w:p w14:paraId="71AA4448" w14:textId="77777777" w:rsidR="000B3E47" w:rsidRDefault="000B3E47" w:rsidP="00A949E2">
            <w:pPr>
              <w:jc w:val="center"/>
              <w:rPr>
                <w:sz w:val="16"/>
                <w:szCs w:val="16"/>
              </w:rPr>
            </w:pPr>
          </w:p>
        </w:tc>
        <w:tc>
          <w:tcPr>
            <w:tcW w:w="3198" w:type="dxa"/>
            <w:vAlign w:val="center"/>
          </w:tcPr>
          <w:p w14:paraId="2C0A82A2" w14:textId="77777777" w:rsidR="000B3E47" w:rsidRDefault="000B3E47" w:rsidP="00A949E2">
            <w:pPr>
              <w:jc w:val="center"/>
              <w:rPr>
                <w:sz w:val="16"/>
                <w:szCs w:val="16"/>
              </w:rPr>
            </w:pPr>
          </w:p>
        </w:tc>
      </w:tr>
      <w:tr w:rsidR="000B3E47" w:rsidRPr="00C7154E" w14:paraId="352B65D8" w14:textId="77777777" w:rsidTr="00A949E2">
        <w:trPr>
          <w:trHeight w:val="472"/>
        </w:trPr>
        <w:tc>
          <w:tcPr>
            <w:tcW w:w="3943" w:type="dxa"/>
            <w:vAlign w:val="center"/>
          </w:tcPr>
          <w:p w14:paraId="49AD42E0" w14:textId="77777777" w:rsidR="000B3E47" w:rsidRDefault="000B3E47" w:rsidP="00A949E2">
            <w:pPr>
              <w:jc w:val="center"/>
              <w:rPr>
                <w:sz w:val="16"/>
                <w:szCs w:val="16"/>
              </w:rPr>
            </w:pPr>
          </w:p>
        </w:tc>
        <w:tc>
          <w:tcPr>
            <w:tcW w:w="3944" w:type="dxa"/>
            <w:vAlign w:val="center"/>
          </w:tcPr>
          <w:p w14:paraId="16EB6EF5" w14:textId="77777777" w:rsidR="000B3E47" w:rsidRDefault="000B3E47" w:rsidP="00A949E2">
            <w:pPr>
              <w:jc w:val="center"/>
              <w:rPr>
                <w:sz w:val="16"/>
                <w:szCs w:val="16"/>
              </w:rPr>
            </w:pPr>
          </w:p>
        </w:tc>
        <w:tc>
          <w:tcPr>
            <w:tcW w:w="3198" w:type="dxa"/>
            <w:vAlign w:val="center"/>
          </w:tcPr>
          <w:p w14:paraId="610C6FD7" w14:textId="77777777" w:rsidR="000B3E47" w:rsidRDefault="000B3E47" w:rsidP="00A949E2">
            <w:pPr>
              <w:jc w:val="center"/>
              <w:rPr>
                <w:sz w:val="16"/>
                <w:szCs w:val="16"/>
              </w:rPr>
            </w:pPr>
          </w:p>
        </w:tc>
      </w:tr>
      <w:tr w:rsidR="000B3E47" w:rsidRPr="00C7154E" w14:paraId="15292EB3" w14:textId="77777777" w:rsidTr="00A949E2">
        <w:trPr>
          <w:trHeight w:val="472"/>
        </w:trPr>
        <w:tc>
          <w:tcPr>
            <w:tcW w:w="3943" w:type="dxa"/>
            <w:vAlign w:val="center"/>
          </w:tcPr>
          <w:p w14:paraId="5CEEE808" w14:textId="77777777" w:rsidR="000B3E47" w:rsidRDefault="000B3E47" w:rsidP="00A949E2">
            <w:pPr>
              <w:jc w:val="center"/>
              <w:rPr>
                <w:sz w:val="16"/>
                <w:szCs w:val="16"/>
              </w:rPr>
            </w:pPr>
          </w:p>
        </w:tc>
        <w:tc>
          <w:tcPr>
            <w:tcW w:w="3944" w:type="dxa"/>
            <w:vAlign w:val="center"/>
          </w:tcPr>
          <w:p w14:paraId="54486F92" w14:textId="77777777" w:rsidR="000B3E47" w:rsidRDefault="000B3E47" w:rsidP="00A949E2">
            <w:pPr>
              <w:jc w:val="center"/>
              <w:rPr>
                <w:sz w:val="16"/>
                <w:szCs w:val="16"/>
              </w:rPr>
            </w:pPr>
          </w:p>
        </w:tc>
        <w:tc>
          <w:tcPr>
            <w:tcW w:w="3198" w:type="dxa"/>
            <w:vAlign w:val="center"/>
          </w:tcPr>
          <w:p w14:paraId="79ED06C2" w14:textId="77777777" w:rsidR="000B3E47" w:rsidRDefault="000B3E47" w:rsidP="00A949E2">
            <w:pPr>
              <w:jc w:val="center"/>
              <w:rPr>
                <w:sz w:val="16"/>
                <w:szCs w:val="16"/>
              </w:rPr>
            </w:pPr>
          </w:p>
        </w:tc>
      </w:tr>
      <w:tr w:rsidR="000B3E47" w:rsidRPr="00C7154E" w14:paraId="094A8666" w14:textId="77777777" w:rsidTr="00A949E2">
        <w:trPr>
          <w:trHeight w:val="472"/>
        </w:trPr>
        <w:tc>
          <w:tcPr>
            <w:tcW w:w="3943" w:type="dxa"/>
            <w:vAlign w:val="center"/>
          </w:tcPr>
          <w:p w14:paraId="67F143FE" w14:textId="77777777" w:rsidR="000B3E47" w:rsidRDefault="000B3E47" w:rsidP="00A949E2">
            <w:pPr>
              <w:jc w:val="center"/>
              <w:rPr>
                <w:sz w:val="16"/>
                <w:szCs w:val="16"/>
              </w:rPr>
            </w:pPr>
          </w:p>
        </w:tc>
        <w:tc>
          <w:tcPr>
            <w:tcW w:w="3944" w:type="dxa"/>
            <w:vAlign w:val="center"/>
          </w:tcPr>
          <w:p w14:paraId="2DCA659B" w14:textId="77777777" w:rsidR="000B3E47" w:rsidRDefault="000B3E47" w:rsidP="00A949E2">
            <w:pPr>
              <w:jc w:val="center"/>
              <w:rPr>
                <w:sz w:val="16"/>
                <w:szCs w:val="16"/>
              </w:rPr>
            </w:pPr>
          </w:p>
        </w:tc>
        <w:tc>
          <w:tcPr>
            <w:tcW w:w="3198" w:type="dxa"/>
            <w:vAlign w:val="center"/>
          </w:tcPr>
          <w:p w14:paraId="48A8A83A" w14:textId="77777777" w:rsidR="000B3E47" w:rsidRDefault="000B3E47" w:rsidP="00A949E2">
            <w:pPr>
              <w:jc w:val="center"/>
              <w:rPr>
                <w:sz w:val="16"/>
                <w:szCs w:val="16"/>
              </w:rPr>
            </w:pPr>
          </w:p>
        </w:tc>
      </w:tr>
      <w:tr w:rsidR="000B3E47" w:rsidRPr="00C7154E" w14:paraId="0E057F4D" w14:textId="77777777" w:rsidTr="00A949E2">
        <w:trPr>
          <w:trHeight w:val="472"/>
        </w:trPr>
        <w:tc>
          <w:tcPr>
            <w:tcW w:w="3943" w:type="dxa"/>
            <w:vAlign w:val="center"/>
          </w:tcPr>
          <w:p w14:paraId="0B12BBEB" w14:textId="77777777" w:rsidR="000B3E47" w:rsidRDefault="000B3E47" w:rsidP="00A949E2">
            <w:pPr>
              <w:jc w:val="center"/>
              <w:rPr>
                <w:sz w:val="16"/>
                <w:szCs w:val="16"/>
              </w:rPr>
            </w:pPr>
          </w:p>
        </w:tc>
        <w:tc>
          <w:tcPr>
            <w:tcW w:w="3944" w:type="dxa"/>
            <w:vAlign w:val="center"/>
          </w:tcPr>
          <w:p w14:paraId="68BFD713" w14:textId="77777777" w:rsidR="000B3E47" w:rsidRDefault="000B3E47" w:rsidP="00A949E2">
            <w:pPr>
              <w:jc w:val="center"/>
              <w:rPr>
                <w:sz w:val="16"/>
                <w:szCs w:val="16"/>
              </w:rPr>
            </w:pPr>
          </w:p>
        </w:tc>
        <w:tc>
          <w:tcPr>
            <w:tcW w:w="3198" w:type="dxa"/>
            <w:vAlign w:val="center"/>
          </w:tcPr>
          <w:p w14:paraId="22AAD04B" w14:textId="77777777" w:rsidR="000B3E47" w:rsidRDefault="000B3E47" w:rsidP="00A949E2">
            <w:pPr>
              <w:jc w:val="center"/>
              <w:rPr>
                <w:sz w:val="16"/>
                <w:szCs w:val="16"/>
              </w:rPr>
            </w:pPr>
          </w:p>
        </w:tc>
      </w:tr>
      <w:tr w:rsidR="000B3E47" w:rsidRPr="00C7154E" w14:paraId="174CD8BA" w14:textId="77777777" w:rsidTr="00A949E2">
        <w:trPr>
          <w:trHeight w:val="472"/>
        </w:trPr>
        <w:tc>
          <w:tcPr>
            <w:tcW w:w="3943" w:type="dxa"/>
            <w:vAlign w:val="center"/>
          </w:tcPr>
          <w:p w14:paraId="03F16D57" w14:textId="77777777" w:rsidR="000B3E47" w:rsidRDefault="000B3E47" w:rsidP="00A949E2">
            <w:pPr>
              <w:jc w:val="center"/>
              <w:rPr>
                <w:sz w:val="16"/>
                <w:szCs w:val="16"/>
              </w:rPr>
            </w:pPr>
          </w:p>
        </w:tc>
        <w:tc>
          <w:tcPr>
            <w:tcW w:w="3944" w:type="dxa"/>
            <w:vAlign w:val="center"/>
          </w:tcPr>
          <w:p w14:paraId="5FFC5734" w14:textId="77777777" w:rsidR="000B3E47" w:rsidRDefault="000B3E47" w:rsidP="00A949E2">
            <w:pPr>
              <w:jc w:val="center"/>
              <w:rPr>
                <w:sz w:val="16"/>
                <w:szCs w:val="16"/>
              </w:rPr>
            </w:pPr>
          </w:p>
        </w:tc>
        <w:tc>
          <w:tcPr>
            <w:tcW w:w="3198" w:type="dxa"/>
            <w:vAlign w:val="center"/>
          </w:tcPr>
          <w:p w14:paraId="6EAA535C" w14:textId="77777777" w:rsidR="000B3E47" w:rsidRDefault="000B3E47" w:rsidP="00A949E2">
            <w:pPr>
              <w:jc w:val="center"/>
              <w:rPr>
                <w:sz w:val="16"/>
                <w:szCs w:val="16"/>
              </w:rPr>
            </w:pPr>
          </w:p>
        </w:tc>
      </w:tr>
      <w:tr w:rsidR="000B3E47" w:rsidRPr="00C7154E" w14:paraId="3C8E825B" w14:textId="77777777" w:rsidTr="00A949E2">
        <w:trPr>
          <w:trHeight w:val="472"/>
        </w:trPr>
        <w:tc>
          <w:tcPr>
            <w:tcW w:w="3943" w:type="dxa"/>
            <w:vAlign w:val="center"/>
          </w:tcPr>
          <w:p w14:paraId="7A23050C" w14:textId="77777777" w:rsidR="000B3E47" w:rsidRDefault="000B3E47" w:rsidP="00A949E2">
            <w:pPr>
              <w:jc w:val="center"/>
              <w:rPr>
                <w:sz w:val="16"/>
                <w:szCs w:val="16"/>
              </w:rPr>
            </w:pPr>
          </w:p>
        </w:tc>
        <w:tc>
          <w:tcPr>
            <w:tcW w:w="3944" w:type="dxa"/>
            <w:vAlign w:val="center"/>
          </w:tcPr>
          <w:p w14:paraId="2C85A761" w14:textId="77777777" w:rsidR="000B3E47" w:rsidRDefault="000B3E47" w:rsidP="00A949E2">
            <w:pPr>
              <w:jc w:val="center"/>
              <w:rPr>
                <w:sz w:val="16"/>
                <w:szCs w:val="16"/>
              </w:rPr>
            </w:pPr>
          </w:p>
        </w:tc>
        <w:tc>
          <w:tcPr>
            <w:tcW w:w="3198" w:type="dxa"/>
            <w:vAlign w:val="center"/>
          </w:tcPr>
          <w:p w14:paraId="1E72FE32" w14:textId="77777777" w:rsidR="000B3E47" w:rsidRDefault="000B3E47" w:rsidP="00A949E2">
            <w:pPr>
              <w:jc w:val="center"/>
              <w:rPr>
                <w:sz w:val="16"/>
                <w:szCs w:val="16"/>
              </w:rPr>
            </w:pPr>
          </w:p>
        </w:tc>
      </w:tr>
      <w:tr w:rsidR="000B3E47" w:rsidRPr="00C7154E" w14:paraId="3D1F455B" w14:textId="77777777" w:rsidTr="00A949E2">
        <w:trPr>
          <w:trHeight w:val="472"/>
        </w:trPr>
        <w:tc>
          <w:tcPr>
            <w:tcW w:w="3943" w:type="dxa"/>
            <w:vAlign w:val="center"/>
          </w:tcPr>
          <w:p w14:paraId="422BADC2" w14:textId="77777777" w:rsidR="000B3E47" w:rsidRDefault="000B3E47" w:rsidP="00A949E2">
            <w:pPr>
              <w:jc w:val="center"/>
              <w:rPr>
                <w:sz w:val="16"/>
                <w:szCs w:val="16"/>
              </w:rPr>
            </w:pPr>
          </w:p>
        </w:tc>
        <w:tc>
          <w:tcPr>
            <w:tcW w:w="3944" w:type="dxa"/>
            <w:vAlign w:val="center"/>
          </w:tcPr>
          <w:p w14:paraId="20B5B702" w14:textId="77777777" w:rsidR="000B3E47" w:rsidRDefault="000B3E47" w:rsidP="00A949E2">
            <w:pPr>
              <w:jc w:val="center"/>
              <w:rPr>
                <w:sz w:val="16"/>
                <w:szCs w:val="16"/>
              </w:rPr>
            </w:pPr>
          </w:p>
        </w:tc>
        <w:tc>
          <w:tcPr>
            <w:tcW w:w="3198" w:type="dxa"/>
            <w:vAlign w:val="center"/>
          </w:tcPr>
          <w:p w14:paraId="763A7ECC" w14:textId="77777777" w:rsidR="000B3E47" w:rsidRDefault="000B3E47" w:rsidP="00A949E2">
            <w:pPr>
              <w:jc w:val="center"/>
              <w:rPr>
                <w:sz w:val="16"/>
                <w:szCs w:val="16"/>
              </w:rPr>
            </w:pPr>
          </w:p>
        </w:tc>
      </w:tr>
      <w:tr w:rsidR="000B3E47" w:rsidRPr="00C7154E" w14:paraId="4F1D1FE0" w14:textId="77777777" w:rsidTr="00A949E2">
        <w:trPr>
          <w:trHeight w:val="472"/>
        </w:trPr>
        <w:tc>
          <w:tcPr>
            <w:tcW w:w="3943" w:type="dxa"/>
            <w:vAlign w:val="center"/>
          </w:tcPr>
          <w:p w14:paraId="73B4879A" w14:textId="77777777" w:rsidR="000B3E47" w:rsidRDefault="000B3E47" w:rsidP="00A949E2">
            <w:pPr>
              <w:jc w:val="center"/>
              <w:rPr>
                <w:sz w:val="16"/>
                <w:szCs w:val="16"/>
              </w:rPr>
            </w:pPr>
          </w:p>
        </w:tc>
        <w:tc>
          <w:tcPr>
            <w:tcW w:w="3944" w:type="dxa"/>
            <w:vAlign w:val="center"/>
          </w:tcPr>
          <w:p w14:paraId="6FC30D16" w14:textId="77777777" w:rsidR="000B3E47" w:rsidRDefault="000B3E47" w:rsidP="00A949E2">
            <w:pPr>
              <w:jc w:val="center"/>
              <w:rPr>
                <w:sz w:val="16"/>
                <w:szCs w:val="16"/>
              </w:rPr>
            </w:pPr>
          </w:p>
        </w:tc>
        <w:tc>
          <w:tcPr>
            <w:tcW w:w="3198" w:type="dxa"/>
            <w:vAlign w:val="center"/>
          </w:tcPr>
          <w:p w14:paraId="28DA05CC" w14:textId="77777777" w:rsidR="000B3E47" w:rsidRDefault="000B3E47" w:rsidP="00A949E2">
            <w:pPr>
              <w:jc w:val="center"/>
              <w:rPr>
                <w:sz w:val="16"/>
                <w:szCs w:val="16"/>
              </w:rPr>
            </w:pPr>
          </w:p>
        </w:tc>
      </w:tr>
      <w:tr w:rsidR="000B3E47" w:rsidRPr="00C7154E" w14:paraId="4ED26AEA" w14:textId="77777777" w:rsidTr="00A949E2">
        <w:trPr>
          <w:trHeight w:val="472"/>
        </w:trPr>
        <w:tc>
          <w:tcPr>
            <w:tcW w:w="3943" w:type="dxa"/>
            <w:vAlign w:val="center"/>
          </w:tcPr>
          <w:p w14:paraId="2B5CBA21" w14:textId="77777777" w:rsidR="000B3E47" w:rsidRDefault="000B3E47" w:rsidP="00A949E2">
            <w:pPr>
              <w:jc w:val="center"/>
              <w:rPr>
                <w:sz w:val="16"/>
                <w:szCs w:val="16"/>
              </w:rPr>
            </w:pPr>
          </w:p>
        </w:tc>
        <w:tc>
          <w:tcPr>
            <w:tcW w:w="3944" w:type="dxa"/>
            <w:vAlign w:val="center"/>
          </w:tcPr>
          <w:p w14:paraId="1F5D5118" w14:textId="77777777" w:rsidR="000B3E47" w:rsidRDefault="000B3E47" w:rsidP="00A949E2">
            <w:pPr>
              <w:jc w:val="center"/>
              <w:rPr>
                <w:sz w:val="16"/>
                <w:szCs w:val="16"/>
              </w:rPr>
            </w:pPr>
          </w:p>
        </w:tc>
        <w:tc>
          <w:tcPr>
            <w:tcW w:w="3198" w:type="dxa"/>
            <w:vAlign w:val="center"/>
          </w:tcPr>
          <w:p w14:paraId="59FCB5AC" w14:textId="77777777" w:rsidR="000B3E47" w:rsidRDefault="000B3E47" w:rsidP="00A949E2">
            <w:pPr>
              <w:jc w:val="center"/>
              <w:rPr>
                <w:sz w:val="16"/>
                <w:szCs w:val="16"/>
              </w:rPr>
            </w:pPr>
          </w:p>
        </w:tc>
      </w:tr>
      <w:tr w:rsidR="000B3E47" w:rsidRPr="00C7154E" w14:paraId="0B8CB791" w14:textId="77777777" w:rsidTr="00A949E2">
        <w:trPr>
          <w:trHeight w:val="472"/>
        </w:trPr>
        <w:tc>
          <w:tcPr>
            <w:tcW w:w="3943" w:type="dxa"/>
            <w:vAlign w:val="center"/>
          </w:tcPr>
          <w:p w14:paraId="795C6E44" w14:textId="77777777" w:rsidR="000B3E47" w:rsidRDefault="000B3E47" w:rsidP="00A949E2">
            <w:pPr>
              <w:jc w:val="center"/>
              <w:rPr>
                <w:sz w:val="16"/>
                <w:szCs w:val="16"/>
              </w:rPr>
            </w:pPr>
          </w:p>
        </w:tc>
        <w:tc>
          <w:tcPr>
            <w:tcW w:w="3944" w:type="dxa"/>
            <w:vAlign w:val="center"/>
          </w:tcPr>
          <w:p w14:paraId="69FF300B" w14:textId="77777777" w:rsidR="000B3E47" w:rsidRDefault="000B3E47" w:rsidP="00A949E2">
            <w:pPr>
              <w:jc w:val="center"/>
              <w:rPr>
                <w:sz w:val="16"/>
                <w:szCs w:val="16"/>
              </w:rPr>
            </w:pPr>
          </w:p>
        </w:tc>
        <w:tc>
          <w:tcPr>
            <w:tcW w:w="3198" w:type="dxa"/>
            <w:vAlign w:val="center"/>
          </w:tcPr>
          <w:p w14:paraId="7DE3143F" w14:textId="77777777" w:rsidR="000B3E47" w:rsidRDefault="000B3E47" w:rsidP="00A949E2">
            <w:pPr>
              <w:jc w:val="center"/>
              <w:rPr>
                <w:sz w:val="16"/>
                <w:szCs w:val="16"/>
              </w:rPr>
            </w:pPr>
          </w:p>
        </w:tc>
      </w:tr>
      <w:tr w:rsidR="000B3E47" w:rsidRPr="00C7154E" w14:paraId="5C2C2AA7" w14:textId="77777777" w:rsidTr="00A949E2">
        <w:trPr>
          <w:trHeight w:val="472"/>
        </w:trPr>
        <w:tc>
          <w:tcPr>
            <w:tcW w:w="3943" w:type="dxa"/>
            <w:vAlign w:val="center"/>
          </w:tcPr>
          <w:p w14:paraId="306AE0C3" w14:textId="77777777" w:rsidR="000B3E47" w:rsidRDefault="000B3E47" w:rsidP="00A949E2">
            <w:pPr>
              <w:jc w:val="center"/>
              <w:rPr>
                <w:sz w:val="16"/>
                <w:szCs w:val="16"/>
              </w:rPr>
            </w:pPr>
          </w:p>
        </w:tc>
        <w:tc>
          <w:tcPr>
            <w:tcW w:w="3944" w:type="dxa"/>
            <w:vAlign w:val="center"/>
          </w:tcPr>
          <w:p w14:paraId="0F3D5D54" w14:textId="77777777" w:rsidR="000B3E47" w:rsidRDefault="000B3E47" w:rsidP="00A949E2">
            <w:pPr>
              <w:jc w:val="center"/>
              <w:rPr>
                <w:sz w:val="16"/>
                <w:szCs w:val="16"/>
              </w:rPr>
            </w:pPr>
          </w:p>
        </w:tc>
        <w:tc>
          <w:tcPr>
            <w:tcW w:w="3198" w:type="dxa"/>
            <w:vAlign w:val="center"/>
          </w:tcPr>
          <w:p w14:paraId="403213BE" w14:textId="77777777" w:rsidR="000B3E47" w:rsidRDefault="000B3E47" w:rsidP="00A949E2">
            <w:pPr>
              <w:jc w:val="center"/>
              <w:rPr>
                <w:sz w:val="16"/>
                <w:szCs w:val="16"/>
              </w:rPr>
            </w:pPr>
          </w:p>
        </w:tc>
      </w:tr>
      <w:tr w:rsidR="000B3E47" w:rsidRPr="00C7154E" w14:paraId="4C4CAF38" w14:textId="77777777" w:rsidTr="00A949E2">
        <w:trPr>
          <w:trHeight w:val="472"/>
        </w:trPr>
        <w:tc>
          <w:tcPr>
            <w:tcW w:w="3943" w:type="dxa"/>
            <w:vAlign w:val="center"/>
          </w:tcPr>
          <w:p w14:paraId="256D1F36" w14:textId="77777777" w:rsidR="000B3E47" w:rsidRDefault="000B3E47" w:rsidP="00A949E2">
            <w:pPr>
              <w:jc w:val="center"/>
              <w:rPr>
                <w:sz w:val="16"/>
                <w:szCs w:val="16"/>
              </w:rPr>
            </w:pPr>
          </w:p>
        </w:tc>
        <w:tc>
          <w:tcPr>
            <w:tcW w:w="3944" w:type="dxa"/>
            <w:vAlign w:val="center"/>
          </w:tcPr>
          <w:p w14:paraId="66532C96" w14:textId="77777777" w:rsidR="000B3E47" w:rsidRDefault="000B3E47" w:rsidP="00A949E2">
            <w:pPr>
              <w:jc w:val="center"/>
              <w:rPr>
                <w:sz w:val="16"/>
                <w:szCs w:val="16"/>
              </w:rPr>
            </w:pPr>
          </w:p>
        </w:tc>
        <w:tc>
          <w:tcPr>
            <w:tcW w:w="3198" w:type="dxa"/>
            <w:vAlign w:val="center"/>
          </w:tcPr>
          <w:p w14:paraId="1FE26BC2" w14:textId="77777777" w:rsidR="000B3E47" w:rsidRDefault="000B3E47" w:rsidP="00A949E2">
            <w:pPr>
              <w:jc w:val="center"/>
              <w:rPr>
                <w:sz w:val="16"/>
                <w:szCs w:val="16"/>
              </w:rPr>
            </w:pPr>
          </w:p>
        </w:tc>
      </w:tr>
      <w:tr w:rsidR="000B3E47" w:rsidRPr="00C7154E" w14:paraId="45D86774" w14:textId="77777777" w:rsidTr="00A949E2">
        <w:trPr>
          <w:trHeight w:val="472"/>
        </w:trPr>
        <w:tc>
          <w:tcPr>
            <w:tcW w:w="3943" w:type="dxa"/>
            <w:vAlign w:val="center"/>
          </w:tcPr>
          <w:p w14:paraId="34EAC499" w14:textId="77777777" w:rsidR="000B3E47" w:rsidRDefault="000B3E47" w:rsidP="00A949E2">
            <w:pPr>
              <w:jc w:val="center"/>
              <w:rPr>
                <w:sz w:val="16"/>
                <w:szCs w:val="16"/>
              </w:rPr>
            </w:pPr>
          </w:p>
        </w:tc>
        <w:tc>
          <w:tcPr>
            <w:tcW w:w="3944" w:type="dxa"/>
            <w:vAlign w:val="center"/>
          </w:tcPr>
          <w:p w14:paraId="2D84DF79" w14:textId="77777777" w:rsidR="000B3E47" w:rsidRDefault="000B3E47" w:rsidP="00A949E2">
            <w:pPr>
              <w:jc w:val="center"/>
              <w:rPr>
                <w:sz w:val="16"/>
                <w:szCs w:val="16"/>
              </w:rPr>
            </w:pPr>
          </w:p>
        </w:tc>
        <w:tc>
          <w:tcPr>
            <w:tcW w:w="3198" w:type="dxa"/>
            <w:vAlign w:val="center"/>
          </w:tcPr>
          <w:p w14:paraId="5D7E0025" w14:textId="77777777" w:rsidR="000B3E47" w:rsidRDefault="000B3E47" w:rsidP="00A949E2">
            <w:pPr>
              <w:jc w:val="center"/>
              <w:rPr>
                <w:sz w:val="16"/>
                <w:szCs w:val="16"/>
              </w:rPr>
            </w:pPr>
          </w:p>
        </w:tc>
      </w:tr>
      <w:tr w:rsidR="000B3E47" w:rsidRPr="00C7154E" w14:paraId="03F75C2F" w14:textId="77777777" w:rsidTr="00A949E2">
        <w:trPr>
          <w:trHeight w:val="472"/>
        </w:trPr>
        <w:tc>
          <w:tcPr>
            <w:tcW w:w="3943" w:type="dxa"/>
            <w:vAlign w:val="center"/>
          </w:tcPr>
          <w:p w14:paraId="1A05A915" w14:textId="77777777" w:rsidR="000B3E47" w:rsidRDefault="000B3E47" w:rsidP="00A949E2">
            <w:pPr>
              <w:jc w:val="center"/>
              <w:rPr>
                <w:sz w:val="16"/>
                <w:szCs w:val="16"/>
              </w:rPr>
            </w:pPr>
          </w:p>
        </w:tc>
        <w:tc>
          <w:tcPr>
            <w:tcW w:w="3944" w:type="dxa"/>
            <w:vAlign w:val="center"/>
          </w:tcPr>
          <w:p w14:paraId="6634393B" w14:textId="77777777" w:rsidR="000B3E47" w:rsidRDefault="000B3E47" w:rsidP="00A949E2">
            <w:pPr>
              <w:jc w:val="center"/>
              <w:rPr>
                <w:sz w:val="16"/>
                <w:szCs w:val="16"/>
              </w:rPr>
            </w:pPr>
          </w:p>
        </w:tc>
        <w:tc>
          <w:tcPr>
            <w:tcW w:w="3198" w:type="dxa"/>
            <w:vAlign w:val="center"/>
          </w:tcPr>
          <w:p w14:paraId="7C848BE2" w14:textId="77777777" w:rsidR="000B3E47" w:rsidRDefault="000B3E47" w:rsidP="00A949E2">
            <w:pPr>
              <w:jc w:val="center"/>
              <w:rPr>
                <w:sz w:val="16"/>
                <w:szCs w:val="16"/>
              </w:rPr>
            </w:pPr>
          </w:p>
        </w:tc>
      </w:tr>
      <w:tr w:rsidR="000B3E47" w:rsidRPr="00C7154E" w14:paraId="21253ED8" w14:textId="77777777" w:rsidTr="00A949E2">
        <w:trPr>
          <w:trHeight w:val="472"/>
        </w:trPr>
        <w:tc>
          <w:tcPr>
            <w:tcW w:w="3943" w:type="dxa"/>
            <w:vAlign w:val="center"/>
          </w:tcPr>
          <w:p w14:paraId="43982CF3" w14:textId="77777777" w:rsidR="000B3E47" w:rsidRDefault="000B3E47" w:rsidP="00A949E2">
            <w:pPr>
              <w:jc w:val="center"/>
              <w:rPr>
                <w:sz w:val="16"/>
                <w:szCs w:val="16"/>
              </w:rPr>
            </w:pPr>
          </w:p>
        </w:tc>
        <w:tc>
          <w:tcPr>
            <w:tcW w:w="3944" w:type="dxa"/>
            <w:vAlign w:val="center"/>
          </w:tcPr>
          <w:p w14:paraId="400130C2" w14:textId="77777777" w:rsidR="000B3E47" w:rsidRDefault="000B3E47" w:rsidP="00A949E2">
            <w:pPr>
              <w:jc w:val="center"/>
              <w:rPr>
                <w:sz w:val="16"/>
                <w:szCs w:val="16"/>
              </w:rPr>
            </w:pPr>
          </w:p>
        </w:tc>
        <w:tc>
          <w:tcPr>
            <w:tcW w:w="3198" w:type="dxa"/>
            <w:vAlign w:val="center"/>
          </w:tcPr>
          <w:p w14:paraId="08B84B16" w14:textId="77777777" w:rsidR="000B3E47" w:rsidRDefault="000B3E47" w:rsidP="00A949E2">
            <w:pPr>
              <w:jc w:val="center"/>
              <w:rPr>
                <w:sz w:val="16"/>
                <w:szCs w:val="16"/>
              </w:rPr>
            </w:pPr>
          </w:p>
        </w:tc>
      </w:tr>
      <w:tr w:rsidR="000B3E47" w:rsidRPr="00C7154E" w14:paraId="1802CB97" w14:textId="77777777" w:rsidTr="00A949E2">
        <w:trPr>
          <w:trHeight w:val="472"/>
        </w:trPr>
        <w:tc>
          <w:tcPr>
            <w:tcW w:w="3943" w:type="dxa"/>
            <w:vAlign w:val="center"/>
          </w:tcPr>
          <w:p w14:paraId="2CE8B29F" w14:textId="77777777" w:rsidR="000B3E47" w:rsidRDefault="000B3E47" w:rsidP="00A949E2">
            <w:pPr>
              <w:jc w:val="center"/>
              <w:rPr>
                <w:sz w:val="16"/>
                <w:szCs w:val="16"/>
              </w:rPr>
            </w:pPr>
          </w:p>
        </w:tc>
        <w:tc>
          <w:tcPr>
            <w:tcW w:w="3944" w:type="dxa"/>
            <w:vAlign w:val="center"/>
          </w:tcPr>
          <w:p w14:paraId="7619428B" w14:textId="77777777" w:rsidR="000B3E47" w:rsidRDefault="000B3E47" w:rsidP="00A949E2">
            <w:pPr>
              <w:jc w:val="center"/>
              <w:rPr>
                <w:sz w:val="16"/>
                <w:szCs w:val="16"/>
              </w:rPr>
            </w:pPr>
          </w:p>
        </w:tc>
        <w:tc>
          <w:tcPr>
            <w:tcW w:w="3198" w:type="dxa"/>
            <w:vAlign w:val="center"/>
          </w:tcPr>
          <w:p w14:paraId="421AC4F5" w14:textId="77777777" w:rsidR="000B3E47" w:rsidRDefault="000B3E47" w:rsidP="00A949E2">
            <w:pPr>
              <w:jc w:val="center"/>
              <w:rPr>
                <w:sz w:val="16"/>
                <w:szCs w:val="16"/>
              </w:rPr>
            </w:pPr>
          </w:p>
        </w:tc>
      </w:tr>
      <w:tr w:rsidR="000B3E47" w:rsidRPr="00C7154E" w14:paraId="7355A240" w14:textId="77777777" w:rsidTr="00A949E2">
        <w:trPr>
          <w:trHeight w:val="472"/>
        </w:trPr>
        <w:tc>
          <w:tcPr>
            <w:tcW w:w="3943" w:type="dxa"/>
            <w:vAlign w:val="center"/>
          </w:tcPr>
          <w:p w14:paraId="3E491880" w14:textId="77777777" w:rsidR="000B3E47" w:rsidRDefault="000B3E47" w:rsidP="00A949E2">
            <w:pPr>
              <w:jc w:val="center"/>
              <w:rPr>
                <w:sz w:val="16"/>
                <w:szCs w:val="16"/>
              </w:rPr>
            </w:pPr>
          </w:p>
        </w:tc>
        <w:tc>
          <w:tcPr>
            <w:tcW w:w="3944" w:type="dxa"/>
            <w:vAlign w:val="center"/>
          </w:tcPr>
          <w:p w14:paraId="153DCCA1" w14:textId="77777777" w:rsidR="000B3E47" w:rsidRDefault="000B3E47" w:rsidP="00A949E2">
            <w:pPr>
              <w:jc w:val="center"/>
              <w:rPr>
                <w:sz w:val="16"/>
                <w:szCs w:val="16"/>
              </w:rPr>
            </w:pPr>
          </w:p>
        </w:tc>
        <w:tc>
          <w:tcPr>
            <w:tcW w:w="3198" w:type="dxa"/>
            <w:vAlign w:val="center"/>
          </w:tcPr>
          <w:p w14:paraId="7EE00610" w14:textId="77777777" w:rsidR="000B3E47" w:rsidRDefault="000B3E47" w:rsidP="00A949E2">
            <w:pPr>
              <w:jc w:val="center"/>
              <w:rPr>
                <w:sz w:val="16"/>
                <w:szCs w:val="16"/>
              </w:rPr>
            </w:pPr>
          </w:p>
        </w:tc>
      </w:tr>
      <w:tr w:rsidR="000B3E47" w:rsidRPr="00C7154E" w14:paraId="7732542A" w14:textId="77777777" w:rsidTr="00A949E2">
        <w:trPr>
          <w:trHeight w:val="472"/>
        </w:trPr>
        <w:tc>
          <w:tcPr>
            <w:tcW w:w="3943" w:type="dxa"/>
            <w:vAlign w:val="center"/>
          </w:tcPr>
          <w:p w14:paraId="373E56A1" w14:textId="77777777" w:rsidR="000B3E47" w:rsidRDefault="000B3E47" w:rsidP="00A949E2">
            <w:pPr>
              <w:jc w:val="center"/>
              <w:rPr>
                <w:sz w:val="16"/>
                <w:szCs w:val="16"/>
              </w:rPr>
            </w:pPr>
          </w:p>
        </w:tc>
        <w:tc>
          <w:tcPr>
            <w:tcW w:w="3944" w:type="dxa"/>
            <w:vAlign w:val="center"/>
          </w:tcPr>
          <w:p w14:paraId="6D8E2F2F" w14:textId="77777777" w:rsidR="000B3E47" w:rsidRDefault="000B3E47" w:rsidP="00A949E2">
            <w:pPr>
              <w:jc w:val="center"/>
              <w:rPr>
                <w:sz w:val="16"/>
                <w:szCs w:val="16"/>
              </w:rPr>
            </w:pPr>
          </w:p>
        </w:tc>
        <w:tc>
          <w:tcPr>
            <w:tcW w:w="3198" w:type="dxa"/>
            <w:vAlign w:val="center"/>
          </w:tcPr>
          <w:p w14:paraId="02B50FF8" w14:textId="77777777" w:rsidR="000B3E47" w:rsidRDefault="000B3E47" w:rsidP="00A949E2">
            <w:pPr>
              <w:jc w:val="center"/>
              <w:rPr>
                <w:sz w:val="16"/>
                <w:szCs w:val="16"/>
              </w:rPr>
            </w:pPr>
          </w:p>
        </w:tc>
      </w:tr>
      <w:tr w:rsidR="000B3E47" w:rsidRPr="00C7154E" w14:paraId="24F29BEE" w14:textId="77777777" w:rsidTr="00A949E2">
        <w:trPr>
          <w:trHeight w:val="472"/>
        </w:trPr>
        <w:tc>
          <w:tcPr>
            <w:tcW w:w="3943" w:type="dxa"/>
            <w:vAlign w:val="center"/>
          </w:tcPr>
          <w:p w14:paraId="60D3BC81" w14:textId="77777777" w:rsidR="000B3E47" w:rsidRDefault="000B3E47" w:rsidP="00A949E2">
            <w:pPr>
              <w:jc w:val="center"/>
              <w:rPr>
                <w:sz w:val="16"/>
                <w:szCs w:val="16"/>
              </w:rPr>
            </w:pPr>
          </w:p>
        </w:tc>
        <w:tc>
          <w:tcPr>
            <w:tcW w:w="3944" w:type="dxa"/>
            <w:vAlign w:val="center"/>
          </w:tcPr>
          <w:p w14:paraId="35F38B56" w14:textId="77777777" w:rsidR="000B3E47" w:rsidRDefault="000B3E47" w:rsidP="00A949E2">
            <w:pPr>
              <w:jc w:val="center"/>
              <w:rPr>
                <w:sz w:val="16"/>
                <w:szCs w:val="16"/>
              </w:rPr>
            </w:pPr>
          </w:p>
        </w:tc>
        <w:tc>
          <w:tcPr>
            <w:tcW w:w="3198" w:type="dxa"/>
            <w:vAlign w:val="center"/>
          </w:tcPr>
          <w:p w14:paraId="5B35405A" w14:textId="77777777" w:rsidR="000B3E47" w:rsidRDefault="000B3E47" w:rsidP="00A949E2">
            <w:pPr>
              <w:jc w:val="center"/>
              <w:rPr>
                <w:sz w:val="16"/>
                <w:szCs w:val="16"/>
              </w:rPr>
            </w:pPr>
          </w:p>
        </w:tc>
      </w:tr>
      <w:tr w:rsidR="000B3E47" w:rsidRPr="00C7154E" w14:paraId="2FCEE61D" w14:textId="77777777" w:rsidTr="00A949E2">
        <w:trPr>
          <w:trHeight w:val="472"/>
        </w:trPr>
        <w:tc>
          <w:tcPr>
            <w:tcW w:w="3943" w:type="dxa"/>
            <w:vAlign w:val="center"/>
          </w:tcPr>
          <w:p w14:paraId="0A54CE22" w14:textId="77777777" w:rsidR="000B3E47" w:rsidRDefault="000B3E47" w:rsidP="00A949E2">
            <w:pPr>
              <w:jc w:val="center"/>
              <w:rPr>
                <w:sz w:val="16"/>
                <w:szCs w:val="16"/>
              </w:rPr>
            </w:pPr>
          </w:p>
        </w:tc>
        <w:tc>
          <w:tcPr>
            <w:tcW w:w="3944" w:type="dxa"/>
            <w:vAlign w:val="center"/>
          </w:tcPr>
          <w:p w14:paraId="7274AB91" w14:textId="77777777" w:rsidR="000B3E47" w:rsidRDefault="000B3E47" w:rsidP="00A949E2">
            <w:pPr>
              <w:jc w:val="center"/>
              <w:rPr>
                <w:sz w:val="16"/>
                <w:szCs w:val="16"/>
              </w:rPr>
            </w:pPr>
          </w:p>
        </w:tc>
        <w:tc>
          <w:tcPr>
            <w:tcW w:w="3198" w:type="dxa"/>
            <w:vAlign w:val="center"/>
          </w:tcPr>
          <w:p w14:paraId="00E6C2E1" w14:textId="77777777" w:rsidR="000B3E47" w:rsidRDefault="000B3E47" w:rsidP="00A949E2">
            <w:pPr>
              <w:jc w:val="center"/>
              <w:rPr>
                <w:sz w:val="16"/>
                <w:szCs w:val="16"/>
              </w:rPr>
            </w:pPr>
          </w:p>
        </w:tc>
      </w:tr>
      <w:tr w:rsidR="000B3E47" w:rsidRPr="00C7154E" w14:paraId="3F992835" w14:textId="77777777" w:rsidTr="00A949E2">
        <w:trPr>
          <w:trHeight w:val="472"/>
        </w:trPr>
        <w:tc>
          <w:tcPr>
            <w:tcW w:w="3943" w:type="dxa"/>
            <w:vAlign w:val="center"/>
          </w:tcPr>
          <w:p w14:paraId="2F5EBF1A" w14:textId="77777777" w:rsidR="000B3E47" w:rsidRDefault="000B3E47" w:rsidP="00A949E2">
            <w:pPr>
              <w:jc w:val="center"/>
              <w:rPr>
                <w:sz w:val="16"/>
                <w:szCs w:val="16"/>
              </w:rPr>
            </w:pPr>
          </w:p>
        </w:tc>
        <w:tc>
          <w:tcPr>
            <w:tcW w:w="3944" w:type="dxa"/>
            <w:vAlign w:val="center"/>
          </w:tcPr>
          <w:p w14:paraId="60D6223F" w14:textId="77777777" w:rsidR="000B3E47" w:rsidRDefault="000B3E47" w:rsidP="00A949E2">
            <w:pPr>
              <w:jc w:val="center"/>
              <w:rPr>
                <w:sz w:val="16"/>
                <w:szCs w:val="16"/>
              </w:rPr>
            </w:pPr>
          </w:p>
        </w:tc>
        <w:tc>
          <w:tcPr>
            <w:tcW w:w="3198" w:type="dxa"/>
            <w:vAlign w:val="center"/>
          </w:tcPr>
          <w:p w14:paraId="11ECAC42" w14:textId="77777777" w:rsidR="000B3E47" w:rsidRDefault="000B3E47" w:rsidP="00A949E2">
            <w:pPr>
              <w:jc w:val="center"/>
              <w:rPr>
                <w:sz w:val="16"/>
                <w:szCs w:val="16"/>
              </w:rPr>
            </w:pPr>
          </w:p>
        </w:tc>
      </w:tr>
      <w:tr w:rsidR="000B3E47" w:rsidRPr="00C7154E" w14:paraId="57AFA55A" w14:textId="77777777" w:rsidTr="00A949E2">
        <w:trPr>
          <w:trHeight w:val="472"/>
        </w:trPr>
        <w:tc>
          <w:tcPr>
            <w:tcW w:w="3943" w:type="dxa"/>
            <w:vAlign w:val="center"/>
          </w:tcPr>
          <w:p w14:paraId="71A856FD" w14:textId="77777777" w:rsidR="000B3E47" w:rsidRDefault="000B3E47" w:rsidP="00A949E2">
            <w:pPr>
              <w:jc w:val="center"/>
              <w:rPr>
                <w:sz w:val="16"/>
                <w:szCs w:val="16"/>
              </w:rPr>
            </w:pPr>
          </w:p>
        </w:tc>
        <w:tc>
          <w:tcPr>
            <w:tcW w:w="3944" w:type="dxa"/>
            <w:vAlign w:val="center"/>
          </w:tcPr>
          <w:p w14:paraId="621E0AAA" w14:textId="77777777" w:rsidR="000B3E47" w:rsidRDefault="000B3E47" w:rsidP="00A949E2">
            <w:pPr>
              <w:jc w:val="center"/>
              <w:rPr>
                <w:sz w:val="16"/>
                <w:szCs w:val="16"/>
              </w:rPr>
            </w:pPr>
          </w:p>
        </w:tc>
        <w:tc>
          <w:tcPr>
            <w:tcW w:w="3198" w:type="dxa"/>
            <w:vAlign w:val="center"/>
          </w:tcPr>
          <w:p w14:paraId="358C052F" w14:textId="77777777" w:rsidR="000B3E47" w:rsidRDefault="000B3E47" w:rsidP="00A949E2">
            <w:pPr>
              <w:jc w:val="center"/>
              <w:rPr>
                <w:sz w:val="16"/>
                <w:szCs w:val="16"/>
              </w:rPr>
            </w:pPr>
          </w:p>
        </w:tc>
      </w:tr>
      <w:tr w:rsidR="000B3E47" w:rsidRPr="00C7154E" w14:paraId="525F0C30" w14:textId="77777777" w:rsidTr="00A949E2">
        <w:trPr>
          <w:trHeight w:val="472"/>
        </w:trPr>
        <w:tc>
          <w:tcPr>
            <w:tcW w:w="3943" w:type="dxa"/>
            <w:vAlign w:val="center"/>
          </w:tcPr>
          <w:p w14:paraId="08676044" w14:textId="77777777" w:rsidR="000B3E47" w:rsidRDefault="000B3E47" w:rsidP="00A949E2">
            <w:pPr>
              <w:jc w:val="center"/>
              <w:rPr>
                <w:sz w:val="16"/>
                <w:szCs w:val="16"/>
              </w:rPr>
            </w:pPr>
          </w:p>
        </w:tc>
        <w:tc>
          <w:tcPr>
            <w:tcW w:w="3944" w:type="dxa"/>
            <w:vAlign w:val="center"/>
          </w:tcPr>
          <w:p w14:paraId="00E4B9C5" w14:textId="77777777" w:rsidR="000B3E47" w:rsidRDefault="000B3E47" w:rsidP="00A949E2">
            <w:pPr>
              <w:jc w:val="center"/>
              <w:rPr>
                <w:sz w:val="16"/>
                <w:szCs w:val="16"/>
              </w:rPr>
            </w:pPr>
          </w:p>
        </w:tc>
        <w:tc>
          <w:tcPr>
            <w:tcW w:w="3198" w:type="dxa"/>
            <w:vAlign w:val="center"/>
          </w:tcPr>
          <w:p w14:paraId="61B75C5B" w14:textId="77777777" w:rsidR="000B3E47" w:rsidRDefault="000B3E47" w:rsidP="00A949E2">
            <w:pPr>
              <w:jc w:val="center"/>
              <w:rPr>
                <w:sz w:val="16"/>
                <w:szCs w:val="16"/>
              </w:rPr>
            </w:pPr>
          </w:p>
        </w:tc>
      </w:tr>
      <w:tr w:rsidR="000B3E47" w:rsidRPr="00C7154E" w14:paraId="59CD2A4A" w14:textId="77777777" w:rsidTr="00A949E2">
        <w:trPr>
          <w:trHeight w:val="472"/>
        </w:trPr>
        <w:tc>
          <w:tcPr>
            <w:tcW w:w="3943" w:type="dxa"/>
            <w:vAlign w:val="center"/>
          </w:tcPr>
          <w:p w14:paraId="23637FC8" w14:textId="77777777" w:rsidR="000B3E47" w:rsidRDefault="000B3E47" w:rsidP="00A949E2">
            <w:pPr>
              <w:jc w:val="center"/>
              <w:rPr>
                <w:sz w:val="16"/>
                <w:szCs w:val="16"/>
              </w:rPr>
            </w:pPr>
          </w:p>
        </w:tc>
        <w:tc>
          <w:tcPr>
            <w:tcW w:w="3944" w:type="dxa"/>
            <w:vAlign w:val="center"/>
          </w:tcPr>
          <w:p w14:paraId="3B29D62D" w14:textId="77777777" w:rsidR="000B3E47" w:rsidRDefault="000B3E47" w:rsidP="00A949E2">
            <w:pPr>
              <w:jc w:val="center"/>
              <w:rPr>
                <w:sz w:val="16"/>
                <w:szCs w:val="16"/>
              </w:rPr>
            </w:pPr>
          </w:p>
        </w:tc>
        <w:tc>
          <w:tcPr>
            <w:tcW w:w="3198" w:type="dxa"/>
            <w:vAlign w:val="center"/>
          </w:tcPr>
          <w:p w14:paraId="4F0A50DE" w14:textId="77777777" w:rsidR="000B3E47" w:rsidRDefault="000B3E47" w:rsidP="00A949E2">
            <w:pPr>
              <w:jc w:val="center"/>
              <w:rPr>
                <w:sz w:val="16"/>
                <w:szCs w:val="16"/>
              </w:rPr>
            </w:pPr>
          </w:p>
        </w:tc>
      </w:tr>
      <w:tr w:rsidR="000B3E47" w:rsidRPr="00C7154E" w14:paraId="517C7116" w14:textId="77777777" w:rsidTr="00A949E2">
        <w:trPr>
          <w:trHeight w:val="472"/>
        </w:trPr>
        <w:tc>
          <w:tcPr>
            <w:tcW w:w="3943" w:type="dxa"/>
            <w:vAlign w:val="center"/>
          </w:tcPr>
          <w:p w14:paraId="2EDC4A53" w14:textId="77777777" w:rsidR="000B3E47" w:rsidRDefault="000B3E47" w:rsidP="00A949E2">
            <w:pPr>
              <w:jc w:val="center"/>
              <w:rPr>
                <w:sz w:val="16"/>
                <w:szCs w:val="16"/>
              </w:rPr>
            </w:pPr>
          </w:p>
        </w:tc>
        <w:tc>
          <w:tcPr>
            <w:tcW w:w="3944" w:type="dxa"/>
            <w:vAlign w:val="center"/>
          </w:tcPr>
          <w:p w14:paraId="541C2C24" w14:textId="77777777" w:rsidR="000B3E47" w:rsidRDefault="000B3E47" w:rsidP="00A949E2">
            <w:pPr>
              <w:jc w:val="center"/>
              <w:rPr>
                <w:sz w:val="16"/>
                <w:szCs w:val="16"/>
              </w:rPr>
            </w:pPr>
          </w:p>
        </w:tc>
        <w:tc>
          <w:tcPr>
            <w:tcW w:w="3198" w:type="dxa"/>
            <w:vAlign w:val="center"/>
          </w:tcPr>
          <w:p w14:paraId="57D640AF" w14:textId="77777777" w:rsidR="000B3E47" w:rsidRDefault="000B3E47" w:rsidP="00A949E2">
            <w:pPr>
              <w:jc w:val="center"/>
              <w:rPr>
                <w:sz w:val="16"/>
                <w:szCs w:val="16"/>
              </w:rPr>
            </w:pPr>
          </w:p>
        </w:tc>
      </w:tr>
      <w:tr w:rsidR="000B3E47" w:rsidRPr="00C7154E" w14:paraId="7F71345B" w14:textId="77777777" w:rsidTr="00A949E2">
        <w:trPr>
          <w:trHeight w:val="472"/>
        </w:trPr>
        <w:tc>
          <w:tcPr>
            <w:tcW w:w="3943" w:type="dxa"/>
            <w:vAlign w:val="center"/>
          </w:tcPr>
          <w:p w14:paraId="2E0B27F8" w14:textId="77777777" w:rsidR="000B3E47" w:rsidRDefault="000B3E47" w:rsidP="00A949E2">
            <w:pPr>
              <w:jc w:val="center"/>
              <w:rPr>
                <w:sz w:val="16"/>
                <w:szCs w:val="16"/>
              </w:rPr>
            </w:pPr>
          </w:p>
        </w:tc>
        <w:tc>
          <w:tcPr>
            <w:tcW w:w="3944" w:type="dxa"/>
            <w:vAlign w:val="center"/>
          </w:tcPr>
          <w:p w14:paraId="7D0919CD" w14:textId="77777777" w:rsidR="000B3E47" w:rsidRDefault="000B3E47" w:rsidP="00A949E2">
            <w:pPr>
              <w:jc w:val="center"/>
              <w:rPr>
                <w:sz w:val="16"/>
                <w:szCs w:val="16"/>
              </w:rPr>
            </w:pPr>
          </w:p>
        </w:tc>
        <w:tc>
          <w:tcPr>
            <w:tcW w:w="3198" w:type="dxa"/>
            <w:vAlign w:val="center"/>
          </w:tcPr>
          <w:p w14:paraId="612FBCF7" w14:textId="77777777" w:rsidR="000B3E47" w:rsidRDefault="000B3E47" w:rsidP="00A949E2">
            <w:pPr>
              <w:jc w:val="center"/>
              <w:rPr>
                <w:sz w:val="16"/>
                <w:szCs w:val="16"/>
              </w:rPr>
            </w:pPr>
          </w:p>
        </w:tc>
      </w:tr>
    </w:tbl>
    <w:p w14:paraId="34F28517" w14:textId="77777777" w:rsidR="000B3E47" w:rsidRPr="001C7D3A" w:rsidRDefault="000B3E47" w:rsidP="000B3E47">
      <w:pPr>
        <w:jc w:val="both"/>
      </w:pPr>
    </w:p>
    <w:p w14:paraId="2DBE58DA" w14:textId="5B619774" w:rsidR="000B3E47" w:rsidRPr="00C7154E" w:rsidRDefault="000B3E47" w:rsidP="000B3E47">
      <w:pPr>
        <w:jc w:val="right"/>
        <w:rPr>
          <w:sz w:val="16"/>
          <w:szCs w:val="16"/>
        </w:rPr>
      </w:pPr>
      <w:r w:rsidRPr="00C7154E">
        <w:rPr>
          <w:sz w:val="16"/>
          <w:szCs w:val="16"/>
        </w:rPr>
        <w:lastRenderedPageBreak/>
        <w:t xml:space="preserve">Приложение № </w:t>
      </w:r>
      <w:r w:rsidR="00186959">
        <w:rPr>
          <w:sz w:val="16"/>
          <w:szCs w:val="16"/>
        </w:rPr>
        <w:t>9</w:t>
      </w:r>
    </w:p>
    <w:p w14:paraId="7A6365CE" w14:textId="77777777" w:rsidR="000B3E47" w:rsidRPr="00C7154E" w:rsidRDefault="000B3E47" w:rsidP="000B3E47">
      <w:pPr>
        <w:jc w:val="right"/>
        <w:rPr>
          <w:sz w:val="16"/>
          <w:szCs w:val="16"/>
        </w:rPr>
      </w:pPr>
      <w:r w:rsidRPr="00C7154E">
        <w:rPr>
          <w:sz w:val="16"/>
          <w:szCs w:val="16"/>
        </w:rPr>
        <w:t>к приказу директора ООО «Эвентус»</w:t>
      </w:r>
    </w:p>
    <w:p w14:paraId="52457C08" w14:textId="123CC698" w:rsidR="000B3E47" w:rsidRPr="00C7154E" w:rsidRDefault="000B3E47" w:rsidP="000B3E47">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4EB423D6" w14:textId="77777777" w:rsidR="000B3E47" w:rsidRPr="00C7154E" w:rsidRDefault="000B3E47" w:rsidP="000B3E47">
      <w:pPr>
        <w:pStyle w:val="a9"/>
        <w:ind w:firstLine="397"/>
        <w:jc w:val="right"/>
        <w:rPr>
          <w:rFonts w:ascii="Times New Roman" w:hAnsi="Times New Roman" w:cs="Times New Roman"/>
        </w:rPr>
      </w:pPr>
    </w:p>
    <w:p w14:paraId="6FCF95EA" w14:textId="77777777" w:rsidR="000B3E47" w:rsidRDefault="000B3E47" w:rsidP="000B3E47">
      <w:pPr>
        <w:pStyle w:val="a9"/>
        <w:ind w:firstLine="397"/>
        <w:jc w:val="center"/>
      </w:pPr>
    </w:p>
    <w:p w14:paraId="09B735A9" w14:textId="77777777" w:rsidR="000B3E47" w:rsidRDefault="000B3E47" w:rsidP="000B3E47">
      <w:pPr>
        <w:pStyle w:val="a9"/>
        <w:ind w:firstLine="397"/>
        <w:jc w:val="center"/>
      </w:pPr>
    </w:p>
    <w:p w14:paraId="54924D6A" w14:textId="77777777" w:rsidR="000B3E47" w:rsidRDefault="000B3E47" w:rsidP="000B3E47">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0BB0BE1E" w14:textId="77777777" w:rsidR="000B3E47" w:rsidRDefault="000B3E47" w:rsidP="000B3E47">
      <w:pPr>
        <w:pStyle w:val="a9"/>
        <w:ind w:firstLine="397"/>
        <w:jc w:val="center"/>
        <w:rPr>
          <w:rFonts w:ascii="Times New Roman" w:eastAsia="Times New Roman" w:hAnsi="Times New Roman" w:cs="Times New Roman"/>
          <w:sz w:val="28"/>
          <w:szCs w:val="28"/>
        </w:rPr>
      </w:pPr>
    </w:p>
    <w:p w14:paraId="167A39E0" w14:textId="77777777" w:rsidR="000B3E47" w:rsidRDefault="000B3E47" w:rsidP="000B3E47">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6A0B09F5" w14:textId="77777777" w:rsidR="000B3E47" w:rsidRDefault="000B3E47" w:rsidP="000B3E47"/>
    <w:p w14:paraId="4489F610" w14:textId="77777777" w:rsidR="000B3E47" w:rsidRDefault="000B3E47" w:rsidP="000B3E47">
      <w:pPr>
        <w:jc w:val="right"/>
      </w:pPr>
    </w:p>
    <w:p w14:paraId="7BB19987" w14:textId="77777777" w:rsidR="000B3E47" w:rsidRDefault="000B3E47" w:rsidP="000B3E47">
      <w:pPr>
        <w:jc w:val="right"/>
      </w:pPr>
    </w:p>
    <w:p w14:paraId="675BC873" w14:textId="77777777" w:rsidR="000B3E47" w:rsidRPr="009605F4" w:rsidRDefault="000B3E47" w:rsidP="000B3E47">
      <w:pPr>
        <w:jc w:val="right"/>
      </w:pPr>
    </w:p>
    <w:p w14:paraId="4725E015" w14:textId="77777777" w:rsidR="000B3E47" w:rsidRPr="009605F4" w:rsidRDefault="000B3E47" w:rsidP="000B3E47">
      <w:pPr>
        <w:jc w:val="right"/>
        <w:rPr>
          <w:b/>
          <w:sz w:val="40"/>
          <w:szCs w:val="40"/>
        </w:rPr>
      </w:pPr>
    </w:p>
    <w:p w14:paraId="13126C95" w14:textId="77777777" w:rsidR="000B3E47" w:rsidRDefault="000B3E47" w:rsidP="000B3E47">
      <w:pPr>
        <w:jc w:val="center"/>
        <w:rPr>
          <w:b/>
          <w:sz w:val="40"/>
          <w:szCs w:val="40"/>
        </w:rPr>
      </w:pPr>
      <w:r>
        <w:rPr>
          <w:b/>
          <w:sz w:val="40"/>
          <w:szCs w:val="40"/>
        </w:rPr>
        <w:t>ЖУРНАЛ</w:t>
      </w:r>
    </w:p>
    <w:p w14:paraId="44DC59A2" w14:textId="5130DAB2" w:rsidR="000B3E47" w:rsidRPr="00E60A34" w:rsidRDefault="000B3E47" w:rsidP="000B3E47">
      <w:pPr>
        <w:jc w:val="center"/>
      </w:pPr>
      <w:r>
        <w:rPr>
          <w:b/>
          <w:sz w:val="40"/>
          <w:szCs w:val="40"/>
        </w:rPr>
        <w:t xml:space="preserve">учета нештатных ситуаций </w:t>
      </w:r>
      <w:proofErr w:type="spellStart"/>
      <w:r>
        <w:rPr>
          <w:b/>
          <w:sz w:val="40"/>
          <w:szCs w:val="40"/>
        </w:rPr>
        <w:t>ИСПДн</w:t>
      </w:r>
      <w:proofErr w:type="spellEnd"/>
      <w:r>
        <w:rPr>
          <w:b/>
          <w:sz w:val="40"/>
          <w:szCs w:val="40"/>
        </w:rPr>
        <w:t xml:space="preserve">, выполнения профилактических работ, установки и модификации программных средств на компьютерах </w:t>
      </w:r>
      <w:proofErr w:type="spellStart"/>
      <w:r>
        <w:rPr>
          <w:b/>
          <w:sz w:val="40"/>
          <w:szCs w:val="40"/>
        </w:rPr>
        <w:t>ИСПДн</w:t>
      </w:r>
      <w:proofErr w:type="spellEnd"/>
    </w:p>
    <w:p w14:paraId="54677CF5" w14:textId="77777777" w:rsidR="000B3E47" w:rsidRPr="009605F4" w:rsidRDefault="000B3E47" w:rsidP="000B3E47">
      <w:pPr>
        <w:jc w:val="center"/>
      </w:pPr>
    </w:p>
    <w:p w14:paraId="2131AC6E" w14:textId="77777777" w:rsidR="000B3E47" w:rsidRPr="009605F4" w:rsidRDefault="000B3E47" w:rsidP="000B3E47">
      <w:pPr>
        <w:jc w:val="center"/>
      </w:pPr>
    </w:p>
    <w:p w14:paraId="09B0C13F" w14:textId="77777777" w:rsidR="000B3E47" w:rsidRPr="009605F4" w:rsidRDefault="000B3E47" w:rsidP="000B3E47">
      <w:pPr>
        <w:jc w:val="center"/>
      </w:pPr>
    </w:p>
    <w:p w14:paraId="5CF233B9" w14:textId="77777777" w:rsidR="000B3E47" w:rsidRPr="006F6A67" w:rsidRDefault="000B3E47" w:rsidP="000B3E47">
      <w:pPr>
        <w:jc w:val="center"/>
      </w:pPr>
    </w:p>
    <w:p w14:paraId="52B735FE" w14:textId="77777777" w:rsidR="000B3E47" w:rsidRDefault="000B3E47" w:rsidP="000B3E47">
      <w:pPr>
        <w:jc w:val="center"/>
      </w:pPr>
    </w:p>
    <w:p w14:paraId="599F3FCB" w14:textId="77777777" w:rsidR="000B3E47" w:rsidRDefault="000B3E47" w:rsidP="000B3E47">
      <w:pPr>
        <w:jc w:val="center"/>
      </w:pPr>
    </w:p>
    <w:p w14:paraId="4D5F2583" w14:textId="77777777" w:rsidR="000B3E47" w:rsidRDefault="000B3E47" w:rsidP="000B3E47">
      <w:pPr>
        <w:jc w:val="center"/>
      </w:pPr>
    </w:p>
    <w:p w14:paraId="562EF977" w14:textId="77777777" w:rsidR="000B3E47" w:rsidRDefault="000B3E47" w:rsidP="000B3E47">
      <w:pPr>
        <w:jc w:val="center"/>
      </w:pPr>
    </w:p>
    <w:p w14:paraId="63253321" w14:textId="77777777" w:rsidR="000B3E47" w:rsidRDefault="000B3E47" w:rsidP="000B3E47">
      <w:pPr>
        <w:jc w:val="center"/>
      </w:pPr>
    </w:p>
    <w:p w14:paraId="25275E38" w14:textId="77777777" w:rsidR="000B3E47" w:rsidRDefault="000B3E47" w:rsidP="000B3E47">
      <w:pPr>
        <w:jc w:val="center"/>
      </w:pPr>
    </w:p>
    <w:p w14:paraId="72564D07" w14:textId="77777777" w:rsidR="000B3E47" w:rsidRDefault="000B3E47" w:rsidP="000B3E47">
      <w:pPr>
        <w:jc w:val="center"/>
      </w:pPr>
    </w:p>
    <w:p w14:paraId="73D5F8B4" w14:textId="77777777" w:rsidR="000B3E47" w:rsidRDefault="000B3E47" w:rsidP="000B3E47">
      <w:pPr>
        <w:jc w:val="center"/>
      </w:pPr>
    </w:p>
    <w:p w14:paraId="72B318A2" w14:textId="77777777" w:rsidR="000B3E47" w:rsidRDefault="000B3E47" w:rsidP="000B3E47">
      <w:pPr>
        <w:jc w:val="center"/>
      </w:pPr>
    </w:p>
    <w:p w14:paraId="5BC4F9CF" w14:textId="77777777" w:rsidR="000B3E47" w:rsidRDefault="000B3E47" w:rsidP="000B3E47">
      <w:pPr>
        <w:jc w:val="center"/>
      </w:pPr>
    </w:p>
    <w:p w14:paraId="2EB056E3" w14:textId="77777777" w:rsidR="000B3E47" w:rsidRDefault="000B3E47" w:rsidP="000B3E47">
      <w:pPr>
        <w:jc w:val="center"/>
      </w:pPr>
    </w:p>
    <w:p w14:paraId="3E021064" w14:textId="77777777" w:rsidR="000B3E47" w:rsidRDefault="000B3E47" w:rsidP="000B3E47">
      <w:pPr>
        <w:jc w:val="center"/>
      </w:pPr>
    </w:p>
    <w:p w14:paraId="703BA291" w14:textId="77777777" w:rsidR="000B3E47" w:rsidRDefault="000B3E47" w:rsidP="000B3E47">
      <w:pPr>
        <w:jc w:val="center"/>
      </w:pPr>
    </w:p>
    <w:p w14:paraId="3AD89780" w14:textId="77777777" w:rsidR="000B3E47" w:rsidRDefault="000B3E47" w:rsidP="000B3E47">
      <w:pPr>
        <w:jc w:val="center"/>
      </w:pPr>
    </w:p>
    <w:p w14:paraId="2238E909" w14:textId="77777777" w:rsidR="000B3E47" w:rsidRDefault="000B3E47" w:rsidP="000B3E47">
      <w:pPr>
        <w:jc w:val="center"/>
      </w:pPr>
    </w:p>
    <w:p w14:paraId="7C50C872" w14:textId="77777777" w:rsidR="000B3E47" w:rsidRDefault="000B3E47" w:rsidP="000B3E47">
      <w:pPr>
        <w:jc w:val="center"/>
      </w:pPr>
    </w:p>
    <w:p w14:paraId="4226B6DF" w14:textId="77777777" w:rsidR="000B3E47" w:rsidRDefault="000B3E47" w:rsidP="000B3E47">
      <w:pPr>
        <w:jc w:val="center"/>
      </w:pPr>
    </w:p>
    <w:p w14:paraId="624273C8" w14:textId="77777777" w:rsidR="000B3E47" w:rsidRDefault="000B3E47" w:rsidP="000B3E47">
      <w:pPr>
        <w:jc w:val="center"/>
      </w:pPr>
    </w:p>
    <w:p w14:paraId="2A60B9A4" w14:textId="77777777" w:rsidR="000B3E47" w:rsidRPr="00747209" w:rsidRDefault="000B3E47" w:rsidP="000B3E47">
      <w:pPr>
        <w:jc w:val="center"/>
      </w:pPr>
    </w:p>
    <w:p w14:paraId="5BBE9754" w14:textId="77777777" w:rsidR="000B3E47" w:rsidRDefault="000B3E47" w:rsidP="000B3E47">
      <w:pPr>
        <w:jc w:val="right"/>
        <w:rPr>
          <w:u w:val="single"/>
        </w:rPr>
      </w:pPr>
      <w:r w:rsidRPr="009605F4">
        <w:t xml:space="preserve">Начат: </w:t>
      </w:r>
      <w:r w:rsidRPr="009605F4">
        <w:rPr>
          <w:u w:val="single"/>
        </w:rPr>
        <w:t>«____» _________________ 20___г</w:t>
      </w:r>
    </w:p>
    <w:p w14:paraId="39C047AF" w14:textId="77777777" w:rsidR="000B3E47" w:rsidRDefault="000B3E47" w:rsidP="000B3E47">
      <w:pPr>
        <w:jc w:val="right"/>
        <w:rPr>
          <w:u w:val="single"/>
        </w:rPr>
      </w:pPr>
    </w:p>
    <w:p w14:paraId="208ADA12" w14:textId="77777777" w:rsidR="000B3E47" w:rsidRDefault="000B3E47" w:rsidP="000B3E47">
      <w:pPr>
        <w:jc w:val="right"/>
        <w:rPr>
          <w:u w:val="single"/>
        </w:rPr>
      </w:pPr>
    </w:p>
    <w:p w14:paraId="09DCA1AF" w14:textId="77777777" w:rsidR="000B3E47" w:rsidRPr="009605F4" w:rsidRDefault="000B3E47" w:rsidP="000B3E47">
      <w:pPr>
        <w:jc w:val="right"/>
        <w:rPr>
          <w:u w:val="single"/>
        </w:rPr>
      </w:pPr>
    </w:p>
    <w:p w14:paraId="70337270" w14:textId="77777777" w:rsidR="000B3E47" w:rsidRDefault="000B3E47" w:rsidP="000B3E47">
      <w:pPr>
        <w:jc w:val="right"/>
        <w:rPr>
          <w:u w:val="single"/>
        </w:rPr>
      </w:pPr>
      <w:r w:rsidRPr="009605F4">
        <w:t>Окончен</w:t>
      </w:r>
      <w:r>
        <w:t>:</w:t>
      </w:r>
      <w:r w:rsidRPr="009605F4">
        <w:t xml:space="preserve"> «</w:t>
      </w:r>
      <w:r w:rsidRPr="009605F4">
        <w:rPr>
          <w:u w:val="single"/>
        </w:rPr>
        <w:t>____» _________________ 20___г</w:t>
      </w:r>
    </w:p>
    <w:p w14:paraId="00BA37EA" w14:textId="77777777" w:rsidR="000B3E47" w:rsidRDefault="000B3E47" w:rsidP="000B3E47">
      <w:pPr>
        <w:jc w:val="both"/>
        <w:rPr>
          <w:u w:val="single"/>
        </w:rPr>
      </w:pPr>
      <w:r>
        <w:rPr>
          <w:u w:val="single"/>
        </w:rPr>
        <w:br w:type="page"/>
      </w:r>
    </w:p>
    <w:tbl>
      <w:tblPr>
        <w:tblStyle w:val="a6"/>
        <w:tblW w:w="10866" w:type="dxa"/>
        <w:tblInd w:w="-1168" w:type="dxa"/>
        <w:tblLook w:val="04A0" w:firstRow="1" w:lastRow="0" w:firstColumn="1" w:lastColumn="0" w:noHBand="0" w:noVBand="1"/>
      </w:tblPr>
      <w:tblGrid>
        <w:gridCol w:w="927"/>
        <w:gridCol w:w="1512"/>
        <w:gridCol w:w="5245"/>
        <w:gridCol w:w="3182"/>
      </w:tblGrid>
      <w:tr w:rsidR="000B3E47" w:rsidRPr="00C7154E" w14:paraId="6ADB2B5D" w14:textId="77777777" w:rsidTr="000B3E47">
        <w:trPr>
          <w:trHeight w:val="890"/>
        </w:trPr>
        <w:tc>
          <w:tcPr>
            <w:tcW w:w="927" w:type="dxa"/>
            <w:vAlign w:val="center"/>
          </w:tcPr>
          <w:p w14:paraId="02FFBDFD" w14:textId="77777777" w:rsidR="000B3E47" w:rsidRPr="00C7154E" w:rsidRDefault="000B3E47" w:rsidP="00A949E2">
            <w:pPr>
              <w:jc w:val="center"/>
              <w:rPr>
                <w:sz w:val="16"/>
                <w:szCs w:val="16"/>
              </w:rPr>
            </w:pPr>
            <w:r w:rsidRPr="00C7154E">
              <w:rPr>
                <w:sz w:val="16"/>
                <w:szCs w:val="16"/>
              </w:rPr>
              <w:lastRenderedPageBreak/>
              <w:t>№ п/п</w:t>
            </w:r>
          </w:p>
        </w:tc>
        <w:tc>
          <w:tcPr>
            <w:tcW w:w="1512" w:type="dxa"/>
            <w:vAlign w:val="center"/>
          </w:tcPr>
          <w:p w14:paraId="28284C4F" w14:textId="0F451722" w:rsidR="000B3E47" w:rsidRPr="00C7154E" w:rsidRDefault="000B3E47" w:rsidP="00A949E2">
            <w:pPr>
              <w:jc w:val="center"/>
              <w:rPr>
                <w:sz w:val="16"/>
                <w:szCs w:val="16"/>
              </w:rPr>
            </w:pPr>
            <w:r>
              <w:rPr>
                <w:sz w:val="16"/>
                <w:szCs w:val="16"/>
              </w:rPr>
              <w:t>Дата</w:t>
            </w:r>
          </w:p>
        </w:tc>
        <w:tc>
          <w:tcPr>
            <w:tcW w:w="5245" w:type="dxa"/>
            <w:vAlign w:val="center"/>
          </w:tcPr>
          <w:p w14:paraId="2D0436EC" w14:textId="6998ABFB" w:rsidR="000B3E47" w:rsidRPr="00C7154E" w:rsidRDefault="000B3E47" w:rsidP="00A949E2">
            <w:pPr>
              <w:jc w:val="center"/>
              <w:rPr>
                <w:sz w:val="16"/>
                <w:szCs w:val="16"/>
              </w:rPr>
            </w:pPr>
            <w:r>
              <w:rPr>
                <w:sz w:val="16"/>
                <w:szCs w:val="16"/>
              </w:rPr>
              <w:t>Краткое описание выполненной работы (нештатной ситуации)</w:t>
            </w:r>
          </w:p>
        </w:tc>
        <w:tc>
          <w:tcPr>
            <w:tcW w:w="3182" w:type="dxa"/>
            <w:vAlign w:val="center"/>
          </w:tcPr>
          <w:p w14:paraId="15BBBA1D" w14:textId="3CFBDE23" w:rsidR="000B3E47" w:rsidRPr="00C7154E" w:rsidRDefault="000B3E47" w:rsidP="00A949E2">
            <w:pPr>
              <w:jc w:val="center"/>
              <w:rPr>
                <w:sz w:val="16"/>
                <w:szCs w:val="16"/>
              </w:rPr>
            </w:pPr>
            <w:r>
              <w:rPr>
                <w:sz w:val="16"/>
                <w:szCs w:val="16"/>
              </w:rPr>
              <w:t>ФИО исполнителей и их подписи</w:t>
            </w:r>
          </w:p>
        </w:tc>
      </w:tr>
      <w:tr w:rsidR="000B3E47" w:rsidRPr="00C7154E" w14:paraId="6901525D" w14:textId="77777777" w:rsidTr="000B3E47">
        <w:trPr>
          <w:trHeight w:val="233"/>
        </w:trPr>
        <w:tc>
          <w:tcPr>
            <w:tcW w:w="927" w:type="dxa"/>
            <w:vAlign w:val="center"/>
          </w:tcPr>
          <w:p w14:paraId="751B6D31" w14:textId="77777777" w:rsidR="000B3E47" w:rsidRPr="00C7154E" w:rsidRDefault="000B3E47" w:rsidP="00A949E2">
            <w:pPr>
              <w:jc w:val="center"/>
              <w:rPr>
                <w:sz w:val="16"/>
                <w:szCs w:val="16"/>
              </w:rPr>
            </w:pPr>
            <w:r>
              <w:rPr>
                <w:sz w:val="16"/>
                <w:szCs w:val="16"/>
              </w:rPr>
              <w:t>1</w:t>
            </w:r>
          </w:p>
        </w:tc>
        <w:tc>
          <w:tcPr>
            <w:tcW w:w="1512" w:type="dxa"/>
            <w:vAlign w:val="center"/>
          </w:tcPr>
          <w:p w14:paraId="3838EBE9" w14:textId="77777777" w:rsidR="000B3E47" w:rsidRPr="00C7154E" w:rsidRDefault="000B3E47" w:rsidP="00A949E2">
            <w:pPr>
              <w:jc w:val="center"/>
              <w:rPr>
                <w:sz w:val="16"/>
                <w:szCs w:val="16"/>
              </w:rPr>
            </w:pPr>
            <w:r>
              <w:rPr>
                <w:sz w:val="16"/>
                <w:szCs w:val="16"/>
              </w:rPr>
              <w:t>2</w:t>
            </w:r>
          </w:p>
        </w:tc>
        <w:tc>
          <w:tcPr>
            <w:tcW w:w="5245" w:type="dxa"/>
            <w:vAlign w:val="center"/>
          </w:tcPr>
          <w:p w14:paraId="7ABF0DE7" w14:textId="77777777" w:rsidR="000B3E47" w:rsidRPr="00C7154E" w:rsidRDefault="000B3E47" w:rsidP="00A949E2">
            <w:pPr>
              <w:jc w:val="center"/>
              <w:rPr>
                <w:sz w:val="16"/>
                <w:szCs w:val="16"/>
              </w:rPr>
            </w:pPr>
            <w:r>
              <w:rPr>
                <w:sz w:val="16"/>
                <w:szCs w:val="16"/>
              </w:rPr>
              <w:t>3</w:t>
            </w:r>
          </w:p>
        </w:tc>
        <w:tc>
          <w:tcPr>
            <w:tcW w:w="3182" w:type="dxa"/>
            <w:vAlign w:val="center"/>
          </w:tcPr>
          <w:p w14:paraId="0E8542F8" w14:textId="77777777" w:rsidR="000B3E47" w:rsidRPr="00C7154E" w:rsidRDefault="000B3E47" w:rsidP="00A949E2">
            <w:pPr>
              <w:jc w:val="center"/>
              <w:rPr>
                <w:sz w:val="16"/>
                <w:szCs w:val="16"/>
              </w:rPr>
            </w:pPr>
            <w:r>
              <w:rPr>
                <w:sz w:val="16"/>
                <w:szCs w:val="16"/>
              </w:rPr>
              <w:t>4</w:t>
            </w:r>
          </w:p>
        </w:tc>
      </w:tr>
      <w:tr w:rsidR="000B3E47" w:rsidRPr="00C7154E" w14:paraId="18B19927" w14:textId="77777777" w:rsidTr="000B3E47">
        <w:trPr>
          <w:trHeight w:val="462"/>
        </w:trPr>
        <w:tc>
          <w:tcPr>
            <w:tcW w:w="927" w:type="dxa"/>
            <w:vAlign w:val="center"/>
          </w:tcPr>
          <w:p w14:paraId="72C1B471" w14:textId="77777777" w:rsidR="000B3E47" w:rsidRDefault="000B3E47" w:rsidP="00A949E2">
            <w:pPr>
              <w:jc w:val="center"/>
              <w:rPr>
                <w:sz w:val="16"/>
                <w:szCs w:val="16"/>
              </w:rPr>
            </w:pPr>
          </w:p>
        </w:tc>
        <w:tc>
          <w:tcPr>
            <w:tcW w:w="1512" w:type="dxa"/>
            <w:vAlign w:val="center"/>
          </w:tcPr>
          <w:p w14:paraId="0C343A28" w14:textId="77777777" w:rsidR="000B3E47" w:rsidRDefault="000B3E47" w:rsidP="00A949E2">
            <w:pPr>
              <w:jc w:val="center"/>
              <w:rPr>
                <w:sz w:val="16"/>
                <w:szCs w:val="16"/>
              </w:rPr>
            </w:pPr>
          </w:p>
        </w:tc>
        <w:tc>
          <w:tcPr>
            <w:tcW w:w="5245" w:type="dxa"/>
            <w:vAlign w:val="center"/>
          </w:tcPr>
          <w:p w14:paraId="4AA7C19C" w14:textId="77777777" w:rsidR="000B3E47" w:rsidRDefault="000B3E47" w:rsidP="00A949E2">
            <w:pPr>
              <w:jc w:val="center"/>
              <w:rPr>
                <w:sz w:val="16"/>
                <w:szCs w:val="16"/>
              </w:rPr>
            </w:pPr>
          </w:p>
        </w:tc>
        <w:tc>
          <w:tcPr>
            <w:tcW w:w="3182" w:type="dxa"/>
            <w:vAlign w:val="center"/>
          </w:tcPr>
          <w:p w14:paraId="20BB568A" w14:textId="77777777" w:rsidR="000B3E47" w:rsidRDefault="000B3E47" w:rsidP="00A949E2">
            <w:pPr>
              <w:jc w:val="center"/>
              <w:rPr>
                <w:sz w:val="16"/>
                <w:szCs w:val="16"/>
              </w:rPr>
            </w:pPr>
          </w:p>
        </w:tc>
      </w:tr>
      <w:tr w:rsidR="000B3E47" w:rsidRPr="00C7154E" w14:paraId="291F4AD9" w14:textId="77777777" w:rsidTr="000B3E47">
        <w:trPr>
          <w:trHeight w:val="462"/>
        </w:trPr>
        <w:tc>
          <w:tcPr>
            <w:tcW w:w="927" w:type="dxa"/>
            <w:vAlign w:val="center"/>
          </w:tcPr>
          <w:p w14:paraId="704D3685" w14:textId="77777777" w:rsidR="000B3E47" w:rsidRDefault="000B3E47" w:rsidP="00A949E2">
            <w:pPr>
              <w:jc w:val="center"/>
              <w:rPr>
                <w:sz w:val="16"/>
                <w:szCs w:val="16"/>
              </w:rPr>
            </w:pPr>
          </w:p>
        </w:tc>
        <w:tc>
          <w:tcPr>
            <w:tcW w:w="1512" w:type="dxa"/>
            <w:vAlign w:val="center"/>
          </w:tcPr>
          <w:p w14:paraId="5D3185D9" w14:textId="77777777" w:rsidR="000B3E47" w:rsidRDefault="000B3E47" w:rsidP="00A949E2">
            <w:pPr>
              <w:jc w:val="center"/>
              <w:rPr>
                <w:sz w:val="16"/>
                <w:szCs w:val="16"/>
              </w:rPr>
            </w:pPr>
          </w:p>
        </w:tc>
        <w:tc>
          <w:tcPr>
            <w:tcW w:w="5245" w:type="dxa"/>
            <w:vAlign w:val="center"/>
          </w:tcPr>
          <w:p w14:paraId="4FE8C7A6" w14:textId="77777777" w:rsidR="000B3E47" w:rsidRDefault="000B3E47" w:rsidP="00A949E2">
            <w:pPr>
              <w:jc w:val="center"/>
              <w:rPr>
                <w:sz w:val="16"/>
                <w:szCs w:val="16"/>
              </w:rPr>
            </w:pPr>
          </w:p>
        </w:tc>
        <w:tc>
          <w:tcPr>
            <w:tcW w:w="3182" w:type="dxa"/>
            <w:vAlign w:val="center"/>
          </w:tcPr>
          <w:p w14:paraId="304001C6" w14:textId="77777777" w:rsidR="000B3E47" w:rsidRPr="000229DB" w:rsidRDefault="000B3E47" w:rsidP="00A949E2">
            <w:pPr>
              <w:jc w:val="center"/>
              <w:rPr>
                <w:sz w:val="16"/>
                <w:szCs w:val="16"/>
              </w:rPr>
            </w:pPr>
          </w:p>
        </w:tc>
      </w:tr>
      <w:tr w:rsidR="000B3E47" w:rsidRPr="00C7154E" w14:paraId="472DD3DE" w14:textId="77777777" w:rsidTr="000B3E47">
        <w:trPr>
          <w:trHeight w:val="462"/>
        </w:trPr>
        <w:tc>
          <w:tcPr>
            <w:tcW w:w="927" w:type="dxa"/>
            <w:vAlign w:val="center"/>
          </w:tcPr>
          <w:p w14:paraId="30872433" w14:textId="77777777" w:rsidR="000B3E47" w:rsidRDefault="000B3E47" w:rsidP="00A949E2">
            <w:pPr>
              <w:jc w:val="center"/>
              <w:rPr>
                <w:sz w:val="16"/>
                <w:szCs w:val="16"/>
              </w:rPr>
            </w:pPr>
          </w:p>
        </w:tc>
        <w:tc>
          <w:tcPr>
            <w:tcW w:w="1512" w:type="dxa"/>
            <w:vAlign w:val="center"/>
          </w:tcPr>
          <w:p w14:paraId="4B84894D" w14:textId="77777777" w:rsidR="000B3E47" w:rsidRDefault="000B3E47" w:rsidP="00A949E2">
            <w:pPr>
              <w:jc w:val="center"/>
              <w:rPr>
                <w:sz w:val="16"/>
                <w:szCs w:val="16"/>
              </w:rPr>
            </w:pPr>
          </w:p>
        </w:tc>
        <w:tc>
          <w:tcPr>
            <w:tcW w:w="5245" w:type="dxa"/>
            <w:vAlign w:val="center"/>
          </w:tcPr>
          <w:p w14:paraId="36942178" w14:textId="77777777" w:rsidR="000B3E47" w:rsidRDefault="000B3E47" w:rsidP="00A949E2">
            <w:pPr>
              <w:jc w:val="center"/>
              <w:rPr>
                <w:sz w:val="16"/>
                <w:szCs w:val="16"/>
              </w:rPr>
            </w:pPr>
          </w:p>
        </w:tc>
        <w:tc>
          <w:tcPr>
            <w:tcW w:w="3182" w:type="dxa"/>
            <w:vAlign w:val="center"/>
          </w:tcPr>
          <w:p w14:paraId="6BD4D1E8" w14:textId="77777777" w:rsidR="000B3E47" w:rsidRDefault="000B3E47" w:rsidP="00A949E2">
            <w:pPr>
              <w:jc w:val="center"/>
              <w:rPr>
                <w:sz w:val="16"/>
                <w:szCs w:val="16"/>
              </w:rPr>
            </w:pPr>
          </w:p>
        </w:tc>
      </w:tr>
      <w:tr w:rsidR="000B3E47" w:rsidRPr="00C7154E" w14:paraId="3A923BCE" w14:textId="77777777" w:rsidTr="000B3E47">
        <w:trPr>
          <w:trHeight w:val="462"/>
        </w:trPr>
        <w:tc>
          <w:tcPr>
            <w:tcW w:w="927" w:type="dxa"/>
            <w:vAlign w:val="center"/>
          </w:tcPr>
          <w:p w14:paraId="4425BE38" w14:textId="77777777" w:rsidR="000B3E47" w:rsidRDefault="000B3E47" w:rsidP="00A949E2">
            <w:pPr>
              <w:jc w:val="center"/>
              <w:rPr>
                <w:sz w:val="16"/>
                <w:szCs w:val="16"/>
              </w:rPr>
            </w:pPr>
          </w:p>
        </w:tc>
        <w:tc>
          <w:tcPr>
            <w:tcW w:w="1512" w:type="dxa"/>
            <w:vAlign w:val="center"/>
          </w:tcPr>
          <w:p w14:paraId="76FF4AA0" w14:textId="77777777" w:rsidR="000B3E47" w:rsidRDefault="000B3E47" w:rsidP="00A949E2">
            <w:pPr>
              <w:jc w:val="center"/>
              <w:rPr>
                <w:sz w:val="16"/>
                <w:szCs w:val="16"/>
              </w:rPr>
            </w:pPr>
          </w:p>
        </w:tc>
        <w:tc>
          <w:tcPr>
            <w:tcW w:w="5245" w:type="dxa"/>
            <w:vAlign w:val="center"/>
          </w:tcPr>
          <w:p w14:paraId="3ADEC5A0" w14:textId="77777777" w:rsidR="000B3E47" w:rsidRDefault="000B3E47" w:rsidP="00A949E2">
            <w:pPr>
              <w:jc w:val="center"/>
              <w:rPr>
                <w:sz w:val="16"/>
                <w:szCs w:val="16"/>
              </w:rPr>
            </w:pPr>
          </w:p>
        </w:tc>
        <w:tc>
          <w:tcPr>
            <w:tcW w:w="3182" w:type="dxa"/>
            <w:vAlign w:val="center"/>
          </w:tcPr>
          <w:p w14:paraId="0F505B60" w14:textId="77777777" w:rsidR="000B3E47" w:rsidRDefault="000B3E47" w:rsidP="00A949E2">
            <w:pPr>
              <w:jc w:val="center"/>
              <w:rPr>
                <w:sz w:val="16"/>
                <w:szCs w:val="16"/>
              </w:rPr>
            </w:pPr>
          </w:p>
        </w:tc>
      </w:tr>
      <w:tr w:rsidR="000B3E47" w:rsidRPr="00C7154E" w14:paraId="15C3996D" w14:textId="77777777" w:rsidTr="000B3E47">
        <w:trPr>
          <w:trHeight w:val="462"/>
        </w:trPr>
        <w:tc>
          <w:tcPr>
            <w:tcW w:w="927" w:type="dxa"/>
            <w:vAlign w:val="center"/>
          </w:tcPr>
          <w:p w14:paraId="170D1279" w14:textId="77777777" w:rsidR="000B3E47" w:rsidRDefault="000B3E47" w:rsidP="00A949E2">
            <w:pPr>
              <w:jc w:val="center"/>
              <w:rPr>
                <w:sz w:val="16"/>
                <w:szCs w:val="16"/>
              </w:rPr>
            </w:pPr>
          </w:p>
        </w:tc>
        <w:tc>
          <w:tcPr>
            <w:tcW w:w="1512" w:type="dxa"/>
            <w:vAlign w:val="center"/>
          </w:tcPr>
          <w:p w14:paraId="6B8A6E1E" w14:textId="77777777" w:rsidR="000B3E47" w:rsidRDefault="000B3E47" w:rsidP="00A949E2">
            <w:pPr>
              <w:jc w:val="center"/>
              <w:rPr>
                <w:sz w:val="16"/>
                <w:szCs w:val="16"/>
              </w:rPr>
            </w:pPr>
          </w:p>
        </w:tc>
        <w:tc>
          <w:tcPr>
            <w:tcW w:w="5245" w:type="dxa"/>
            <w:vAlign w:val="center"/>
          </w:tcPr>
          <w:p w14:paraId="38AF5DA6" w14:textId="77777777" w:rsidR="000B3E47" w:rsidRDefault="000B3E47" w:rsidP="00A949E2">
            <w:pPr>
              <w:jc w:val="center"/>
              <w:rPr>
                <w:sz w:val="16"/>
                <w:szCs w:val="16"/>
              </w:rPr>
            </w:pPr>
          </w:p>
        </w:tc>
        <w:tc>
          <w:tcPr>
            <w:tcW w:w="3182" w:type="dxa"/>
            <w:vAlign w:val="center"/>
          </w:tcPr>
          <w:p w14:paraId="3AA880BF" w14:textId="77777777" w:rsidR="000B3E47" w:rsidRDefault="000B3E47" w:rsidP="00A949E2">
            <w:pPr>
              <w:jc w:val="center"/>
              <w:rPr>
                <w:sz w:val="16"/>
                <w:szCs w:val="16"/>
              </w:rPr>
            </w:pPr>
          </w:p>
        </w:tc>
      </w:tr>
      <w:tr w:rsidR="000B3E47" w:rsidRPr="00C7154E" w14:paraId="3E9969F6" w14:textId="77777777" w:rsidTr="000B3E47">
        <w:trPr>
          <w:trHeight w:val="462"/>
        </w:trPr>
        <w:tc>
          <w:tcPr>
            <w:tcW w:w="927" w:type="dxa"/>
            <w:vAlign w:val="center"/>
          </w:tcPr>
          <w:p w14:paraId="0BE1ACEA" w14:textId="77777777" w:rsidR="000B3E47" w:rsidRDefault="000B3E47" w:rsidP="00A949E2">
            <w:pPr>
              <w:jc w:val="center"/>
              <w:rPr>
                <w:sz w:val="16"/>
                <w:szCs w:val="16"/>
              </w:rPr>
            </w:pPr>
          </w:p>
        </w:tc>
        <w:tc>
          <w:tcPr>
            <w:tcW w:w="1512" w:type="dxa"/>
            <w:vAlign w:val="center"/>
          </w:tcPr>
          <w:p w14:paraId="6BB336F7" w14:textId="77777777" w:rsidR="000B3E47" w:rsidRDefault="000B3E47" w:rsidP="00A949E2">
            <w:pPr>
              <w:jc w:val="center"/>
              <w:rPr>
                <w:sz w:val="16"/>
                <w:szCs w:val="16"/>
              </w:rPr>
            </w:pPr>
          </w:p>
        </w:tc>
        <w:tc>
          <w:tcPr>
            <w:tcW w:w="5245" w:type="dxa"/>
            <w:vAlign w:val="center"/>
          </w:tcPr>
          <w:p w14:paraId="55509724" w14:textId="77777777" w:rsidR="000B3E47" w:rsidRDefault="000B3E47" w:rsidP="00A949E2">
            <w:pPr>
              <w:jc w:val="center"/>
              <w:rPr>
                <w:sz w:val="16"/>
                <w:szCs w:val="16"/>
              </w:rPr>
            </w:pPr>
          </w:p>
        </w:tc>
        <w:tc>
          <w:tcPr>
            <w:tcW w:w="3182" w:type="dxa"/>
            <w:vAlign w:val="center"/>
          </w:tcPr>
          <w:p w14:paraId="0FC33232" w14:textId="77777777" w:rsidR="000B3E47" w:rsidRDefault="000B3E47" w:rsidP="00A949E2">
            <w:pPr>
              <w:jc w:val="center"/>
              <w:rPr>
                <w:sz w:val="16"/>
                <w:szCs w:val="16"/>
              </w:rPr>
            </w:pPr>
          </w:p>
        </w:tc>
      </w:tr>
      <w:tr w:rsidR="000B3E47" w:rsidRPr="00C7154E" w14:paraId="42E22FB7" w14:textId="77777777" w:rsidTr="000B3E47">
        <w:trPr>
          <w:trHeight w:val="462"/>
        </w:trPr>
        <w:tc>
          <w:tcPr>
            <w:tcW w:w="927" w:type="dxa"/>
            <w:vAlign w:val="center"/>
          </w:tcPr>
          <w:p w14:paraId="1E82D6E3" w14:textId="77777777" w:rsidR="000B3E47" w:rsidRDefault="000B3E47" w:rsidP="00A949E2">
            <w:pPr>
              <w:jc w:val="center"/>
              <w:rPr>
                <w:sz w:val="16"/>
                <w:szCs w:val="16"/>
              </w:rPr>
            </w:pPr>
          </w:p>
        </w:tc>
        <w:tc>
          <w:tcPr>
            <w:tcW w:w="1512" w:type="dxa"/>
            <w:vAlign w:val="center"/>
          </w:tcPr>
          <w:p w14:paraId="1C7A981C" w14:textId="77777777" w:rsidR="000B3E47" w:rsidRDefault="000B3E47" w:rsidP="00A949E2">
            <w:pPr>
              <w:jc w:val="center"/>
              <w:rPr>
                <w:sz w:val="16"/>
                <w:szCs w:val="16"/>
              </w:rPr>
            </w:pPr>
          </w:p>
        </w:tc>
        <w:tc>
          <w:tcPr>
            <w:tcW w:w="5245" w:type="dxa"/>
            <w:vAlign w:val="center"/>
          </w:tcPr>
          <w:p w14:paraId="262A3540" w14:textId="77777777" w:rsidR="000B3E47" w:rsidRDefault="000B3E47" w:rsidP="00A949E2">
            <w:pPr>
              <w:jc w:val="center"/>
              <w:rPr>
                <w:sz w:val="16"/>
                <w:szCs w:val="16"/>
              </w:rPr>
            </w:pPr>
          </w:p>
        </w:tc>
        <w:tc>
          <w:tcPr>
            <w:tcW w:w="3182" w:type="dxa"/>
            <w:vAlign w:val="center"/>
          </w:tcPr>
          <w:p w14:paraId="3C49B23D" w14:textId="77777777" w:rsidR="000B3E47" w:rsidRDefault="000B3E47" w:rsidP="00A949E2">
            <w:pPr>
              <w:jc w:val="center"/>
              <w:rPr>
                <w:sz w:val="16"/>
                <w:szCs w:val="16"/>
              </w:rPr>
            </w:pPr>
          </w:p>
        </w:tc>
      </w:tr>
      <w:tr w:rsidR="000B3E47" w:rsidRPr="00C7154E" w14:paraId="3CD15418" w14:textId="77777777" w:rsidTr="000B3E47">
        <w:trPr>
          <w:trHeight w:val="462"/>
        </w:trPr>
        <w:tc>
          <w:tcPr>
            <w:tcW w:w="927" w:type="dxa"/>
            <w:vAlign w:val="center"/>
          </w:tcPr>
          <w:p w14:paraId="7A4D4E87" w14:textId="77777777" w:rsidR="000B3E47" w:rsidRDefault="000B3E47" w:rsidP="00A949E2">
            <w:pPr>
              <w:jc w:val="center"/>
              <w:rPr>
                <w:sz w:val="16"/>
                <w:szCs w:val="16"/>
              </w:rPr>
            </w:pPr>
          </w:p>
        </w:tc>
        <w:tc>
          <w:tcPr>
            <w:tcW w:w="1512" w:type="dxa"/>
            <w:vAlign w:val="center"/>
          </w:tcPr>
          <w:p w14:paraId="02CA8317" w14:textId="77777777" w:rsidR="000B3E47" w:rsidRDefault="000B3E47" w:rsidP="00A949E2">
            <w:pPr>
              <w:jc w:val="center"/>
              <w:rPr>
                <w:sz w:val="16"/>
                <w:szCs w:val="16"/>
              </w:rPr>
            </w:pPr>
          </w:p>
        </w:tc>
        <w:tc>
          <w:tcPr>
            <w:tcW w:w="5245" w:type="dxa"/>
            <w:vAlign w:val="center"/>
          </w:tcPr>
          <w:p w14:paraId="2E13A827" w14:textId="77777777" w:rsidR="000B3E47" w:rsidRDefault="000B3E47" w:rsidP="00A949E2">
            <w:pPr>
              <w:jc w:val="center"/>
              <w:rPr>
                <w:sz w:val="16"/>
                <w:szCs w:val="16"/>
              </w:rPr>
            </w:pPr>
          </w:p>
        </w:tc>
        <w:tc>
          <w:tcPr>
            <w:tcW w:w="3182" w:type="dxa"/>
            <w:vAlign w:val="center"/>
          </w:tcPr>
          <w:p w14:paraId="4326ACBF" w14:textId="77777777" w:rsidR="000B3E47" w:rsidRDefault="000B3E47" w:rsidP="00A949E2">
            <w:pPr>
              <w:jc w:val="center"/>
              <w:rPr>
                <w:sz w:val="16"/>
                <w:szCs w:val="16"/>
              </w:rPr>
            </w:pPr>
          </w:p>
        </w:tc>
      </w:tr>
      <w:tr w:rsidR="000B3E47" w:rsidRPr="00C7154E" w14:paraId="6A9AECDB" w14:textId="77777777" w:rsidTr="000B3E47">
        <w:trPr>
          <w:trHeight w:val="462"/>
        </w:trPr>
        <w:tc>
          <w:tcPr>
            <w:tcW w:w="927" w:type="dxa"/>
            <w:vAlign w:val="center"/>
          </w:tcPr>
          <w:p w14:paraId="4593F62F" w14:textId="77777777" w:rsidR="000B3E47" w:rsidRDefault="000B3E47" w:rsidP="00A949E2">
            <w:pPr>
              <w:jc w:val="center"/>
              <w:rPr>
                <w:sz w:val="16"/>
                <w:szCs w:val="16"/>
              </w:rPr>
            </w:pPr>
          </w:p>
        </w:tc>
        <w:tc>
          <w:tcPr>
            <w:tcW w:w="1512" w:type="dxa"/>
            <w:vAlign w:val="center"/>
          </w:tcPr>
          <w:p w14:paraId="58583E44" w14:textId="77777777" w:rsidR="000B3E47" w:rsidRDefault="000B3E47" w:rsidP="00A949E2">
            <w:pPr>
              <w:jc w:val="center"/>
              <w:rPr>
                <w:sz w:val="16"/>
                <w:szCs w:val="16"/>
              </w:rPr>
            </w:pPr>
          </w:p>
        </w:tc>
        <w:tc>
          <w:tcPr>
            <w:tcW w:w="5245" w:type="dxa"/>
            <w:vAlign w:val="center"/>
          </w:tcPr>
          <w:p w14:paraId="4C59A4B3" w14:textId="77777777" w:rsidR="000B3E47" w:rsidRDefault="000B3E47" w:rsidP="00A949E2">
            <w:pPr>
              <w:jc w:val="center"/>
              <w:rPr>
                <w:sz w:val="16"/>
                <w:szCs w:val="16"/>
              </w:rPr>
            </w:pPr>
          </w:p>
        </w:tc>
        <w:tc>
          <w:tcPr>
            <w:tcW w:w="3182" w:type="dxa"/>
            <w:vAlign w:val="center"/>
          </w:tcPr>
          <w:p w14:paraId="26103362" w14:textId="77777777" w:rsidR="000B3E47" w:rsidRDefault="000B3E47" w:rsidP="00A949E2">
            <w:pPr>
              <w:jc w:val="center"/>
              <w:rPr>
                <w:sz w:val="16"/>
                <w:szCs w:val="16"/>
              </w:rPr>
            </w:pPr>
          </w:p>
        </w:tc>
      </w:tr>
      <w:tr w:rsidR="000B3E47" w:rsidRPr="00C7154E" w14:paraId="3F682037" w14:textId="77777777" w:rsidTr="000B3E47">
        <w:trPr>
          <w:trHeight w:val="462"/>
        </w:trPr>
        <w:tc>
          <w:tcPr>
            <w:tcW w:w="927" w:type="dxa"/>
            <w:vAlign w:val="center"/>
          </w:tcPr>
          <w:p w14:paraId="547D8B70" w14:textId="77777777" w:rsidR="000B3E47" w:rsidRDefault="000B3E47" w:rsidP="00A949E2">
            <w:pPr>
              <w:jc w:val="center"/>
              <w:rPr>
                <w:sz w:val="16"/>
                <w:szCs w:val="16"/>
              </w:rPr>
            </w:pPr>
          </w:p>
        </w:tc>
        <w:tc>
          <w:tcPr>
            <w:tcW w:w="1512" w:type="dxa"/>
            <w:vAlign w:val="center"/>
          </w:tcPr>
          <w:p w14:paraId="6F5B2785" w14:textId="77777777" w:rsidR="000B3E47" w:rsidRDefault="000B3E47" w:rsidP="00A949E2">
            <w:pPr>
              <w:jc w:val="center"/>
              <w:rPr>
                <w:sz w:val="16"/>
                <w:szCs w:val="16"/>
              </w:rPr>
            </w:pPr>
          </w:p>
        </w:tc>
        <w:tc>
          <w:tcPr>
            <w:tcW w:w="5245" w:type="dxa"/>
            <w:vAlign w:val="center"/>
          </w:tcPr>
          <w:p w14:paraId="1707FF5F" w14:textId="77777777" w:rsidR="000B3E47" w:rsidRDefault="000B3E47" w:rsidP="00A949E2">
            <w:pPr>
              <w:jc w:val="center"/>
              <w:rPr>
                <w:sz w:val="16"/>
                <w:szCs w:val="16"/>
              </w:rPr>
            </w:pPr>
          </w:p>
        </w:tc>
        <w:tc>
          <w:tcPr>
            <w:tcW w:w="3182" w:type="dxa"/>
            <w:vAlign w:val="center"/>
          </w:tcPr>
          <w:p w14:paraId="28DCA246" w14:textId="77777777" w:rsidR="000B3E47" w:rsidRDefault="000B3E47" w:rsidP="00A949E2">
            <w:pPr>
              <w:jc w:val="center"/>
              <w:rPr>
                <w:sz w:val="16"/>
                <w:szCs w:val="16"/>
              </w:rPr>
            </w:pPr>
          </w:p>
        </w:tc>
      </w:tr>
      <w:tr w:rsidR="000B3E47" w:rsidRPr="00C7154E" w14:paraId="63C4CC4B" w14:textId="77777777" w:rsidTr="000B3E47">
        <w:trPr>
          <w:trHeight w:val="462"/>
        </w:trPr>
        <w:tc>
          <w:tcPr>
            <w:tcW w:w="927" w:type="dxa"/>
            <w:vAlign w:val="center"/>
          </w:tcPr>
          <w:p w14:paraId="18A8ABE9" w14:textId="77777777" w:rsidR="000B3E47" w:rsidRDefault="000B3E47" w:rsidP="00A949E2">
            <w:pPr>
              <w:jc w:val="center"/>
              <w:rPr>
                <w:sz w:val="16"/>
                <w:szCs w:val="16"/>
              </w:rPr>
            </w:pPr>
          </w:p>
        </w:tc>
        <w:tc>
          <w:tcPr>
            <w:tcW w:w="1512" w:type="dxa"/>
            <w:vAlign w:val="center"/>
          </w:tcPr>
          <w:p w14:paraId="19D7B987" w14:textId="77777777" w:rsidR="000B3E47" w:rsidRDefault="000B3E47" w:rsidP="00A949E2">
            <w:pPr>
              <w:jc w:val="center"/>
              <w:rPr>
                <w:sz w:val="16"/>
                <w:szCs w:val="16"/>
              </w:rPr>
            </w:pPr>
          </w:p>
        </w:tc>
        <w:tc>
          <w:tcPr>
            <w:tcW w:w="5245" w:type="dxa"/>
            <w:vAlign w:val="center"/>
          </w:tcPr>
          <w:p w14:paraId="03F52625" w14:textId="77777777" w:rsidR="000B3E47" w:rsidRDefault="000B3E47" w:rsidP="00A949E2">
            <w:pPr>
              <w:jc w:val="center"/>
              <w:rPr>
                <w:sz w:val="16"/>
                <w:szCs w:val="16"/>
              </w:rPr>
            </w:pPr>
          </w:p>
        </w:tc>
        <w:tc>
          <w:tcPr>
            <w:tcW w:w="3182" w:type="dxa"/>
            <w:vAlign w:val="center"/>
          </w:tcPr>
          <w:p w14:paraId="6EC51276" w14:textId="77777777" w:rsidR="000B3E47" w:rsidRDefault="000B3E47" w:rsidP="00A949E2">
            <w:pPr>
              <w:jc w:val="center"/>
              <w:rPr>
                <w:sz w:val="16"/>
                <w:szCs w:val="16"/>
              </w:rPr>
            </w:pPr>
          </w:p>
        </w:tc>
      </w:tr>
      <w:tr w:rsidR="000B3E47" w:rsidRPr="00C7154E" w14:paraId="586E7920" w14:textId="77777777" w:rsidTr="000B3E47">
        <w:trPr>
          <w:trHeight w:val="462"/>
        </w:trPr>
        <w:tc>
          <w:tcPr>
            <w:tcW w:w="927" w:type="dxa"/>
            <w:vAlign w:val="center"/>
          </w:tcPr>
          <w:p w14:paraId="0FDE4333" w14:textId="77777777" w:rsidR="000B3E47" w:rsidRDefault="000B3E47" w:rsidP="00A949E2">
            <w:pPr>
              <w:jc w:val="center"/>
              <w:rPr>
                <w:sz w:val="16"/>
                <w:szCs w:val="16"/>
              </w:rPr>
            </w:pPr>
          </w:p>
        </w:tc>
        <w:tc>
          <w:tcPr>
            <w:tcW w:w="1512" w:type="dxa"/>
            <w:vAlign w:val="center"/>
          </w:tcPr>
          <w:p w14:paraId="5CC4A8DC" w14:textId="77777777" w:rsidR="000B3E47" w:rsidRDefault="000B3E47" w:rsidP="00A949E2">
            <w:pPr>
              <w:jc w:val="center"/>
              <w:rPr>
                <w:sz w:val="16"/>
                <w:szCs w:val="16"/>
              </w:rPr>
            </w:pPr>
          </w:p>
        </w:tc>
        <w:tc>
          <w:tcPr>
            <w:tcW w:w="5245" w:type="dxa"/>
            <w:vAlign w:val="center"/>
          </w:tcPr>
          <w:p w14:paraId="7F8ED5A3" w14:textId="77777777" w:rsidR="000B3E47" w:rsidRDefault="000B3E47" w:rsidP="00A949E2">
            <w:pPr>
              <w:jc w:val="center"/>
              <w:rPr>
                <w:sz w:val="16"/>
                <w:szCs w:val="16"/>
              </w:rPr>
            </w:pPr>
          </w:p>
        </w:tc>
        <w:tc>
          <w:tcPr>
            <w:tcW w:w="3182" w:type="dxa"/>
            <w:vAlign w:val="center"/>
          </w:tcPr>
          <w:p w14:paraId="25A6C6A0" w14:textId="77777777" w:rsidR="000B3E47" w:rsidRDefault="000B3E47" w:rsidP="00A949E2">
            <w:pPr>
              <w:jc w:val="center"/>
              <w:rPr>
                <w:sz w:val="16"/>
                <w:szCs w:val="16"/>
              </w:rPr>
            </w:pPr>
          </w:p>
        </w:tc>
      </w:tr>
      <w:tr w:rsidR="000B3E47" w:rsidRPr="00C7154E" w14:paraId="77A22FAA" w14:textId="77777777" w:rsidTr="000B3E47">
        <w:trPr>
          <w:trHeight w:val="462"/>
        </w:trPr>
        <w:tc>
          <w:tcPr>
            <w:tcW w:w="927" w:type="dxa"/>
            <w:vAlign w:val="center"/>
          </w:tcPr>
          <w:p w14:paraId="2129B07F" w14:textId="77777777" w:rsidR="000B3E47" w:rsidRDefault="000B3E47" w:rsidP="00A949E2">
            <w:pPr>
              <w:jc w:val="center"/>
              <w:rPr>
                <w:sz w:val="16"/>
                <w:szCs w:val="16"/>
              </w:rPr>
            </w:pPr>
          </w:p>
        </w:tc>
        <w:tc>
          <w:tcPr>
            <w:tcW w:w="1512" w:type="dxa"/>
            <w:vAlign w:val="center"/>
          </w:tcPr>
          <w:p w14:paraId="5764B2E1" w14:textId="77777777" w:rsidR="000B3E47" w:rsidRDefault="000B3E47" w:rsidP="00A949E2">
            <w:pPr>
              <w:jc w:val="center"/>
              <w:rPr>
                <w:sz w:val="16"/>
                <w:szCs w:val="16"/>
              </w:rPr>
            </w:pPr>
          </w:p>
        </w:tc>
        <w:tc>
          <w:tcPr>
            <w:tcW w:w="5245" w:type="dxa"/>
            <w:vAlign w:val="center"/>
          </w:tcPr>
          <w:p w14:paraId="4D2F4B29" w14:textId="77777777" w:rsidR="000B3E47" w:rsidRDefault="000B3E47" w:rsidP="00A949E2">
            <w:pPr>
              <w:jc w:val="center"/>
              <w:rPr>
                <w:sz w:val="16"/>
                <w:szCs w:val="16"/>
              </w:rPr>
            </w:pPr>
          </w:p>
        </w:tc>
        <w:tc>
          <w:tcPr>
            <w:tcW w:w="3182" w:type="dxa"/>
            <w:vAlign w:val="center"/>
          </w:tcPr>
          <w:p w14:paraId="2A63538A" w14:textId="77777777" w:rsidR="000B3E47" w:rsidRDefault="000B3E47" w:rsidP="00A949E2">
            <w:pPr>
              <w:jc w:val="center"/>
              <w:rPr>
                <w:sz w:val="16"/>
                <w:szCs w:val="16"/>
              </w:rPr>
            </w:pPr>
          </w:p>
        </w:tc>
      </w:tr>
      <w:tr w:rsidR="000B3E47" w:rsidRPr="00C7154E" w14:paraId="45242611" w14:textId="77777777" w:rsidTr="000B3E47">
        <w:trPr>
          <w:trHeight w:val="462"/>
        </w:trPr>
        <w:tc>
          <w:tcPr>
            <w:tcW w:w="927" w:type="dxa"/>
            <w:vAlign w:val="center"/>
          </w:tcPr>
          <w:p w14:paraId="240B7B47" w14:textId="77777777" w:rsidR="000B3E47" w:rsidRDefault="000B3E47" w:rsidP="00A949E2">
            <w:pPr>
              <w:jc w:val="center"/>
              <w:rPr>
                <w:sz w:val="16"/>
                <w:szCs w:val="16"/>
              </w:rPr>
            </w:pPr>
          </w:p>
        </w:tc>
        <w:tc>
          <w:tcPr>
            <w:tcW w:w="1512" w:type="dxa"/>
            <w:vAlign w:val="center"/>
          </w:tcPr>
          <w:p w14:paraId="678529A2" w14:textId="77777777" w:rsidR="000B3E47" w:rsidRDefault="000B3E47" w:rsidP="00A949E2">
            <w:pPr>
              <w:jc w:val="center"/>
              <w:rPr>
                <w:sz w:val="16"/>
                <w:szCs w:val="16"/>
              </w:rPr>
            </w:pPr>
          </w:p>
        </w:tc>
        <w:tc>
          <w:tcPr>
            <w:tcW w:w="5245" w:type="dxa"/>
            <w:vAlign w:val="center"/>
          </w:tcPr>
          <w:p w14:paraId="7A9B19B1" w14:textId="77777777" w:rsidR="000B3E47" w:rsidRDefault="000B3E47" w:rsidP="00A949E2">
            <w:pPr>
              <w:jc w:val="center"/>
              <w:rPr>
                <w:sz w:val="16"/>
                <w:szCs w:val="16"/>
              </w:rPr>
            </w:pPr>
          </w:p>
        </w:tc>
        <w:tc>
          <w:tcPr>
            <w:tcW w:w="3182" w:type="dxa"/>
            <w:vAlign w:val="center"/>
          </w:tcPr>
          <w:p w14:paraId="2B35A672" w14:textId="77777777" w:rsidR="000B3E47" w:rsidRDefault="000B3E47" w:rsidP="00A949E2">
            <w:pPr>
              <w:jc w:val="center"/>
              <w:rPr>
                <w:sz w:val="16"/>
                <w:szCs w:val="16"/>
              </w:rPr>
            </w:pPr>
          </w:p>
        </w:tc>
      </w:tr>
      <w:tr w:rsidR="000B3E47" w:rsidRPr="00C7154E" w14:paraId="34DA23F6" w14:textId="77777777" w:rsidTr="000B3E47">
        <w:trPr>
          <w:trHeight w:val="462"/>
        </w:trPr>
        <w:tc>
          <w:tcPr>
            <w:tcW w:w="927" w:type="dxa"/>
            <w:vAlign w:val="center"/>
          </w:tcPr>
          <w:p w14:paraId="16D5349E" w14:textId="77777777" w:rsidR="000B3E47" w:rsidRDefault="000B3E47" w:rsidP="00A949E2">
            <w:pPr>
              <w:jc w:val="center"/>
              <w:rPr>
                <w:sz w:val="16"/>
                <w:szCs w:val="16"/>
              </w:rPr>
            </w:pPr>
          </w:p>
        </w:tc>
        <w:tc>
          <w:tcPr>
            <w:tcW w:w="1512" w:type="dxa"/>
            <w:vAlign w:val="center"/>
          </w:tcPr>
          <w:p w14:paraId="0C504E18" w14:textId="77777777" w:rsidR="000B3E47" w:rsidRDefault="000B3E47" w:rsidP="00A949E2">
            <w:pPr>
              <w:jc w:val="center"/>
              <w:rPr>
                <w:sz w:val="16"/>
                <w:szCs w:val="16"/>
              </w:rPr>
            </w:pPr>
          </w:p>
        </w:tc>
        <w:tc>
          <w:tcPr>
            <w:tcW w:w="5245" w:type="dxa"/>
            <w:vAlign w:val="center"/>
          </w:tcPr>
          <w:p w14:paraId="7FD0A723" w14:textId="77777777" w:rsidR="000B3E47" w:rsidRDefault="000B3E47" w:rsidP="00A949E2">
            <w:pPr>
              <w:jc w:val="center"/>
              <w:rPr>
                <w:sz w:val="16"/>
                <w:szCs w:val="16"/>
              </w:rPr>
            </w:pPr>
          </w:p>
        </w:tc>
        <w:tc>
          <w:tcPr>
            <w:tcW w:w="3182" w:type="dxa"/>
            <w:vAlign w:val="center"/>
          </w:tcPr>
          <w:p w14:paraId="02A8E14E" w14:textId="77777777" w:rsidR="000B3E47" w:rsidRDefault="000B3E47" w:rsidP="00A949E2">
            <w:pPr>
              <w:jc w:val="center"/>
              <w:rPr>
                <w:sz w:val="16"/>
                <w:szCs w:val="16"/>
              </w:rPr>
            </w:pPr>
          </w:p>
        </w:tc>
      </w:tr>
      <w:tr w:rsidR="000B3E47" w:rsidRPr="00C7154E" w14:paraId="483E2ABE" w14:textId="77777777" w:rsidTr="000B3E47">
        <w:trPr>
          <w:trHeight w:val="462"/>
        </w:trPr>
        <w:tc>
          <w:tcPr>
            <w:tcW w:w="927" w:type="dxa"/>
            <w:vAlign w:val="center"/>
          </w:tcPr>
          <w:p w14:paraId="2FA274E0" w14:textId="77777777" w:rsidR="000B3E47" w:rsidRDefault="000B3E47" w:rsidP="00A949E2">
            <w:pPr>
              <w:jc w:val="center"/>
              <w:rPr>
                <w:sz w:val="16"/>
                <w:szCs w:val="16"/>
              </w:rPr>
            </w:pPr>
          </w:p>
        </w:tc>
        <w:tc>
          <w:tcPr>
            <w:tcW w:w="1512" w:type="dxa"/>
            <w:vAlign w:val="center"/>
          </w:tcPr>
          <w:p w14:paraId="066A8D6B" w14:textId="77777777" w:rsidR="000B3E47" w:rsidRDefault="000B3E47" w:rsidP="00A949E2">
            <w:pPr>
              <w:jc w:val="center"/>
              <w:rPr>
                <w:sz w:val="16"/>
                <w:szCs w:val="16"/>
              </w:rPr>
            </w:pPr>
          </w:p>
        </w:tc>
        <w:tc>
          <w:tcPr>
            <w:tcW w:w="5245" w:type="dxa"/>
            <w:vAlign w:val="center"/>
          </w:tcPr>
          <w:p w14:paraId="40C005C2" w14:textId="77777777" w:rsidR="000B3E47" w:rsidRDefault="000B3E47" w:rsidP="00A949E2">
            <w:pPr>
              <w:jc w:val="center"/>
              <w:rPr>
                <w:sz w:val="16"/>
                <w:szCs w:val="16"/>
              </w:rPr>
            </w:pPr>
          </w:p>
        </w:tc>
        <w:tc>
          <w:tcPr>
            <w:tcW w:w="3182" w:type="dxa"/>
            <w:vAlign w:val="center"/>
          </w:tcPr>
          <w:p w14:paraId="21A9ACAF" w14:textId="77777777" w:rsidR="000B3E47" w:rsidRDefault="000B3E47" w:rsidP="00A949E2">
            <w:pPr>
              <w:jc w:val="center"/>
              <w:rPr>
                <w:sz w:val="16"/>
                <w:szCs w:val="16"/>
              </w:rPr>
            </w:pPr>
          </w:p>
        </w:tc>
      </w:tr>
      <w:tr w:rsidR="000B3E47" w:rsidRPr="00C7154E" w14:paraId="5120E53F" w14:textId="77777777" w:rsidTr="000B3E47">
        <w:trPr>
          <w:trHeight w:val="462"/>
        </w:trPr>
        <w:tc>
          <w:tcPr>
            <w:tcW w:w="927" w:type="dxa"/>
            <w:vAlign w:val="center"/>
          </w:tcPr>
          <w:p w14:paraId="13FAA92C" w14:textId="77777777" w:rsidR="000B3E47" w:rsidRDefault="000B3E47" w:rsidP="00A949E2">
            <w:pPr>
              <w:jc w:val="center"/>
              <w:rPr>
                <w:sz w:val="16"/>
                <w:szCs w:val="16"/>
              </w:rPr>
            </w:pPr>
          </w:p>
        </w:tc>
        <w:tc>
          <w:tcPr>
            <w:tcW w:w="1512" w:type="dxa"/>
            <w:vAlign w:val="center"/>
          </w:tcPr>
          <w:p w14:paraId="1238B0EA" w14:textId="77777777" w:rsidR="000B3E47" w:rsidRDefault="000B3E47" w:rsidP="00A949E2">
            <w:pPr>
              <w:jc w:val="center"/>
              <w:rPr>
                <w:sz w:val="16"/>
                <w:szCs w:val="16"/>
              </w:rPr>
            </w:pPr>
          </w:p>
        </w:tc>
        <w:tc>
          <w:tcPr>
            <w:tcW w:w="5245" w:type="dxa"/>
            <w:vAlign w:val="center"/>
          </w:tcPr>
          <w:p w14:paraId="23E7AFC4" w14:textId="77777777" w:rsidR="000B3E47" w:rsidRDefault="000B3E47" w:rsidP="00A949E2">
            <w:pPr>
              <w:jc w:val="center"/>
              <w:rPr>
                <w:sz w:val="16"/>
                <w:szCs w:val="16"/>
              </w:rPr>
            </w:pPr>
          </w:p>
        </w:tc>
        <w:tc>
          <w:tcPr>
            <w:tcW w:w="3182" w:type="dxa"/>
            <w:vAlign w:val="center"/>
          </w:tcPr>
          <w:p w14:paraId="0A4EB2DF" w14:textId="77777777" w:rsidR="000B3E47" w:rsidRDefault="000B3E47" w:rsidP="00A949E2">
            <w:pPr>
              <w:jc w:val="center"/>
              <w:rPr>
                <w:sz w:val="16"/>
                <w:szCs w:val="16"/>
              </w:rPr>
            </w:pPr>
          </w:p>
        </w:tc>
      </w:tr>
      <w:tr w:rsidR="000B3E47" w:rsidRPr="00C7154E" w14:paraId="33F4138D" w14:textId="77777777" w:rsidTr="000B3E47">
        <w:trPr>
          <w:trHeight w:val="462"/>
        </w:trPr>
        <w:tc>
          <w:tcPr>
            <w:tcW w:w="927" w:type="dxa"/>
            <w:vAlign w:val="center"/>
          </w:tcPr>
          <w:p w14:paraId="76078BAF" w14:textId="77777777" w:rsidR="000B3E47" w:rsidRDefault="000B3E47" w:rsidP="00A949E2">
            <w:pPr>
              <w:jc w:val="center"/>
              <w:rPr>
                <w:sz w:val="16"/>
                <w:szCs w:val="16"/>
              </w:rPr>
            </w:pPr>
          </w:p>
        </w:tc>
        <w:tc>
          <w:tcPr>
            <w:tcW w:w="1512" w:type="dxa"/>
            <w:vAlign w:val="center"/>
          </w:tcPr>
          <w:p w14:paraId="1A86A4B3" w14:textId="77777777" w:rsidR="000B3E47" w:rsidRDefault="000B3E47" w:rsidP="00A949E2">
            <w:pPr>
              <w:jc w:val="center"/>
              <w:rPr>
                <w:sz w:val="16"/>
                <w:szCs w:val="16"/>
              </w:rPr>
            </w:pPr>
          </w:p>
        </w:tc>
        <w:tc>
          <w:tcPr>
            <w:tcW w:w="5245" w:type="dxa"/>
            <w:vAlign w:val="center"/>
          </w:tcPr>
          <w:p w14:paraId="3A691EB3" w14:textId="77777777" w:rsidR="000B3E47" w:rsidRDefault="000B3E47" w:rsidP="00A949E2">
            <w:pPr>
              <w:jc w:val="center"/>
              <w:rPr>
                <w:sz w:val="16"/>
                <w:szCs w:val="16"/>
              </w:rPr>
            </w:pPr>
          </w:p>
        </w:tc>
        <w:tc>
          <w:tcPr>
            <w:tcW w:w="3182" w:type="dxa"/>
            <w:vAlign w:val="center"/>
          </w:tcPr>
          <w:p w14:paraId="6DCB914A" w14:textId="77777777" w:rsidR="000B3E47" w:rsidRDefault="000B3E47" w:rsidP="00A949E2">
            <w:pPr>
              <w:jc w:val="center"/>
              <w:rPr>
                <w:sz w:val="16"/>
                <w:szCs w:val="16"/>
              </w:rPr>
            </w:pPr>
          </w:p>
        </w:tc>
      </w:tr>
      <w:tr w:rsidR="000B3E47" w:rsidRPr="00C7154E" w14:paraId="2BA15871" w14:textId="77777777" w:rsidTr="000B3E47">
        <w:trPr>
          <w:trHeight w:val="462"/>
        </w:trPr>
        <w:tc>
          <w:tcPr>
            <w:tcW w:w="927" w:type="dxa"/>
            <w:vAlign w:val="center"/>
          </w:tcPr>
          <w:p w14:paraId="359ED58D" w14:textId="77777777" w:rsidR="000B3E47" w:rsidRDefault="000B3E47" w:rsidP="00A949E2">
            <w:pPr>
              <w:jc w:val="center"/>
              <w:rPr>
                <w:sz w:val="16"/>
                <w:szCs w:val="16"/>
              </w:rPr>
            </w:pPr>
          </w:p>
        </w:tc>
        <w:tc>
          <w:tcPr>
            <w:tcW w:w="1512" w:type="dxa"/>
            <w:vAlign w:val="center"/>
          </w:tcPr>
          <w:p w14:paraId="29734715" w14:textId="77777777" w:rsidR="000B3E47" w:rsidRDefault="000B3E47" w:rsidP="00A949E2">
            <w:pPr>
              <w:jc w:val="center"/>
              <w:rPr>
                <w:sz w:val="16"/>
                <w:szCs w:val="16"/>
              </w:rPr>
            </w:pPr>
          </w:p>
        </w:tc>
        <w:tc>
          <w:tcPr>
            <w:tcW w:w="5245" w:type="dxa"/>
            <w:vAlign w:val="center"/>
          </w:tcPr>
          <w:p w14:paraId="467AC7B2" w14:textId="77777777" w:rsidR="000B3E47" w:rsidRDefault="000B3E47" w:rsidP="00A949E2">
            <w:pPr>
              <w:jc w:val="center"/>
              <w:rPr>
                <w:sz w:val="16"/>
                <w:szCs w:val="16"/>
              </w:rPr>
            </w:pPr>
          </w:p>
        </w:tc>
        <w:tc>
          <w:tcPr>
            <w:tcW w:w="3182" w:type="dxa"/>
            <w:vAlign w:val="center"/>
          </w:tcPr>
          <w:p w14:paraId="6F4BD40C" w14:textId="77777777" w:rsidR="000B3E47" w:rsidRDefault="000B3E47" w:rsidP="00A949E2">
            <w:pPr>
              <w:jc w:val="center"/>
              <w:rPr>
                <w:sz w:val="16"/>
                <w:szCs w:val="16"/>
              </w:rPr>
            </w:pPr>
          </w:p>
        </w:tc>
      </w:tr>
      <w:tr w:rsidR="000B3E47" w:rsidRPr="00C7154E" w14:paraId="16ADE3AF" w14:textId="77777777" w:rsidTr="000B3E47">
        <w:trPr>
          <w:trHeight w:val="462"/>
        </w:trPr>
        <w:tc>
          <w:tcPr>
            <w:tcW w:w="927" w:type="dxa"/>
            <w:vAlign w:val="center"/>
          </w:tcPr>
          <w:p w14:paraId="67CAC203" w14:textId="77777777" w:rsidR="000B3E47" w:rsidRDefault="000B3E47" w:rsidP="00A949E2">
            <w:pPr>
              <w:jc w:val="center"/>
              <w:rPr>
                <w:sz w:val="16"/>
                <w:szCs w:val="16"/>
              </w:rPr>
            </w:pPr>
          </w:p>
        </w:tc>
        <w:tc>
          <w:tcPr>
            <w:tcW w:w="1512" w:type="dxa"/>
            <w:vAlign w:val="center"/>
          </w:tcPr>
          <w:p w14:paraId="6881DA8F" w14:textId="77777777" w:rsidR="000B3E47" w:rsidRDefault="000B3E47" w:rsidP="00A949E2">
            <w:pPr>
              <w:jc w:val="center"/>
              <w:rPr>
                <w:sz w:val="16"/>
                <w:szCs w:val="16"/>
              </w:rPr>
            </w:pPr>
          </w:p>
        </w:tc>
        <w:tc>
          <w:tcPr>
            <w:tcW w:w="5245" w:type="dxa"/>
            <w:vAlign w:val="center"/>
          </w:tcPr>
          <w:p w14:paraId="58AA8840" w14:textId="77777777" w:rsidR="000B3E47" w:rsidRDefault="000B3E47" w:rsidP="00A949E2">
            <w:pPr>
              <w:jc w:val="center"/>
              <w:rPr>
                <w:sz w:val="16"/>
                <w:szCs w:val="16"/>
              </w:rPr>
            </w:pPr>
          </w:p>
        </w:tc>
        <w:tc>
          <w:tcPr>
            <w:tcW w:w="3182" w:type="dxa"/>
            <w:vAlign w:val="center"/>
          </w:tcPr>
          <w:p w14:paraId="2139D319" w14:textId="77777777" w:rsidR="000B3E47" w:rsidRDefault="000B3E47" w:rsidP="00A949E2">
            <w:pPr>
              <w:jc w:val="center"/>
              <w:rPr>
                <w:sz w:val="16"/>
                <w:szCs w:val="16"/>
              </w:rPr>
            </w:pPr>
          </w:p>
        </w:tc>
      </w:tr>
      <w:tr w:rsidR="000B3E47" w:rsidRPr="00C7154E" w14:paraId="478EE410" w14:textId="77777777" w:rsidTr="000B3E47">
        <w:trPr>
          <w:trHeight w:val="462"/>
        </w:trPr>
        <w:tc>
          <w:tcPr>
            <w:tcW w:w="927" w:type="dxa"/>
            <w:vAlign w:val="center"/>
          </w:tcPr>
          <w:p w14:paraId="280460D4" w14:textId="77777777" w:rsidR="000B3E47" w:rsidRDefault="000B3E47" w:rsidP="00A949E2">
            <w:pPr>
              <w:jc w:val="center"/>
              <w:rPr>
                <w:sz w:val="16"/>
                <w:szCs w:val="16"/>
              </w:rPr>
            </w:pPr>
          </w:p>
        </w:tc>
        <w:tc>
          <w:tcPr>
            <w:tcW w:w="1512" w:type="dxa"/>
            <w:vAlign w:val="center"/>
          </w:tcPr>
          <w:p w14:paraId="4B037DF5" w14:textId="77777777" w:rsidR="000B3E47" w:rsidRDefault="000B3E47" w:rsidP="00A949E2">
            <w:pPr>
              <w:jc w:val="center"/>
              <w:rPr>
                <w:sz w:val="16"/>
                <w:szCs w:val="16"/>
              </w:rPr>
            </w:pPr>
          </w:p>
        </w:tc>
        <w:tc>
          <w:tcPr>
            <w:tcW w:w="5245" w:type="dxa"/>
            <w:vAlign w:val="center"/>
          </w:tcPr>
          <w:p w14:paraId="6003EAC8" w14:textId="77777777" w:rsidR="000B3E47" w:rsidRDefault="000B3E47" w:rsidP="00A949E2">
            <w:pPr>
              <w:jc w:val="center"/>
              <w:rPr>
                <w:sz w:val="16"/>
                <w:szCs w:val="16"/>
              </w:rPr>
            </w:pPr>
          </w:p>
        </w:tc>
        <w:tc>
          <w:tcPr>
            <w:tcW w:w="3182" w:type="dxa"/>
            <w:vAlign w:val="center"/>
          </w:tcPr>
          <w:p w14:paraId="1152DF23" w14:textId="77777777" w:rsidR="000B3E47" w:rsidRDefault="000B3E47" w:rsidP="00A949E2">
            <w:pPr>
              <w:jc w:val="center"/>
              <w:rPr>
                <w:sz w:val="16"/>
                <w:szCs w:val="16"/>
              </w:rPr>
            </w:pPr>
          </w:p>
        </w:tc>
      </w:tr>
      <w:tr w:rsidR="000B3E47" w:rsidRPr="00C7154E" w14:paraId="7B1C0795" w14:textId="77777777" w:rsidTr="000B3E47">
        <w:trPr>
          <w:trHeight w:val="462"/>
        </w:trPr>
        <w:tc>
          <w:tcPr>
            <w:tcW w:w="927" w:type="dxa"/>
            <w:vAlign w:val="center"/>
          </w:tcPr>
          <w:p w14:paraId="4FD016DF" w14:textId="77777777" w:rsidR="000B3E47" w:rsidRDefault="000B3E47" w:rsidP="00A949E2">
            <w:pPr>
              <w:jc w:val="center"/>
              <w:rPr>
                <w:sz w:val="16"/>
                <w:szCs w:val="16"/>
              </w:rPr>
            </w:pPr>
          </w:p>
        </w:tc>
        <w:tc>
          <w:tcPr>
            <w:tcW w:w="1512" w:type="dxa"/>
            <w:vAlign w:val="center"/>
          </w:tcPr>
          <w:p w14:paraId="7D0A59C7" w14:textId="77777777" w:rsidR="000B3E47" w:rsidRDefault="000B3E47" w:rsidP="00A949E2">
            <w:pPr>
              <w:jc w:val="center"/>
              <w:rPr>
                <w:sz w:val="16"/>
                <w:szCs w:val="16"/>
              </w:rPr>
            </w:pPr>
          </w:p>
        </w:tc>
        <w:tc>
          <w:tcPr>
            <w:tcW w:w="5245" w:type="dxa"/>
            <w:vAlign w:val="center"/>
          </w:tcPr>
          <w:p w14:paraId="11230F4C" w14:textId="77777777" w:rsidR="000B3E47" w:rsidRDefault="000B3E47" w:rsidP="00A949E2">
            <w:pPr>
              <w:jc w:val="center"/>
              <w:rPr>
                <w:sz w:val="16"/>
                <w:szCs w:val="16"/>
              </w:rPr>
            </w:pPr>
          </w:p>
        </w:tc>
        <w:tc>
          <w:tcPr>
            <w:tcW w:w="3182" w:type="dxa"/>
            <w:vAlign w:val="center"/>
          </w:tcPr>
          <w:p w14:paraId="090E8E96" w14:textId="77777777" w:rsidR="000B3E47" w:rsidRDefault="000B3E47" w:rsidP="00A949E2">
            <w:pPr>
              <w:jc w:val="center"/>
              <w:rPr>
                <w:sz w:val="16"/>
                <w:szCs w:val="16"/>
              </w:rPr>
            </w:pPr>
          </w:p>
        </w:tc>
      </w:tr>
      <w:tr w:rsidR="000B3E47" w:rsidRPr="00C7154E" w14:paraId="496A5868" w14:textId="77777777" w:rsidTr="000B3E47">
        <w:trPr>
          <w:trHeight w:val="462"/>
        </w:trPr>
        <w:tc>
          <w:tcPr>
            <w:tcW w:w="927" w:type="dxa"/>
            <w:vAlign w:val="center"/>
          </w:tcPr>
          <w:p w14:paraId="7D5BEA31" w14:textId="77777777" w:rsidR="000B3E47" w:rsidRDefault="000B3E47" w:rsidP="00A949E2">
            <w:pPr>
              <w:jc w:val="center"/>
              <w:rPr>
                <w:sz w:val="16"/>
                <w:szCs w:val="16"/>
              </w:rPr>
            </w:pPr>
          </w:p>
        </w:tc>
        <w:tc>
          <w:tcPr>
            <w:tcW w:w="1512" w:type="dxa"/>
            <w:vAlign w:val="center"/>
          </w:tcPr>
          <w:p w14:paraId="4A345ECC" w14:textId="77777777" w:rsidR="000B3E47" w:rsidRDefault="000B3E47" w:rsidP="00A949E2">
            <w:pPr>
              <w:jc w:val="center"/>
              <w:rPr>
                <w:sz w:val="16"/>
                <w:szCs w:val="16"/>
              </w:rPr>
            </w:pPr>
          </w:p>
        </w:tc>
        <w:tc>
          <w:tcPr>
            <w:tcW w:w="5245" w:type="dxa"/>
            <w:vAlign w:val="center"/>
          </w:tcPr>
          <w:p w14:paraId="5625A1D5" w14:textId="77777777" w:rsidR="000B3E47" w:rsidRDefault="000B3E47" w:rsidP="00A949E2">
            <w:pPr>
              <w:jc w:val="center"/>
              <w:rPr>
                <w:sz w:val="16"/>
                <w:szCs w:val="16"/>
              </w:rPr>
            </w:pPr>
          </w:p>
        </w:tc>
        <w:tc>
          <w:tcPr>
            <w:tcW w:w="3182" w:type="dxa"/>
            <w:vAlign w:val="center"/>
          </w:tcPr>
          <w:p w14:paraId="7CBE4D87" w14:textId="77777777" w:rsidR="000B3E47" w:rsidRDefault="000B3E47" w:rsidP="00A949E2">
            <w:pPr>
              <w:jc w:val="center"/>
              <w:rPr>
                <w:sz w:val="16"/>
                <w:szCs w:val="16"/>
              </w:rPr>
            </w:pPr>
          </w:p>
        </w:tc>
      </w:tr>
      <w:tr w:rsidR="000B3E47" w:rsidRPr="00C7154E" w14:paraId="6D76C90C" w14:textId="77777777" w:rsidTr="000B3E47">
        <w:trPr>
          <w:trHeight w:val="462"/>
        </w:trPr>
        <w:tc>
          <w:tcPr>
            <w:tcW w:w="927" w:type="dxa"/>
            <w:vAlign w:val="center"/>
          </w:tcPr>
          <w:p w14:paraId="0FCE7530" w14:textId="77777777" w:rsidR="000B3E47" w:rsidRDefault="000B3E47" w:rsidP="00A949E2">
            <w:pPr>
              <w:jc w:val="center"/>
              <w:rPr>
                <w:sz w:val="16"/>
                <w:szCs w:val="16"/>
              </w:rPr>
            </w:pPr>
          </w:p>
        </w:tc>
        <w:tc>
          <w:tcPr>
            <w:tcW w:w="1512" w:type="dxa"/>
            <w:vAlign w:val="center"/>
          </w:tcPr>
          <w:p w14:paraId="7E725906" w14:textId="77777777" w:rsidR="000B3E47" w:rsidRDefault="000B3E47" w:rsidP="00A949E2">
            <w:pPr>
              <w:jc w:val="center"/>
              <w:rPr>
                <w:sz w:val="16"/>
                <w:szCs w:val="16"/>
              </w:rPr>
            </w:pPr>
          </w:p>
        </w:tc>
        <w:tc>
          <w:tcPr>
            <w:tcW w:w="5245" w:type="dxa"/>
            <w:vAlign w:val="center"/>
          </w:tcPr>
          <w:p w14:paraId="03CE29ED" w14:textId="77777777" w:rsidR="000B3E47" w:rsidRDefault="000B3E47" w:rsidP="00A949E2">
            <w:pPr>
              <w:jc w:val="center"/>
              <w:rPr>
                <w:sz w:val="16"/>
                <w:szCs w:val="16"/>
              </w:rPr>
            </w:pPr>
          </w:p>
        </w:tc>
        <w:tc>
          <w:tcPr>
            <w:tcW w:w="3182" w:type="dxa"/>
            <w:vAlign w:val="center"/>
          </w:tcPr>
          <w:p w14:paraId="172B2E8F" w14:textId="77777777" w:rsidR="000B3E47" w:rsidRDefault="000B3E47" w:rsidP="00A949E2">
            <w:pPr>
              <w:jc w:val="center"/>
              <w:rPr>
                <w:sz w:val="16"/>
                <w:szCs w:val="16"/>
              </w:rPr>
            </w:pPr>
          </w:p>
        </w:tc>
      </w:tr>
      <w:tr w:rsidR="000B3E47" w:rsidRPr="00C7154E" w14:paraId="2A9297E7" w14:textId="77777777" w:rsidTr="000B3E47">
        <w:trPr>
          <w:trHeight w:val="462"/>
        </w:trPr>
        <w:tc>
          <w:tcPr>
            <w:tcW w:w="927" w:type="dxa"/>
            <w:vAlign w:val="center"/>
          </w:tcPr>
          <w:p w14:paraId="010BD337" w14:textId="77777777" w:rsidR="000B3E47" w:rsidRDefault="000B3E47" w:rsidP="00A949E2">
            <w:pPr>
              <w:jc w:val="center"/>
              <w:rPr>
                <w:sz w:val="16"/>
                <w:szCs w:val="16"/>
              </w:rPr>
            </w:pPr>
          </w:p>
        </w:tc>
        <w:tc>
          <w:tcPr>
            <w:tcW w:w="1512" w:type="dxa"/>
            <w:vAlign w:val="center"/>
          </w:tcPr>
          <w:p w14:paraId="3DB29037" w14:textId="77777777" w:rsidR="000B3E47" w:rsidRDefault="000B3E47" w:rsidP="00A949E2">
            <w:pPr>
              <w:jc w:val="center"/>
              <w:rPr>
                <w:sz w:val="16"/>
                <w:szCs w:val="16"/>
              </w:rPr>
            </w:pPr>
          </w:p>
        </w:tc>
        <w:tc>
          <w:tcPr>
            <w:tcW w:w="5245" w:type="dxa"/>
            <w:vAlign w:val="center"/>
          </w:tcPr>
          <w:p w14:paraId="06536068" w14:textId="77777777" w:rsidR="000B3E47" w:rsidRDefault="000B3E47" w:rsidP="00A949E2">
            <w:pPr>
              <w:jc w:val="center"/>
              <w:rPr>
                <w:sz w:val="16"/>
                <w:szCs w:val="16"/>
              </w:rPr>
            </w:pPr>
          </w:p>
        </w:tc>
        <w:tc>
          <w:tcPr>
            <w:tcW w:w="3182" w:type="dxa"/>
            <w:vAlign w:val="center"/>
          </w:tcPr>
          <w:p w14:paraId="47A62D3A" w14:textId="77777777" w:rsidR="000B3E47" w:rsidRDefault="000B3E47" w:rsidP="00A949E2">
            <w:pPr>
              <w:jc w:val="center"/>
              <w:rPr>
                <w:sz w:val="16"/>
                <w:szCs w:val="16"/>
              </w:rPr>
            </w:pPr>
          </w:p>
        </w:tc>
      </w:tr>
      <w:tr w:rsidR="000B3E47" w:rsidRPr="00C7154E" w14:paraId="11881139" w14:textId="77777777" w:rsidTr="000B3E47">
        <w:trPr>
          <w:trHeight w:val="462"/>
        </w:trPr>
        <w:tc>
          <w:tcPr>
            <w:tcW w:w="927" w:type="dxa"/>
            <w:vAlign w:val="center"/>
          </w:tcPr>
          <w:p w14:paraId="54DA34A3" w14:textId="77777777" w:rsidR="000B3E47" w:rsidRDefault="000B3E47" w:rsidP="00A949E2">
            <w:pPr>
              <w:jc w:val="center"/>
              <w:rPr>
                <w:sz w:val="16"/>
                <w:szCs w:val="16"/>
              </w:rPr>
            </w:pPr>
          </w:p>
        </w:tc>
        <w:tc>
          <w:tcPr>
            <w:tcW w:w="1512" w:type="dxa"/>
            <w:vAlign w:val="center"/>
          </w:tcPr>
          <w:p w14:paraId="52222223" w14:textId="77777777" w:rsidR="000B3E47" w:rsidRDefault="000B3E47" w:rsidP="00A949E2">
            <w:pPr>
              <w:jc w:val="center"/>
              <w:rPr>
                <w:sz w:val="16"/>
                <w:szCs w:val="16"/>
              </w:rPr>
            </w:pPr>
          </w:p>
        </w:tc>
        <w:tc>
          <w:tcPr>
            <w:tcW w:w="5245" w:type="dxa"/>
            <w:vAlign w:val="center"/>
          </w:tcPr>
          <w:p w14:paraId="02847927" w14:textId="77777777" w:rsidR="000B3E47" w:rsidRDefault="000B3E47" w:rsidP="00A949E2">
            <w:pPr>
              <w:jc w:val="center"/>
              <w:rPr>
                <w:sz w:val="16"/>
                <w:szCs w:val="16"/>
              </w:rPr>
            </w:pPr>
          </w:p>
        </w:tc>
        <w:tc>
          <w:tcPr>
            <w:tcW w:w="3182" w:type="dxa"/>
            <w:vAlign w:val="center"/>
          </w:tcPr>
          <w:p w14:paraId="2F2877E1" w14:textId="77777777" w:rsidR="000B3E47" w:rsidRDefault="000B3E47" w:rsidP="00A949E2">
            <w:pPr>
              <w:jc w:val="center"/>
              <w:rPr>
                <w:sz w:val="16"/>
                <w:szCs w:val="16"/>
              </w:rPr>
            </w:pPr>
          </w:p>
        </w:tc>
      </w:tr>
      <w:tr w:rsidR="000B3E47" w:rsidRPr="00C7154E" w14:paraId="724BC58F" w14:textId="77777777" w:rsidTr="000B3E47">
        <w:trPr>
          <w:trHeight w:val="462"/>
        </w:trPr>
        <w:tc>
          <w:tcPr>
            <w:tcW w:w="927" w:type="dxa"/>
            <w:vAlign w:val="center"/>
          </w:tcPr>
          <w:p w14:paraId="2C097766" w14:textId="77777777" w:rsidR="000B3E47" w:rsidRDefault="000B3E47" w:rsidP="00A949E2">
            <w:pPr>
              <w:jc w:val="center"/>
              <w:rPr>
                <w:sz w:val="16"/>
                <w:szCs w:val="16"/>
              </w:rPr>
            </w:pPr>
          </w:p>
        </w:tc>
        <w:tc>
          <w:tcPr>
            <w:tcW w:w="1512" w:type="dxa"/>
            <w:vAlign w:val="center"/>
          </w:tcPr>
          <w:p w14:paraId="023646AC" w14:textId="77777777" w:rsidR="000B3E47" w:rsidRDefault="000B3E47" w:rsidP="00A949E2">
            <w:pPr>
              <w:jc w:val="center"/>
              <w:rPr>
                <w:sz w:val="16"/>
                <w:szCs w:val="16"/>
              </w:rPr>
            </w:pPr>
          </w:p>
        </w:tc>
        <w:tc>
          <w:tcPr>
            <w:tcW w:w="5245" w:type="dxa"/>
            <w:vAlign w:val="center"/>
          </w:tcPr>
          <w:p w14:paraId="7741D3F4" w14:textId="77777777" w:rsidR="000B3E47" w:rsidRDefault="000B3E47" w:rsidP="00A949E2">
            <w:pPr>
              <w:jc w:val="center"/>
              <w:rPr>
                <w:sz w:val="16"/>
                <w:szCs w:val="16"/>
              </w:rPr>
            </w:pPr>
          </w:p>
        </w:tc>
        <w:tc>
          <w:tcPr>
            <w:tcW w:w="3182" w:type="dxa"/>
            <w:vAlign w:val="center"/>
          </w:tcPr>
          <w:p w14:paraId="336D1C93" w14:textId="77777777" w:rsidR="000B3E47" w:rsidRDefault="000B3E47" w:rsidP="00A949E2">
            <w:pPr>
              <w:jc w:val="center"/>
              <w:rPr>
                <w:sz w:val="16"/>
                <w:szCs w:val="16"/>
              </w:rPr>
            </w:pPr>
          </w:p>
        </w:tc>
      </w:tr>
    </w:tbl>
    <w:p w14:paraId="5FE70572" w14:textId="77777777" w:rsidR="000B3E47" w:rsidRDefault="000B3E47" w:rsidP="000B3E47">
      <w:pPr>
        <w:jc w:val="both"/>
        <w:rPr>
          <w:u w:val="single"/>
        </w:rPr>
      </w:pPr>
    </w:p>
    <w:p w14:paraId="3CC8C20D" w14:textId="77777777" w:rsidR="000B3E47" w:rsidRPr="001C7D3A" w:rsidRDefault="000B3E47" w:rsidP="000B3E47">
      <w:pPr>
        <w:jc w:val="both"/>
      </w:pPr>
    </w:p>
    <w:tbl>
      <w:tblPr>
        <w:tblStyle w:val="a6"/>
        <w:tblW w:w="11085" w:type="dxa"/>
        <w:tblInd w:w="-1168" w:type="dxa"/>
        <w:tblLook w:val="04A0" w:firstRow="1" w:lastRow="0" w:firstColumn="1" w:lastColumn="0" w:noHBand="0" w:noVBand="1"/>
      </w:tblPr>
      <w:tblGrid>
        <w:gridCol w:w="3943"/>
        <w:gridCol w:w="3944"/>
        <w:gridCol w:w="3198"/>
      </w:tblGrid>
      <w:tr w:rsidR="000B3E47" w:rsidRPr="00C7154E" w14:paraId="654A7B7D" w14:textId="77777777" w:rsidTr="00A949E2">
        <w:trPr>
          <w:trHeight w:val="911"/>
        </w:trPr>
        <w:tc>
          <w:tcPr>
            <w:tcW w:w="3943" w:type="dxa"/>
            <w:vAlign w:val="center"/>
          </w:tcPr>
          <w:p w14:paraId="7CC94C2E" w14:textId="1FBF2229" w:rsidR="000B3E47" w:rsidRPr="00C7154E" w:rsidRDefault="000B3E47" w:rsidP="00A949E2">
            <w:pPr>
              <w:jc w:val="center"/>
              <w:rPr>
                <w:sz w:val="16"/>
                <w:szCs w:val="16"/>
              </w:rPr>
            </w:pPr>
            <w:r>
              <w:rPr>
                <w:sz w:val="16"/>
                <w:szCs w:val="16"/>
              </w:rPr>
              <w:lastRenderedPageBreak/>
              <w:t>ФИО ответственного за эксплуатацию ПЭВМ, подпись</w:t>
            </w:r>
          </w:p>
        </w:tc>
        <w:tc>
          <w:tcPr>
            <w:tcW w:w="3944" w:type="dxa"/>
            <w:vAlign w:val="center"/>
          </w:tcPr>
          <w:p w14:paraId="517C6A49" w14:textId="40FE16E3" w:rsidR="000B3E47" w:rsidRPr="00C7154E" w:rsidRDefault="000B3E47" w:rsidP="00A949E2">
            <w:pPr>
              <w:jc w:val="center"/>
              <w:rPr>
                <w:sz w:val="16"/>
                <w:szCs w:val="16"/>
              </w:rPr>
            </w:pPr>
            <w:r>
              <w:rPr>
                <w:sz w:val="16"/>
                <w:szCs w:val="16"/>
              </w:rPr>
              <w:t>Подпись специалиста по защите информации</w:t>
            </w:r>
          </w:p>
        </w:tc>
        <w:tc>
          <w:tcPr>
            <w:tcW w:w="3198" w:type="dxa"/>
            <w:vAlign w:val="center"/>
          </w:tcPr>
          <w:p w14:paraId="2D0649D0" w14:textId="2B4E63A8" w:rsidR="000B3E47" w:rsidRPr="00C7154E" w:rsidRDefault="000B3E47" w:rsidP="00A949E2">
            <w:pPr>
              <w:jc w:val="center"/>
              <w:rPr>
                <w:sz w:val="16"/>
                <w:szCs w:val="16"/>
              </w:rPr>
            </w:pPr>
            <w:r>
              <w:rPr>
                <w:sz w:val="16"/>
                <w:szCs w:val="16"/>
              </w:rPr>
              <w:t>Примечание (ссылка на заявку)</w:t>
            </w:r>
          </w:p>
        </w:tc>
      </w:tr>
      <w:tr w:rsidR="000B3E47" w:rsidRPr="00C7154E" w14:paraId="513D132C" w14:textId="77777777" w:rsidTr="00A949E2">
        <w:trPr>
          <w:trHeight w:val="238"/>
        </w:trPr>
        <w:tc>
          <w:tcPr>
            <w:tcW w:w="3943" w:type="dxa"/>
            <w:vAlign w:val="center"/>
          </w:tcPr>
          <w:p w14:paraId="75705CD3" w14:textId="247479AB" w:rsidR="000B3E47" w:rsidRPr="00C7154E" w:rsidRDefault="000B3E47" w:rsidP="00A949E2">
            <w:pPr>
              <w:jc w:val="center"/>
              <w:rPr>
                <w:sz w:val="16"/>
                <w:szCs w:val="16"/>
              </w:rPr>
            </w:pPr>
            <w:r>
              <w:rPr>
                <w:sz w:val="16"/>
                <w:szCs w:val="16"/>
              </w:rPr>
              <w:t>5</w:t>
            </w:r>
          </w:p>
        </w:tc>
        <w:tc>
          <w:tcPr>
            <w:tcW w:w="3944" w:type="dxa"/>
            <w:vAlign w:val="center"/>
          </w:tcPr>
          <w:p w14:paraId="72A5F280" w14:textId="0EF5BE0F" w:rsidR="000B3E47" w:rsidRPr="00C7154E" w:rsidRDefault="000B3E47" w:rsidP="00A949E2">
            <w:pPr>
              <w:jc w:val="center"/>
              <w:rPr>
                <w:sz w:val="16"/>
                <w:szCs w:val="16"/>
              </w:rPr>
            </w:pPr>
            <w:r>
              <w:rPr>
                <w:sz w:val="16"/>
                <w:szCs w:val="16"/>
              </w:rPr>
              <w:t>6</w:t>
            </w:r>
          </w:p>
        </w:tc>
        <w:tc>
          <w:tcPr>
            <w:tcW w:w="3198" w:type="dxa"/>
            <w:vAlign w:val="center"/>
          </w:tcPr>
          <w:p w14:paraId="63550F69" w14:textId="15C82D84" w:rsidR="000B3E47" w:rsidRPr="00C7154E" w:rsidRDefault="000B3E47" w:rsidP="00A949E2">
            <w:pPr>
              <w:jc w:val="center"/>
              <w:rPr>
                <w:sz w:val="16"/>
                <w:szCs w:val="16"/>
              </w:rPr>
            </w:pPr>
            <w:r>
              <w:rPr>
                <w:sz w:val="16"/>
                <w:szCs w:val="16"/>
              </w:rPr>
              <w:t>7</w:t>
            </w:r>
          </w:p>
        </w:tc>
      </w:tr>
      <w:tr w:rsidR="000B3E47" w:rsidRPr="00C7154E" w14:paraId="44B8729E" w14:textId="77777777" w:rsidTr="00A949E2">
        <w:trPr>
          <w:trHeight w:val="472"/>
        </w:trPr>
        <w:tc>
          <w:tcPr>
            <w:tcW w:w="3943" w:type="dxa"/>
            <w:vAlign w:val="center"/>
          </w:tcPr>
          <w:p w14:paraId="2F156BA2" w14:textId="77777777" w:rsidR="000B3E47" w:rsidRDefault="000B3E47" w:rsidP="00A949E2">
            <w:pPr>
              <w:jc w:val="center"/>
              <w:rPr>
                <w:sz w:val="16"/>
                <w:szCs w:val="16"/>
              </w:rPr>
            </w:pPr>
          </w:p>
        </w:tc>
        <w:tc>
          <w:tcPr>
            <w:tcW w:w="3944" w:type="dxa"/>
            <w:vAlign w:val="center"/>
          </w:tcPr>
          <w:p w14:paraId="63CEE7DD" w14:textId="77777777" w:rsidR="000B3E47" w:rsidRDefault="000B3E47" w:rsidP="00A949E2">
            <w:pPr>
              <w:jc w:val="center"/>
              <w:rPr>
                <w:sz w:val="16"/>
                <w:szCs w:val="16"/>
              </w:rPr>
            </w:pPr>
          </w:p>
        </w:tc>
        <w:tc>
          <w:tcPr>
            <w:tcW w:w="3198" w:type="dxa"/>
            <w:vAlign w:val="center"/>
          </w:tcPr>
          <w:p w14:paraId="13A1E41A" w14:textId="77777777" w:rsidR="000B3E47" w:rsidRDefault="000B3E47" w:rsidP="00A949E2">
            <w:pPr>
              <w:jc w:val="center"/>
              <w:rPr>
                <w:sz w:val="16"/>
                <w:szCs w:val="16"/>
              </w:rPr>
            </w:pPr>
          </w:p>
        </w:tc>
      </w:tr>
      <w:tr w:rsidR="000B3E47" w:rsidRPr="00C7154E" w14:paraId="19FAFF49" w14:textId="77777777" w:rsidTr="00A949E2">
        <w:trPr>
          <w:trHeight w:val="472"/>
        </w:trPr>
        <w:tc>
          <w:tcPr>
            <w:tcW w:w="3943" w:type="dxa"/>
            <w:vAlign w:val="center"/>
          </w:tcPr>
          <w:p w14:paraId="7311E193" w14:textId="77777777" w:rsidR="000B3E47" w:rsidRDefault="000B3E47" w:rsidP="00A949E2">
            <w:pPr>
              <w:jc w:val="center"/>
              <w:rPr>
                <w:sz w:val="16"/>
                <w:szCs w:val="16"/>
              </w:rPr>
            </w:pPr>
          </w:p>
        </w:tc>
        <w:tc>
          <w:tcPr>
            <w:tcW w:w="3944" w:type="dxa"/>
            <w:vAlign w:val="center"/>
          </w:tcPr>
          <w:p w14:paraId="1007BDDD" w14:textId="77777777" w:rsidR="000B3E47" w:rsidRDefault="000B3E47" w:rsidP="00A949E2">
            <w:pPr>
              <w:jc w:val="center"/>
              <w:rPr>
                <w:sz w:val="16"/>
                <w:szCs w:val="16"/>
              </w:rPr>
            </w:pPr>
          </w:p>
        </w:tc>
        <w:tc>
          <w:tcPr>
            <w:tcW w:w="3198" w:type="dxa"/>
            <w:vAlign w:val="center"/>
          </w:tcPr>
          <w:p w14:paraId="140B8BB3" w14:textId="77777777" w:rsidR="000B3E47" w:rsidRDefault="000B3E47" w:rsidP="00A949E2">
            <w:pPr>
              <w:jc w:val="center"/>
              <w:rPr>
                <w:sz w:val="16"/>
                <w:szCs w:val="16"/>
              </w:rPr>
            </w:pPr>
          </w:p>
        </w:tc>
      </w:tr>
      <w:tr w:rsidR="000B3E47" w:rsidRPr="00C7154E" w14:paraId="37F4E077" w14:textId="77777777" w:rsidTr="00A949E2">
        <w:trPr>
          <w:trHeight w:val="472"/>
        </w:trPr>
        <w:tc>
          <w:tcPr>
            <w:tcW w:w="3943" w:type="dxa"/>
            <w:vAlign w:val="center"/>
          </w:tcPr>
          <w:p w14:paraId="4D206245" w14:textId="77777777" w:rsidR="000B3E47" w:rsidRDefault="000B3E47" w:rsidP="00A949E2">
            <w:pPr>
              <w:jc w:val="center"/>
              <w:rPr>
                <w:sz w:val="16"/>
                <w:szCs w:val="16"/>
              </w:rPr>
            </w:pPr>
          </w:p>
        </w:tc>
        <w:tc>
          <w:tcPr>
            <w:tcW w:w="3944" w:type="dxa"/>
            <w:vAlign w:val="center"/>
          </w:tcPr>
          <w:p w14:paraId="6E66C73B" w14:textId="77777777" w:rsidR="000B3E47" w:rsidRDefault="000B3E47" w:rsidP="00A949E2">
            <w:pPr>
              <w:jc w:val="center"/>
              <w:rPr>
                <w:sz w:val="16"/>
                <w:szCs w:val="16"/>
              </w:rPr>
            </w:pPr>
          </w:p>
        </w:tc>
        <w:tc>
          <w:tcPr>
            <w:tcW w:w="3198" w:type="dxa"/>
            <w:vAlign w:val="center"/>
          </w:tcPr>
          <w:p w14:paraId="77F61E49" w14:textId="77777777" w:rsidR="000B3E47" w:rsidRDefault="000B3E47" w:rsidP="00A949E2">
            <w:pPr>
              <w:jc w:val="center"/>
              <w:rPr>
                <w:sz w:val="16"/>
                <w:szCs w:val="16"/>
              </w:rPr>
            </w:pPr>
          </w:p>
        </w:tc>
      </w:tr>
      <w:tr w:rsidR="000B3E47" w:rsidRPr="00C7154E" w14:paraId="3E35B8E8" w14:textId="77777777" w:rsidTr="00A949E2">
        <w:trPr>
          <w:trHeight w:val="472"/>
        </w:trPr>
        <w:tc>
          <w:tcPr>
            <w:tcW w:w="3943" w:type="dxa"/>
            <w:vAlign w:val="center"/>
          </w:tcPr>
          <w:p w14:paraId="4853F824" w14:textId="77777777" w:rsidR="000B3E47" w:rsidRDefault="000B3E47" w:rsidP="00A949E2">
            <w:pPr>
              <w:jc w:val="center"/>
              <w:rPr>
                <w:sz w:val="16"/>
                <w:szCs w:val="16"/>
              </w:rPr>
            </w:pPr>
          </w:p>
        </w:tc>
        <w:tc>
          <w:tcPr>
            <w:tcW w:w="3944" w:type="dxa"/>
            <w:vAlign w:val="center"/>
          </w:tcPr>
          <w:p w14:paraId="58635EC9" w14:textId="77777777" w:rsidR="000B3E47" w:rsidRDefault="000B3E47" w:rsidP="00A949E2">
            <w:pPr>
              <w:jc w:val="center"/>
              <w:rPr>
                <w:sz w:val="16"/>
                <w:szCs w:val="16"/>
              </w:rPr>
            </w:pPr>
          </w:p>
        </w:tc>
        <w:tc>
          <w:tcPr>
            <w:tcW w:w="3198" w:type="dxa"/>
            <w:vAlign w:val="center"/>
          </w:tcPr>
          <w:p w14:paraId="77381976" w14:textId="77777777" w:rsidR="000B3E47" w:rsidRDefault="000B3E47" w:rsidP="00A949E2">
            <w:pPr>
              <w:jc w:val="center"/>
              <w:rPr>
                <w:sz w:val="16"/>
                <w:szCs w:val="16"/>
              </w:rPr>
            </w:pPr>
          </w:p>
        </w:tc>
      </w:tr>
      <w:tr w:rsidR="000B3E47" w:rsidRPr="00C7154E" w14:paraId="7257E5D1" w14:textId="77777777" w:rsidTr="00A949E2">
        <w:trPr>
          <w:trHeight w:val="472"/>
        </w:trPr>
        <w:tc>
          <w:tcPr>
            <w:tcW w:w="3943" w:type="dxa"/>
            <w:vAlign w:val="center"/>
          </w:tcPr>
          <w:p w14:paraId="2E036BA2" w14:textId="77777777" w:rsidR="000B3E47" w:rsidRDefault="000B3E47" w:rsidP="00A949E2">
            <w:pPr>
              <w:jc w:val="center"/>
              <w:rPr>
                <w:sz w:val="16"/>
                <w:szCs w:val="16"/>
              </w:rPr>
            </w:pPr>
          </w:p>
        </w:tc>
        <w:tc>
          <w:tcPr>
            <w:tcW w:w="3944" w:type="dxa"/>
            <w:vAlign w:val="center"/>
          </w:tcPr>
          <w:p w14:paraId="5444E70A" w14:textId="77777777" w:rsidR="000B3E47" w:rsidRDefault="000B3E47" w:rsidP="00A949E2">
            <w:pPr>
              <w:jc w:val="center"/>
              <w:rPr>
                <w:sz w:val="16"/>
                <w:szCs w:val="16"/>
              </w:rPr>
            </w:pPr>
          </w:p>
        </w:tc>
        <w:tc>
          <w:tcPr>
            <w:tcW w:w="3198" w:type="dxa"/>
            <w:vAlign w:val="center"/>
          </w:tcPr>
          <w:p w14:paraId="72604585" w14:textId="77777777" w:rsidR="000B3E47" w:rsidRDefault="000B3E47" w:rsidP="00A949E2">
            <w:pPr>
              <w:jc w:val="center"/>
              <w:rPr>
                <w:sz w:val="16"/>
                <w:szCs w:val="16"/>
              </w:rPr>
            </w:pPr>
          </w:p>
        </w:tc>
      </w:tr>
      <w:tr w:rsidR="000B3E47" w:rsidRPr="00C7154E" w14:paraId="19E0479C" w14:textId="77777777" w:rsidTr="00A949E2">
        <w:trPr>
          <w:trHeight w:val="472"/>
        </w:trPr>
        <w:tc>
          <w:tcPr>
            <w:tcW w:w="3943" w:type="dxa"/>
            <w:vAlign w:val="center"/>
          </w:tcPr>
          <w:p w14:paraId="31186F59" w14:textId="77777777" w:rsidR="000B3E47" w:rsidRDefault="000B3E47" w:rsidP="00A949E2">
            <w:pPr>
              <w:jc w:val="center"/>
              <w:rPr>
                <w:sz w:val="16"/>
                <w:szCs w:val="16"/>
              </w:rPr>
            </w:pPr>
          </w:p>
        </w:tc>
        <w:tc>
          <w:tcPr>
            <w:tcW w:w="3944" w:type="dxa"/>
            <w:vAlign w:val="center"/>
          </w:tcPr>
          <w:p w14:paraId="11747CE1" w14:textId="77777777" w:rsidR="000B3E47" w:rsidRDefault="000B3E47" w:rsidP="00A949E2">
            <w:pPr>
              <w:jc w:val="center"/>
              <w:rPr>
                <w:sz w:val="16"/>
                <w:szCs w:val="16"/>
              </w:rPr>
            </w:pPr>
          </w:p>
        </w:tc>
        <w:tc>
          <w:tcPr>
            <w:tcW w:w="3198" w:type="dxa"/>
            <w:vAlign w:val="center"/>
          </w:tcPr>
          <w:p w14:paraId="3CE78B85" w14:textId="77777777" w:rsidR="000B3E47" w:rsidRDefault="000B3E47" w:rsidP="00A949E2">
            <w:pPr>
              <w:jc w:val="center"/>
              <w:rPr>
                <w:sz w:val="16"/>
                <w:szCs w:val="16"/>
              </w:rPr>
            </w:pPr>
          </w:p>
        </w:tc>
      </w:tr>
      <w:tr w:rsidR="000B3E47" w:rsidRPr="00C7154E" w14:paraId="5DD48A91" w14:textId="77777777" w:rsidTr="00A949E2">
        <w:trPr>
          <w:trHeight w:val="472"/>
        </w:trPr>
        <w:tc>
          <w:tcPr>
            <w:tcW w:w="3943" w:type="dxa"/>
            <w:vAlign w:val="center"/>
          </w:tcPr>
          <w:p w14:paraId="4C27DA6D" w14:textId="77777777" w:rsidR="000B3E47" w:rsidRDefault="000B3E47" w:rsidP="00A949E2">
            <w:pPr>
              <w:jc w:val="center"/>
              <w:rPr>
                <w:sz w:val="16"/>
                <w:szCs w:val="16"/>
              </w:rPr>
            </w:pPr>
          </w:p>
        </w:tc>
        <w:tc>
          <w:tcPr>
            <w:tcW w:w="3944" w:type="dxa"/>
            <w:vAlign w:val="center"/>
          </w:tcPr>
          <w:p w14:paraId="2FF36EA0" w14:textId="77777777" w:rsidR="000B3E47" w:rsidRDefault="000B3E47" w:rsidP="00A949E2">
            <w:pPr>
              <w:jc w:val="center"/>
              <w:rPr>
                <w:sz w:val="16"/>
                <w:szCs w:val="16"/>
              </w:rPr>
            </w:pPr>
          </w:p>
        </w:tc>
        <w:tc>
          <w:tcPr>
            <w:tcW w:w="3198" w:type="dxa"/>
            <w:vAlign w:val="center"/>
          </w:tcPr>
          <w:p w14:paraId="28E7C09A" w14:textId="77777777" w:rsidR="000B3E47" w:rsidRDefault="000B3E47" w:rsidP="00A949E2">
            <w:pPr>
              <w:jc w:val="center"/>
              <w:rPr>
                <w:sz w:val="16"/>
                <w:szCs w:val="16"/>
              </w:rPr>
            </w:pPr>
          </w:p>
        </w:tc>
      </w:tr>
      <w:tr w:rsidR="000B3E47" w:rsidRPr="00C7154E" w14:paraId="1736A75F" w14:textId="77777777" w:rsidTr="00A949E2">
        <w:trPr>
          <w:trHeight w:val="472"/>
        </w:trPr>
        <w:tc>
          <w:tcPr>
            <w:tcW w:w="3943" w:type="dxa"/>
            <w:vAlign w:val="center"/>
          </w:tcPr>
          <w:p w14:paraId="3DD4C67A" w14:textId="77777777" w:rsidR="000B3E47" w:rsidRDefault="000B3E47" w:rsidP="00A949E2">
            <w:pPr>
              <w:jc w:val="center"/>
              <w:rPr>
                <w:sz w:val="16"/>
                <w:szCs w:val="16"/>
              </w:rPr>
            </w:pPr>
          </w:p>
        </w:tc>
        <w:tc>
          <w:tcPr>
            <w:tcW w:w="3944" w:type="dxa"/>
            <w:vAlign w:val="center"/>
          </w:tcPr>
          <w:p w14:paraId="26CEFC15" w14:textId="77777777" w:rsidR="000B3E47" w:rsidRDefault="000B3E47" w:rsidP="00A949E2">
            <w:pPr>
              <w:jc w:val="center"/>
              <w:rPr>
                <w:sz w:val="16"/>
                <w:szCs w:val="16"/>
              </w:rPr>
            </w:pPr>
          </w:p>
        </w:tc>
        <w:tc>
          <w:tcPr>
            <w:tcW w:w="3198" w:type="dxa"/>
            <w:vAlign w:val="center"/>
          </w:tcPr>
          <w:p w14:paraId="6DA96939" w14:textId="77777777" w:rsidR="000B3E47" w:rsidRDefault="000B3E47" w:rsidP="00A949E2">
            <w:pPr>
              <w:jc w:val="center"/>
              <w:rPr>
                <w:sz w:val="16"/>
                <w:szCs w:val="16"/>
              </w:rPr>
            </w:pPr>
          </w:p>
        </w:tc>
      </w:tr>
      <w:tr w:rsidR="000B3E47" w:rsidRPr="00C7154E" w14:paraId="6E0D130E" w14:textId="77777777" w:rsidTr="00A949E2">
        <w:trPr>
          <w:trHeight w:val="472"/>
        </w:trPr>
        <w:tc>
          <w:tcPr>
            <w:tcW w:w="3943" w:type="dxa"/>
            <w:vAlign w:val="center"/>
          </w:tcPr>
          <w:p w14:paraId="26BF9E23" w14:textId="77777777" w:rsidR="000B3E47" w:rsidRDefault="000B3E47" w:rsidP="00A949E2">
            <w:pPr>
              <w:jc w:val="center"/>
              <w:rPr>
                <w:sz w:val="16"/>
                <w:szCs w:val="16"/>
              </w:rPr>
            </w:pPr>
          </w:p>
        </w:tc>
        <w:tc>
          <w:tcPr>
            <w:tcW w:w="3944" w:type="dxa"/>
            <w:vAlign w:val="center"/>
          </w:tcPr>
          <w:p w14:paraId="20226827" w14:textId="77777777" w:rsidR="000B3E47" w:rsidRDefault="000B3E47" w:rsidP="00A949E2">
            <w:pPr>
              <w:jc w:val="center"/>
              <w:rPr>
                <w:sz w:val="16"/>
                <w:szCs w:val="16"/>
              </w:rPr>
            </w:pPr>
          </w:p>
        </w:tc>
        <w:tc>
          <w:tcPr>
            <w:tcW w:w="3198" w:type="dxa"/>
            <w:vAlign w:val="center"/>
          </w:tcPr>
          <w:p w14:paraId="630265ED" w14:textId="77777777" w:rsidR="000B3E47" w:rsidRDefault="000B3E47" w:rsidP="00A949E2">
            <w:pPr>
              <w:jc w:val="center"/>
              <w:rPr>
                <w:sz w:val="16"/>
                <w:szCs w:val="16"/>
              </w:rPr>
            </w:pPr>
          </w:p>
        </w:tc>
      </w:tr>
      <w:tr w:rsidR="000B3E47" w:rsidRPr="00C7154E" w14:paraId="6AD4BFD2" w14:textId="77777777" w:rsidTr="00A949E2">
        <w:trPr>
          <w:trHeight w:val="472"/>
        </w:trPr>
        <w:tc>
          <w:tcPr>
            <w:tcW w:w="3943" w:type="dxa"/>
            <w:vAlign w:val="center"/>
          </w:tcPr>
          <w:p w14:paraId="06A0F7C0" w14:textId="77777777" w:rsidR="000B3E47" w:rsidRDefault="000B3E47" w:rsidP="00A949E2">
            <w:pPr>
              <w:jc w:val="center"/>
              <w:rPr>
                <w:sz w:val="16"/>
                <w:szCs w:val="16"/>
              </w:rPr>
            </w:pPr>
          </w:p>
        </w:tc>
        <w:tc>
          <w:tcPr>
            <w:tcW w:w="3944" w:type="dxa"/>
            <w:vAlign w:val="center"/>
          </w:tcPr>
          <w:p w14:paraId="684D375F" w14:textId="77777777" w:rsidR="000B3E47" w:rsidRDefault="000B3E47" w:rsidP="00A949E2">
            <w:pPr>
              <w:jc w:val="center"/>
              <w:rPr>
                <w:sz w:val="16"/>
                <w:szCs w:val="16"/>
              </w:rPr>
            </w:pPr>
          </w:p>
        </w:tc>
        <w:tc>
          <w:tcPr>
            <w:tcW w:w="3198" w:type="dxa"/>
            <w:vAlign w:val="center"/>
          </w:tcPr>
          <w:p w14:paraId="7552214F" w14:textId="77777777" w:rsidR="000B3E47" w:rsidRDefault="000B3E47" w:rsidP="00A949E2">
            <w:pPr>
              <w:jc w:val="center"/>
              <w:rPr>
                <w:sz w:val="16"/>
                <w:szCs w:val="16"/>
              </w:rPr>
            </w:pPr>
          </w:p>
        </w:tc>
      </w:tr>
      <w:tr w:rsidR="000B3E47" w:rsidRPr="00C7154E" w14:paraId="12EB625E" w14:textId="77777777" w:rsidTr="00A949E2">
        <w:trPr>
          <w:trHeight w:val="472"/>
        </w:trPr>
        <w:tc>
          <w:tcPr>
            <w:tcW w:w="3943" w:type="dxa"/>
            <w:vAlign w:val="center"/>
          </w:tcPr>
          <w:p w14:paraId="7ECFB952" w14:textId="77777777" w:rsidR="000B3E47" w:rsidRDefault="000B3E47" w:rsidP="00A949E2">
            <w:pPr>
              <w:jc w:val="center"/>
              <w:rPr>
                <w:sz w:val="16"/>
                <w:szCs w:val="16"/>
              </w:rPr>
            </w:pPr>
          </w:p>
        </w:tc>
        <w:tc>
          <w:tcPr>
            <w:tcW w:w="3944" w:type="dxa"/>
            <w:vAlign w:val="center"/>
          </w:tcPr>
          <w:p w14:paraId="02057D7F" w14:textId="77777777" w:rsidR="000B3E47" w:rsidRDefault="000B3E47" w:rsidP="00A949E2">
            <w:pPr>
              <w:jc w:val="center"/>
              <w:rPr>
                <w:sz w:val="16"/>
                <w:szCs w:val="16"/>
              </w:rPr>
            </w:pPr>
          </w:p>
        </w:tc>
        <w:tc>
          <w:tcPr>
            <w:tcW w:w="3198" w:type="dxa"/>
            <w:vAlign w:val="center"/>
          </w:tcPr>
          <w:p w14:paraId="27AC2A9C" w14:textId="77777777" w:rsidR="000B3E47" w:rsidRDefault="000B3E47" w:rsidP="00A949E2">
            <w:pPr>
              <w:jc w:val="center"/>
              <w:rPr>
                <w:sz w:val="16"/>
                <w:szCs w:val="16"/>
              </w:rPr>
            </w:pPr>
          </w:p>
        </w:tc>
      </w:tr>
      <w:tr w:rsidR="000B3E47" w:rsidRPr="00C7154E" w14:paraId="56CF1CFD" w14:textId="77777777" w:rsidTr="00A949E2">
        <w:trPr>
          <w:trHeight w:val="472"/>
        </w:trPr>
        <w:tc>
          <w:tcPr>
            <w:tcW w:w="3943" w:type="dxa"/>
            <w:vAlign w:val="center"/>
          </w:tcPr>
          <w:p w14:paraId="6B296366" w14:textId="77777777" w:rsidR="000B3E47" w:rsidRDefault="000B3E47" w:rsidP="00A949E2">
            <w:pPr>
              <w:jc w:val="center"/>
              <w:rPr>
                <w:sz w:val="16"/>
                <w:szCs w:val="16"/>
              </w:rPr>
            </w:pPr>
          </w:p>
        </w:tc>
        <w:tc>
          <w:tcPr>
            <w:tcW w:w="3944" w:type="dxa"/>
            <w:vAlign w:val="center"/>
          </w:tcPr>
          <w:p w14:paraId="2DD72330" w14:textId="77777777" w:rsidR="000B3E47" w:rsidRDefault="000B3E47" w:rsidP="00A949E2">
            <w:pPr>
              <w:jc w:val="center"/>
              <w:rPr>
                <w:sz w:val="16"/>
                <w:szCs w:val="16"/>
              </w:rPr>
            </w:pPr>
          </w:p>
        </w:tc>
        <w:tc>
          <w:tcPr>
            <w:tcW w:w="3198" w:type="dxa"/>
            <w:vAlign w:val="center"/>
          </w:tcPr>
          <w:p w14:paraId="316DA7E7" w14:textId="77777777" w:rsidR="000B3E47" w:rsidRDefault="000B3E47" w:rsidP="00A949E2">
            <w:pPr>
              <w:jc w:val="center"/>
              <w:rPr>
                <w:sz w:val="16"/>
                <w:szCs w:val="16"/>
              </w:rPr>
            </w:pPr>
          </w:p>
        </w:tc>
      </w:tr>
      <w:tr w:rsidR="000B3E47" w:rsidRPr="00C7154E" w14:paraId="414AF5BE" w14:textId="77777777" w:rsidTr="00A949E2">
        <w:trPr>
          <w:trHeight w:val="472"/>
        </w:trPr>
        <w:tc>
          <w:tcPr>
            <w:tcW w:w="3943" w:type="dxa"/>
            <w:vAlign w:val="center"/>
          </w:tcPr>
          <w:p w14:paraId="6297E81B" w14:textId="77777777" w:rsidR="000B3E47" w:rsidRDefault="000B3E47" w:rsidP="00A949E2">
            <w:pPr>
              <w:jc w:val="center"/>
              <w:rPr>
                <w:sz w:val="16"/>
                <w:szCs w:val="16"/>
              </w:rPr>
            </w:pPr>
          </w:p>
        </w:tc>
        <w:tc>
          <w:tcPr>
            <w:tcW w:w="3944" w:type="dxa"/>
            <w:vAlign w:val="center"/>
          </w:tcPr>
          <w:p w14:paraId="78B0379C" w14:textId="77777777" w:rsidR="000B3E47" w:rsidRDefault="000B3E47" w:rsidP="00A949E2">
            <w:pPr>
              <w:jc w:val="center"/>
              <w:rPr>
                <w:sz w:val="16"/>
                <w:szCs w:val="16"/>
              </w:rPr>
            </w:pPr>
          </w:p>
        </w:tc>
        <w:tc>
          <w:tcPr>
            <w:tcW w:w="3198" w:type="dxa"/>
            <w:vAlign w:val="center"/>
          </w:tcPr>
          <w:p w14:paraId="1B5259C7" w14:textId="77777777" w:rsidR="000B3E47" w:rsidRDefault="000B3E47" w:rsidP="00A949E2">
            <w:pPr>
              <w:jc w:val="center"/>
              <w:rPr>
                <w:sz w:val="16"/>
                <w:szCs w:val="16"/>
              </w:rPr>
            </w:pPr>
          </w:p>
        </w:tc>
      </w:tr>
      <w:tr w:rsidR="000B3E47" w:rsidRPr="00C7154E" w14:paraId="11C7E93F" w14:textId="77777777" w:rsidTr="00A949E2">
        <w:trPr>
          <w:trHeight w:val="472"/>
        </w:trPr>
        <w:tc>
          <w:tcPr>
            <w:tcW w:w="3943" w:type="dxa"/>
            <w:vAlign w:val="center"/>
          </w:tcPr>
          <w:p w14:paraId="73C25AAE" w14:textId="77777777" w:rsidR="000B3E47" w:rsidRDefault="000B3E47" w:rsidP="00A949E2">
            <w:pPr>
              <w:jc w:val="center"/>
              <w:rPr>
                <w:sz w:val="16"/>
                <w:szCs w:val="16"/>
              </w:rPr>
            </w:pPr>
          </w:p>
        </w:tc>
        <w:tc>
          <w:tcPr>
            <w:tcW w:w="3944" w:type="dxa"/>
            <w:vAlign w:val="center"/>
          </w:tcPr>
          <w:p w14:paraId="021DAB31" w14:textId="77777777" w:rsidR="000B3E47" w:rsidRDefault="000B3E47" w:rsidP="00A949E2">
            <w:pPr>
              <w:jc w:val="center"/>
              <w:rPr>
                <w:sz w:val="16"/>
                <w:szCs w:val="16"/>
              </w:rPr>
            </w:pPr>
          </w:p>
        </w:tc>
        <w:tc>
          <w:tcPr>
            <w:tcW w:w="3198" w:type="dxa"/>
            <w:vAlign w:val="center"/>
          </w:tcPr>
          <w:p w14:paraId="473D3285" w14:textId="77777777" w:rsidR="000B3E47" w:rsidRDefault="000B3E47" w:rsidP="00A949E2">
            <w:pPr>
              <w:jc w:val="center"/>
              <w:rPr>
                <w:sz w:val="16"/>
                <w:szCs w:val="16"/>
              </w:rPr>
            </w:pPr>
          </w:p>
        </w:tc>
      </w:tr>
      <w:tr w:rsidR="000B3E47" w:rsidRPr="00C7154E" w14:paraId="0FBF2AB2" w14:textId="77777777" w:rsidTr="00A949E2">
        <w:trPr>
          <w:trHeight w:val="472"/>
        </w:trPr>
        <w:tc>
          <w:tcPr>
            <w:tcW w:w="3943" w:type="dxa"/>
            <w:vAlign w:val="center"/>
          </w:tcPr>
          <w:p w14:paraId="3D4BC099" w14:textId="77777777" w:rsidR="000B3E47" w:rsidRDefault="000B3E47" w:rsidP="00A949E2">
            <w:pPr>
              <w:jc w:val="center"/>
              <w:rPr>
                <w:sz w:val="16"/>
                <w:szCs w:val="16"/>
              </w:rPr>
            </w:pPr>
          </w:p>
        </w:tc>
        <w:tc>
          <w:tcPr>
            <w:tcW w:w="3944" w:type="dxa"/>
            <w:vAlign w:val="center"/>
          </w:tcPr>
          <w:p w14:paraId="1E287597" w14:textId="77777777" w:rsidR="000B3E47" w:rsidRDefault="000B3E47" w:rsidP="00A949E2">
            <w:pPr>
              <w:jc w:val="center"/>
              <w:rPr>
                <w:sz w:val="16"/>
                <w:szCs w:val="16"/>
              </w:rPr>
            </w:pPr>
          </w:p>
        </w:tc>
        <w:tc>
          <w:tcPr>
            <w:tcW w:w="3198" w:type="dxa"/>
            <w:vAlign w:val="center"/>
          </w:tcPr>
          <w:p w14:paraId="1133EAB0" w14:textId="77777777" w:rsidR="000B3E47" w:rsidRDefault="000B3E47" w:rsidP="00A949E2">
            <w:pPr>
              <w:jc w:val="center"/>
              <w:rPr>
                <w:sz w:val="16"/>
                <w:szCs w:val="16"/>
              </w:rPr>
            </w:pPr>
          </w:p>
        </w:tc>
      </w:tr>
      <w:tr w:rsidR="000B3E47" w:rsidRPr="00C7154E" w14:paraId="09A15D09" w14:textId="77777777" w:rsidTr="00A949E2">
        <w:trPr>
          <w:trHeight w:val="472"/>
        </w:trPr>
        <w:tc>
          <w:tcPr>
            <w:tcW w:w="3943" w:type="dxa"/>
            <w:vAlign w:val="center"/>
          </w:tcPr>
          <w:p w14:paraId="33D5B074" w14:textId="77777777" w:rsidR="000B3E47" w:rsidRDefault="000B3E47" w:rsidP="00A949E2">
            <w:pPr>
              <w:jc w:val="center"/>
              <w:rPr>
                <w:sz w:val="16"/>
                <w:szCs w:val="16"/>
              </w:rPr>
            </w:pPr>
          </w:p>
        </w:tc>
        <w:tc>
          <w:tcPr>
            <w:tcW w:w="3944" w:type="dxa"/>
            <w:vAlign w:val="center"/>
          </w:tcPr>
          <w:p w14:paraId="27DF180D" w14:textId="77777777" w:rsidR="000B3E47" w:rsidRDefault="000B3E47" w:rsidP="00A949E2">
            <w:pPr>
              <w:jc w:val="center"/>
              <w:rPr>
                <w:sz w:val="16"/>
                <w:szCs w:val="16"/>
              </w:rPr>
            </w:pPr>
          </w:p>
        </w:tc>
        <w:tc>
          <w:tcPr>
            <w:tcW w:w="3198" w:type="dxa"/>
            <w:vAlign w:val="center"/>
          </w:tcPr>
          <w:p w14:paraId="34AA7042" w14:textId="77777777" w:rsidR="000B3E47" w:rsidRDefault="000B3E47" w:rsidP="00A949E2">
            <w:pPr>
              <w:jc w:val="center"/>
              <w:rPr>
                <w:sz w:val="16"/>
                <w:szCs w:val="16"/>
              </w:rPr>
            </w:pPr>
          </w:p>
        </w:tc>
      </w:tr>
      <w:tr w:rsidR="000B3E47" w:rsidRPr="00C7154E" w14:paraId="5E319AAC" w14:textId="77777777" w:rsidTr="00A949E2">
        <w:trPr>
          <w:trHeight w:val="472"/>
        </w:trPr>
        <w:tc>
          <w:tcPr>
            <w:tcW w:w="3943" w:type="dxa"/>
            <w:vAlign w:val="center"/>
          </w:tcPr>
          <w:p w14:paraId="0E7AD992" w14:textId="77777777" w:rsidR="000B3E47" w:rsidRDefault="000B3E47" w:rsidP="00A949E2">
            <w:pPr>
              <w:jc w:val="center"/>
              <w:rPr>
                <w:sz w:val="16"/>
                <w:szCs w:val="16"/>
              </w:rPr>
            </w:pPr>
          </w:p>
        </w:tc>
        <w:tc>
          <w:tcPr>
            <w:tcW w:w="3944" w:type="dxa"/>
            <w:vAlign w:val="center"/>
          </w:tcPr>
          <w:p w14:paraId="19F96B77" w14:textId="77777777" w:rsidR="000B3E47" w:rsidRPr="000229DB" w:rsidRDefault="000B3E47" w:rsidP="00A949E2">
            <w:pPr>
              <w:jc w:val="center"/>
              <w:rPr>
                <w:sz w:val="16"/>
                <w:szCs w:val="16"/>
              </w:rPr>
            </w:pPr>
          </w:p>
        </w:tc>
        <w:tc>
          <w:tcPr>
            <w:tcW w:w="3198" w:type="dxa"/>
            <w:vAlign w:val="center"/>
          </w:tcPr>
          <w:p w14:paraId="109C7B44" w14:textId="77777777" w:rsidR="000B3E47" w:rsidRDefault="000B3E47" w:rsidP="00A949E2">
            <w:pPr>
              <w:jc w:val="center"/>
              <w:rPr>
                <w:sz w:val="16"/>
                <w:szCs w:val="16"/>
              </w:rPr>
            </w:pPr>
          </w:p>
        </w:tc>
      </w:tr>
      <w:tr w:rsidR="000B3E47" w:rsidRPr="00C7154E" w14:paraId="5C991A27" w14:textId="77777777" w:rsidTr="00A949E2">
        <w:trPr>
          <w:trHeight w:val="472"/>
        </w:trPr>
        <w:tc>
          <w:tcPr>
            <w:tcW w:w="3943" w:type="dxa"/>
            <w:vAlign w:val="center"/>
          </w:tcPr>
          <w:p w14:paraId="30079074" w14:textId="77777777" w:rsidR="000B3E47" w:rsidRDefault="000B3E47" w:rsidP="00A949E2">
            <w:pPr>
              <w:jc w:val="center"/>
              <w:rPr>
                <w:sz w:val="16"/>
                <w:szCs w:val="16"/>
              </w:rPr>
            </w:pPr>
          </w:p>
        </w:tc>
        <w:tc>
          <w:tcPr>
            <w:tcW w:w="3944" w:type="dxa"/>
            <w:vAlign w:val="center"/>
          </w:tcPr>
          <w:p w14:paraId="2D3D6F0F" w14:textId="77777777" w:rsidR="000B3E47" w:rsidRDefault="000B3E47" w:rsidP="00A949E2">
            <w:pPr>
              <w:jc w:val="center"/>
              <w:rPr>
                <w:sz w:val="16"/>
                <w:szCs w:val="16"/>
              </w:rPr>
            </w:pPr>
          </w:p>
        </w:tc>
        <w:tc>
          <w:tcPr>
            <w:tcW w:w="3198" w:type="dxa"/>
            <w:vAlign w:val="center"/>
          </w:tcPr>
          <w:p w14:paraId="28DA5FC7" w14:textId="77777777" w:rsidR="000B3E47" w:rsidRDefault="000B3E47" w:rsidP="00A949E2">
            <w:pPr>
              <w:jc w:val="center"/>
              <w:rPr>
                <w:sz w:val="16"/>
                <w:szCs w:val="16"/>
              </w:rPr>
            </w:pPr>
          </w:p>
        </w:tc>
      </w:tr>
      <w:tr w:rsidR="000B3E47" w:rsidRPr="00C7154E" w14:paraId="40B1C802" w14:textId="77777777" w:rsidTr="00A949E2">
        <w:trPr>
          <w:trHeight w:val="472"/>
        </w:trPr>
        <w:tc>
          <w:tcPr>
            <w:tcW w:w="3943" w:type="dxa"/>
            <w:vAlign w:val="center"/>
          </w:tcPr>
          <w:p w14:paraId="788D213B" w14:textId="77777777" w:rsidR="000B3E47" w:rsidRDefault="000B3E47" w:rsidP="00A949E2">
            <w:pPr>
              <w:jc w:val="center"/>
              <w:rPr>
                <w:sz w:val="16"/>
                <w:szCs w:val="16"/>
              </w:rPr>
            </w:pPr>
          </w:p>
        </w:tc>
        <w:tc>
          <w:tcPr>
            <w:tcW w:w="3944" w:type="dxa"/>
            <w:vAlign w:val="center"/>
          </w:tcPr>
          <w:p w14:paraId="5940D72F" w14:textId="77777777" w:rsidR="000B3E47" w:rsidRDefault="000B3E47" w:rsidP="00A949E2">
            <w:pPr>
              <w:jc w:val="center"/>
              <w:rPr>
                <w:sz w:val="16"/>
                <w:szCs w:val="16"/>
              </w:rPr>
            </w:pPr>
          </w:p>
        </w:tc>
        <w:tc>
          <w:tcPr>
            <w:tcW w:w="3198" w:type="dxa"/>
            <w:vAlign w:val="center"/>
          </w:tcPr>
          <w:p w14:paraId="278BFE91" w14:textId="77777777" w:rsidR="000B3E47" w:rsidRDefault="000B3E47" w:rsidP="00A949E2">
            <w:pPr>
              <w:jc w:val="center"/>
              <w:rPr>
                <w:sz w:val="16"/>
                <w:szCs w:val="16"/>
              </w:rPr>
            </w:pPr>
          </w:p>
        </w:tc>
      </w:tr>
      <w:tr w:rsidR="000B3E47" w:rsidRPr="00C7154E" w14:paraId="0DC8C411" w14:textId="77777777" w:rsidTr="00A949E2">
        <w:trPr>
          <w:trHeight w:val="472"/>
        </w:trPr>
        <w:tc>
          <w:tcPr>
            <w:tcW w:w="3943" w:type="dxa"/>
            <w:vAlign w:val="center"/>
          </w:tcPr>
          <w:p w14:paraId="7F52CB91" w14:textId="77777777" w:rsidR="000B3E47" w:rsidRDefault="000B3E47" w:rsidP="00A949E2">
            <w:pPr>
              <w:jc w:val="center"/>
              <w:rPr>
                <w:sz w:val="16"/>
                <w:szCs w:val="16"/>
              </w:rPr>
            </w:pPr>
          </w:p>
        </w:tc>
        <w:tc>
          <w:tcPr>
            <w:tcW w:w="3944" w:type="dxa"/>
            <w:vAlign w:val="center"/>
          </w:tcPr>
          <w:p w14:paraId="26586786" w14:textId="77777777" w:rsidR="000B3E47" w:rsidRDefault="000B3E47" w:rsidP="00A949E2">
            <w:pPr>
              <w:jc w:val="center"/>
              <w:rPr>
                <w:sz w:val="16"/>
                <w:szCs w:val="16"/>
              </w:rPr>
            </w:pPr>
          </w:p>
        </w:tc>
        <w:tc>
          <w:tcPr>
            <w:tcW w:w="3198" w:type="dxa"/>
            <w:vAlign w:val="center"/>
          </w:tcPr>
          <w:p w14:paraId="28883E3F" w14:textId="77777777" w:rsidR="000B3E47" w:rsidRDefault="000B3E47" w:rsidP="00A949E2">
            <w:pPr>
              <w:jc w:val="center"/>
              <w:rPr>
                <w:sz w:val="16"/>
                <w:szCs w:val="16"/>
              </w:rPr>
            </w:pPr>
          </w:p>
        </w:tc>
      </w:tr>
      <w:tr w:rsidR="000B3E47" w:rsidRPr="00C7154E" w14:paraId="31535F44" w14:textId="77777777" w:rsidTr="00A949E2">
        <w:trPr>
          <w:trHeight w:val="472"/>
        </w:trPr>
        <w:tc>
          <w:tcPr>
            <w:tcW w:w="3943" w:type="dxa"/>
            <w:vAlign w:val="center"/>
          </w:tcPr>
          <w:p w14:paraId="6A167719" w14:textId="77777777" w:rsidR="000B3E47" w:rsidRDefault="000B3E47" w:rsidP="00A949E2">
            <w:pPr>
              <w:jc w:val="center"/>
              <w:rPr>
                <w:sz w:val="16"/>
                <w:szCs w:val="16"/>
              </w:rPr>
            </w:pPr>
          </w:p>
        </w:tc>
        <w:tc>
          <w:tcPr>
            <w:tcW w:w="3944" w:type="dxa"/>
            <w:vAlign w:val="center"/>
          </w:tcPr>
          <w:p w14:paraId="7AE3D963" w14:textId="77777777" w:rsidR="000B3E47" w:rsidRDefault="000B3E47" w:rsidP="00A949E2">
            <w:pPr>
              <w:jc w:val="center"/>
              <w:rPr>
                <w:sz w:val="16"/>
                <w:szCs w:val="16"/>
              </w:rPr>
            </w:pPr>
          </w:p>
        </w:tc>
        <w:tc>
          <w:tcPr>
            <w:tcW w:w="3198" w:type="dxa"/>
            <w:vAlign w:val="center"/>
          </w:tcPr>
          <w:p w14:paraId="1217ACF8" w14:textId="77777777" w:rsidR="000B3E47" w:rsidRDefault="000B3E47" w:rsidP="00A949E2">
            <w:pPr>
              <w:jc w:val="center"/>
              <w:rPr>
                <w:sz w:val="16"/>
                <w:szCs w:val="16"/>
              </w:rPr>
            </w:pPr>
          </w:p>
        </w:tc>
      </w:tr>
      <w:tr w:rsidR="000B3E47" w:rsidRPr="00C7154E" w14:paraId="116A1CF1" w14:textId="77777777" w:rsidTr="00A949E2">
        <w:trPr>
          <w:trHeight w:val="472"/>
        </w:trPr>
        <w:tc>
          <w:tcPr>
            <w:tcW w:w="3943" w:type="dxa"/>
            <w:vAlign w:val="center"/>
          </w:tcPr>
          <w:p w14:paraId="667A7DE1" w14:textId="77777777" w:rsidR="000B3E47" w:rsidRDefault="000B3E47" w:rsidP="00A949E2">
            <w:pPr>
              <w:jc w:val="center"/>
              <w:rPr>
                <w:sz w:val="16"/>
                <w:szCs w:val="16"/>
              </w:rPr>
            </w:pPr>
          </w:p>
        </w:tc>
        <w:tc>
          <w:tcPr>
            <w:tcW w:w="3944" w:type="dxa"/>
            <w:vAlign w:val="center"/>
          </w:tcPr>
          <w:p w14:paraId="043C1A33" w14:textId="77777777" w:rsidR="000B3E47" w:rsidRDefault="000B3E47" w:rsidP="00A949E2">
            <w:pPr>
              <w:jc w:val="center"/>
              <w:rPr>
                <w:sz w:val="16"/>
                <w:szCs w:val="16"/>
              </w:rPr>
            </w:pPr>
          </w:p>
        </w:tc>
        <w:tc>
          <w:tcPr>
            <w:tcW w:w="3198" w:type="dxa"/>
            <w:vAlign w:val="center"/>
          </w:tcPr>
          <w:p w14:paraId="10C5DADD" w14:textId="77777777" w:rsidR="000B3E47" w:rsidRDefault="000B3E47" w:rsidP="00A949E2">
            <w:pPr>
              <w:jc w:val="center"/>
              <w:rPr>
                <w:sz w:val="16"/>
                <w:szCs w:val="16"/>
              </w:rPr>
            </w:pPr>
          </w:p>
        </w:tc>
      </w:tr>
      <w:tr w:rsidR="000B3E47" w:rsidRPr="00C7154E" w14:paraId="545F81E1" w14:textId="77777777" w:rsidTr="00A949E2">
        <w:trPr>
          <w:trHeight w:val="472"/>
        </w:trPr>
        <w:tc>
          <w:tcPr>
            <w:tcW w:w="3943" w:type="dxa"/>
            <w:vAlign w:val="center"/>
          </w:tcPr>
          <w:p w14:paraId="2EE4F60F" w14:textId="77777777" w:rsidR="000B3E47" w:rsidRDefault="000B3E47" w:rsidP="00A949E2">
            <w:pPr>
              <w:jc w:val="center"/>
              <w:rPr>
                <w:sz w:val="16"/>
                <w:szCs w:val="16"/>
              </w:rPr>
            </w:pPr>
          </w:p>
        </w:tc>
        <w:tc>
          <w:tcPr>
            <w:tcW w:w="3944" w:type="dxa"/>
            <w:vAlign w:val="center"/>
          </w:tcPr>
          <w:p w14:paraId="20C0733F" w14:textId="77777777" w:rsidR="000B3E47" w:rsidRDefault="000B3E47" w:rsidP="00A949E2">
            <w:pPr>
              <w:jc w:val="center"/>
              <w:rPr>
                <w:sz w:val="16"/>
                <w:szCs w:val="16"/>
              </w:rPr>
            </w:pPr>
          </w:p>
        </w:tc>
        <w:tc>
          <w:tcPr>
            <w:tcW w:w="3198" w:type="dxa"/>
            <w:vAlign w:val="center"/>
          </w:tcPr>
          <w:p w14:paraId="1211EA8B" w14:textId="77777777" w:rsidR="000B3E47" w:rsidRDefault="000B3E47" w:rsidP="00A949E2">
            <w:pPr>
              <w:jc w:val="center"/>
              <w:rPr>
                <w:sz w:val="16"/>
                <w:szCs w:val="16"/>
              </w:rPr>
            </w:pPr>
          </w:p>
        </w:tc>
      </w:tr>
      <w:tr w:rsidR="000B3E47" w:rsidRPr="00C7154E" w14:paraId="3A9F2601" w14:textId="77777777" w:rsidTr="00A949E2">
        <w:trPr>
          <w:trHeight w:val="472"/>
        </w:trPr>
        <w:tc>
          <w:tcPr>
            <w:tcW w:w="3943" w:type="dxa"/>
            <w:vAlign w:val="center"/>
          </w:tcPr>
          <w:p w14:paraId="6F067518" w14:textId="77777777" w:rsidR="000B3E47" w:rsidRDefault="000B3E47" w:rsidP="00A949E2">
            <w:pPr>
              <w:jc w:val="center"/>
              <w:rPr>
                <w:sz w:val="16"/>
                <w:szCs w:val="16"/>
              </w:rPr>
            </w:pPr>
          </w:p>
        </w:tc>
        <w:tc>
          <w:tcPr>
            <w:tcW w:w="3944" w:type="dxa"/>
            <w:vAlign w:val="center"/>
          </w:tcPr>
          <w:p w14:paraId="65C70A2F" w14:textId="77777777" w:rsidR="000B3E47" w:rsidRDefault="000B3E47" w:rsidP="00A949E2">
            <w:pPr>
              <w:jc w:val="center"/>
              <w:rPr>
                <w:sz w:val="16"/>
                <w:szCs w:val="16"/>
              </w:rPr>
            </w:pPr>
          </w:p>
        </w:tc>
        <w:tc>
          <w:tcPr>
            <w:tcW w:w="3198" w:type="dxa"/>
            <w:vAlign w:val="center"/>
          </w:tcPr>
          <w:p w14:paraId="1FDE9FA4" w14:textId="77777777" w:rsidR="000B3E47" w:rsidRDefault="000B3E47" w:rsidP="00A949E2">
            <w:pPr>
              <w:jc w:val="center"/>
              <w:rPr>
                <w:sz w:val="16"/>
                <w:szCs w:val="16"/>
              </w:rPr>
            </w:pPr>
          </w:p>
        </w:tc>
      </w:tr>
      <w:tr w:rsidR="000B3E47" w:rsidRPr="00C7154E" w14:paraId="3A50F2C3" w14:textId="77777777" w:rsidTr="00A949E2">
        <w:trPr>
          <w:trHeight w:val="472"/>
        </w:trPr>
        <w:tc>
          <w:tcPr>
            <w:tcW w:w="3943" w:type="dxa"/>
            <w:vAlign w:val="center"/>
          </w:tcPr>
          <w:p w14:paraId="0681BC86" w14:textId="77777777" w:rsidR="000B3E47" w:rsidRDefault="000B3E47" w:rsidP="00A949E2">
            <w:pPr>
              <w:jc w:val="center"/>
              <w:rPr>
                <w:sz w:val="16"/>
                <w:szCs w:val="16"/>
              </w:rPr>
            </w:pPr>
          </w:p>
        </w:tc>
        <w:tc>
          <w:tcPr>
            <w:tcW w:w="3944" w:type="dxa"/>
            <w:vAlign w:val="center"/>
          </w:tcPr>
          <w:p w14:paraId="3A2A1116" w14:textId="77777777" w:rsidR="000B3E47" w:rsidRDefault="000B3E47" w:rsidP="00A949E2">
            <w:pPr>
              <w:jc w:val="center"/>
              <w:rPr>
                <w:sz w:val="16"/>
                <w:szCs w:val="16"/>
              </w:rPr>
            </w:pPr>
          </w:p>
        </w:tc>
        <w:tc>
          <w:tcPr>
            <w:tcW w:w="3198" w:type="dxa"/>
            <w:vAlign w:val="center"/>
          </w:tcPr>
          <w:p w14:paraId="7ADE3981" w14:textId="77777777" w:rsidR="000B3E47" w:rsidRDefault="000B3E47" w:rsidP="00A949E2">
            <w:pPr>
              <w:jc w:val="center"/>
              <w:rPr>
                <w:sz w:val="16"/>
                <w:szCs w:val="16"/>
              </w:rPr>
            </w:pPr>
          </w:p>
        </w:tc>
      </w:tr>
      <w:tr w:rsidR="000B3E47" w:rsidRPr="00C7154E" w14:paraId="2CC4B9D2" w14:textId="77777777" w:rsidTr="00A949E2">
        <w:trPr>
          <w:trHeight w:val="472"/>
        </w:trPr>
        <w:tc>
          <w:tcPr>
            <w:tcW w:w="3943" w:type="dxa"/>
            <w:vAlign w:val="center"/>
          </w:tcPr>
          <w:p w14:paraId="4E7E0811" w14:textId="77777777" w:rsidR="000B3E47" w:rsidRDefault="000B3E47" w:rsidP="00A949E2">
            <w:pPr>
              <w:jc w:val="center"/>
              <w:rPr>
                <w:sz w:val="16"/>
                <w:szCs w:val="16"/>
              </w:rPr>
            </w:pPr>
          </w:p>
        </w:tc>
        <w:tc>
          <w:tcPr>
            <w:tcW w:w="3944" w:type="dxa"/>
            <w:vAlign w:val="center"/>
          </w:tcPr>
          <w:p w14:paraId="54085D39" w14:textId="77777777" w:rsidR="000B3E47" w:rsidRDefault="000B3E47" w:rsidP="00A949E2">
            <w:pPr>
              <w:jc w:val="center"/>
              <w:rPr>
                <w:sz w:val="16"/>
                <w:szCs w:val="16"/>
              </w:rPr>
            </w:pPr>
          </w:p>
        </w:tc>
        <w:tc>
          <w:tcPr>
            <w:tcW w:w="3198" w:type="dxa"/>
            <w:vAlign w:val="center"/>
          </w:tcPr>
          <w:p w14:paraId="5FED46DF" w14:textId="77777777" w:rsidR="000B3E47" w:rsidRDefault="000B3E47" w:rsidP="00A949E2">
            <w:pPr>
              <w:jc w:val="center"/>
              <w:rPr>
                <w:sz w:val="16"/>
                <w:szCs w:val="16"/>
              </w:rPr>
            </w:pPr>
          </w:p>
        </w:tc>
      </w:tr>
      <w:tr w:rsidR="000B3E47" w:rsidRPr="00C7154E" w14:paraId="718E4610" w14:textId="77777777" w:rsidTr="00A949E2">
        <w:trPr>
          <w:trHeight w:val="472"/>
        </w:trPr>
        <w:tc>
          <w:tcPr>
            <w:tcW w:w="3943" w:type="dxa"/>
            <w:vAlign w:val="center"/>
          </w:tcPr>
          <w:p w14:paraId="12197AD8" w14:textId="77777777" w:rsidR="000B3E47" w:rsidRDefault="000B3E47" w:rsidP="00A949E2">
            <w:pPr>
              <w:jc w:val="center"/>
              <w:rPr>
                <w:sz w:val="16"/>
                <w:szCs w:val="16"/>
              </w:rPr>
            </w:pPr>
          </w:p>
        </w:tc>
        <w:tc>
          <w:tcPr>
            <w:tcW w:w="3944" w:type="dxa"/>
            <w:vAlign w:val="center"/>
          </w:tcPr>
          <w:p w14:paraId="768A63DE" w14:textId="77777777" w:rsidR="000B3E47" w:rsidRDefault="000B3E47" w:rsidP="00A949E2">
            <w:pPr>
              <w:jc w:val="center"/>
              <w:rPr>
                <w:sz w:val="16"/>
                <w:szCs w:val="16"/>
              </w:rPr>
            </w:pPr>
          </w:p>
        </w:tc>
        <w:tc>
          <w:tcPr>
            <w:tcW w:w="3198" w:type="dxa"/>
            <w:vAlign w:val="center"/>
          </w:tcPr>
          <w:p w14:paraId="36262CB7" w14:textId="77777777" w:rsidR="000B3E47" w:rsidRDefault="000B3E47" w:rsidP="00A949E2">
            <w:pPr>
              <w:jc w:val="center"/>
              <w:rPr>
                <w:sz w:val="16"/>
                <w:szCs w:val="16"/>
              </w:rPr>
            </w:pPr>
          </w:p>
        </w:tc>
      </w:tr>
    </w:tbl>
    <w:p w14:paraId="7A22CEFE" w14:textId="77777777" w:rsidR="000B3E47" w:rsidRPr="001C7D3A" w:rsidRDefault="000B3E47" w:rsidP="000B3E47">
      <w:pPr>
        <w:jc w:val="both"/>
      </w:pPr>
    </w:p>
    <w:p w14:paraId="4EC3CC9F" w14:textId="4262B40A" w:rsidR="000B3E47" w:rsidRPr="00C7154E" w:rsidRDefault="000B3E47" w:rsidP="000B3E47">
      <w:pPr>
        <w:jc w:val="right"/>
        <w:rPr>
          <w:sz w:val="16"/>
          <w:szCs w:val="16"/>
        </w:rPr>
      </w:pPr>
      <w:r w:rsidRPr="00C7154E">
        <w:rPr>
          <w:sz w:val="16"/>
          <w:szCs w:val="16"/>
        </w:rPr>
        <w:lastRenderedPageBreak/>
        <w:t xml:space="preserve">Приложение № </w:t>
      </w:r>
      <w:r w:rsidR="00186959">
        <w:rPr>
          <w:sz w:val="16"/>
          <w:szCs w:val="16"/>
        </w:rPr>
        <w:t>10</w:t>
      </w:r>
    </w:p>
    <w:p w14:paraId="488DC58E" w14:textId="77777777" w:rsidR="000B3E47" w:rsidRPr="00C7154E" w:rsidRDefault="000B3E47" w:rsidP="000B3E47">
      <w:pPr>
        <w:jc w:val="right"/>
        <w:rPr>
          <w:sz w:val="16"/>
          <w:szCs w:val="16"/>
        </w:rPr>
      </w:pPr>
      <w:r w:rsidRPr="00C7154E">
        <w:rPr>
          <w:sz w:val="16"/>
          <w:szCs w:val="16"/>
        </w:rPr>
        <w:t>к приказу директора ООО «Эвентус»</w:t>
      </w:r>
    </w:p>
    <w:p w14:paraId="01E0B19B" w14:textId="277676AF" w:rsidR="000B3E47" w:rsidRPr="00C7154E" w:rsidRDefault="000B3E47" w:rsidP="000B3E47">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240A32B2" w14:textId="77777777" w:rsidR="000B3E47" w:rsidRPr="00C7154E" w:rsidRDefault="000B3E47" w:rsidP="000B3E47">
      <w:pPr>
        <w:pStyle w:val="a9"/>
        <w:ind w:firstLine="397"/>
        <w:jc w:val="right"/>
        <w:rPr>
          <w:rFonts w:ascii="Times New Roman" w:hAnsi="Times New Roman" w:cs="Times New Roman"/>
        </w:rPr>
      </w:pPr>
    </w:p>
    <w:p w14:paraId="364790A9" w14:textId="77777777" w:rsidR="000B3E47" w:rsidRDefault="000B3E47" w:rsidP="000B3E47">
      <w:pPr>
        <w:pStyle w:val="a9"/>
        <w:ind w:firstLine="397"/>
        <w:jc w:val="center"/>
      </w:pPr>
    </w:p>
    <w:p w14:paraId="72858480" w14:textId="77777777" w:rsidR="000B3E47" w:rsidRDefault="000B3E47" w:rsidP="000B3E47">
      <w:pPr>
        <w:pStyle w:val="a9"/>
        <w:ind w:firstLine="397"/>
        <w:jc w:val="center"/>
      </w:pPr>
    </w:p>
    <w:p w14:paraId="07390BEE" w14:textId="77777777" w:rsidR="000B3E47" w:rsidRDefault="000B3E47" w:rsidP="000B3E47">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328B4C74" w14:textId="77777777" w:rsidR="000B3E47" w:rsidRDefault="000B3E47" w:rsidP="000B3E47">
      <w:pPr>
        <w:pStyle w:val="a9"/>
        <w:ind w:firstLine="397"/>
        <w:jc w:val="center"/>
        <w:rPr>
          <w:rFonts w:ascii="Times New Roman" w:eastAsia="Times New Roman" w:hAnsi="Times New Roman" w:cs="Times New Roman"/>
          <w:sz w:val="28"/>
          <w:szCs w:val="28"/>
        </w:rPr>
      </w:pPr>
    </w:p>
    <w:p w14:paraId="2500D150" w14:textId="77777777" w:rsidR="000B3E47" w:rsidRDefault="000B3E47" w:rsidP="000B3E47">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2B6AB55E" w14:textId="77777777" w:rsidR="000B3E47" w:rsidRDefault="000B3E47" w:rsidP="000B3E47"/>
    <w:p w14:paraId="37BC9FAE" w14:textId="77777777" w:rsidR="000B3E47" w:rsidRDefault="000B3E47" w:rsidP="000B3E47">
      <w:pPr>
        <w:jc w:val="right"/>
      </w:pPr>
    </w:p>
    <w:p w14:paraId="5A46A974" w14:textId="77777777" w:rsidR="000B3E47" w:rsidRDefault="000B3E47" w:rsidP="000B3E47">
      <w:pPr>
        <w:jc w:val="right"/>
      </w:pPr>
    </w:p>
    <w:p w14:paraId="63DFBFC6" w14:textId="77777777" w:rsidR="000B3E47" w:rsidRPr="009605F4" w:rsidRDefault="000B3E47" w:rsidP="000B3E47">
      <w:pPr>
        <w:jc w:val="right"/>
      </w:pPr>
    </w:p>
    <w:p w14:paraId="19CCF9B5" w14:textId="77777777" w:rsidR="000B3E47" w:rsidRPr="009605F4" w:rsidRDefault="000B3E47" w:rsidP="000B3E47">
      <w:pPr>
        <w:jc w:val="right"/>
        <w:rPr>
          <w:b/>
          <w:sz w:val="40"/>
          <w:szCs w:val="40"/>
        </w:rPr>
      </w:pPr>
    </w:p>
    <w:p w14:paraId="67944202" w14:textId="77777777" w:rsidR="000B3E47" w:rsidRDefault="000B3E47" w:rsidP="000B3E47">
      <w:pPr>
        <w:jc w:val="center"/>
        <w:rPr>
          <w:b/>
          <w:sz w:val="40"/>
          <w:szCs w:val="40"/>
        </w:rPr>
      </w:pPr>
      <w:r>
        <w:rPr>
          <w:b/>
          <w:sz w:val="40"/>
          <w:szCs w:val="40"/>
        </w:rPr>
        <w:t>ЖУРНАЛ</w:t>
      </w:r>
    </w:p>
    <w:p w14:paraId="3DB53BD7" w14:textId="409683B1" w:rsidR="000B3E47" w:rsidRPr="00E60A34" w:rsidRDefault="00CC31A6" w:rsidP="000B3E47">
      <w:pPr>
        <w:jc w:val="center"/>
      </w:pPr>
      <w:r>
        <w:rPr>
          <w:b/>
          <w:sz w:val="40"/>
          <w:szCs w:val="40"/>
        </w:rPr>
        <w:t>учета пользователей, допущенных к информационным системам персональных данных</w:t>
      </w:r>
    </w:p>
    <w:p w14:paraId="6CC57D45" w14:textId="77777777" w:rsidR="000B3E47" w:rsidRPr="009605F4" w:rsidRDefault="000B3E47" w:rsidP="000B3E47">
      <w:pPr>
        <w:jc w:val="center"/>
      </w:pPr>
    </w:p>
    <w:p w14:paraId="6F63BBEC" w14:textId="77777777" w:rsidR="000B3E47" w:rsidRPr="009605F4" w:rsidRDefault="000B3E47" w:rsidP="000B3E47">
      <w:pPr>
        <w:jc w:val="center"/>
      </w:pPr>
    </w:p>
    <w:p w14:paraId="602D3050" w14:textId="77777777" w:rsidR="000B3E47" w:rsidRPr="009605F4" w:rsidRDefault="000B3E47" w:rsidP="000B3E47">
      <w:pPr>
        <w:jc w:val="center"/>
      </w:pPr>
    </w:p>
    <w:p w14:paraId="40A35656" w14:textId="77777777" w:rsidR="000B3E47" w:rsidRPr="009605F4" w:rsidRDefault="000B3E47" w:rsidP="000B3E47">
      <w:pPr>
        <w:jc w:val="center"/>
      </w:pPr>
    </w:p>
    <w:p w14:paraId="553402F3" w14:textId="77777777" w:rsidR="000B3E47" w:rsidRDefault="000B3E47" w:rsidP="000B3E47">
      <w:pPr>
        <w:jc w:val="center"/>
      </w:pPr>
    </w:p>
    <w:p w14:paraId="4761F8B9" w14:textId="77777777" w:rsidR="000B3E47" w:rsidRDefault="000B3E47" w:rsidP="000B3E47">
      <w:pPr>
        <w:jc w:val="center"/>
      </w:pPr>
    </w:p>
    <w:p w14:paraId="148F9FE2" w14:textId="77777777" w:rsidR="000B3E47" w:rsidRDefault="000B3E47" w:rsidP="000B3E47">
      <w:pPr>
        <w:jc w:val="center"/>
      </w:pPr>
    </w:p>
    <w:p w14:paraId="64F5704D" w14:textId="77777777" w:rsidR="000B3E47" w:rsidRDefault="000B3E47" w:rsidP="000B3E47">
      <w:pPr>
        <w:jc w:val="center"/>
      </w:pPr>
    </w:p>
    <w:p w14:paraId="36E21396" w14:textId="77777777" w:rsidR="000B3E47" w:rsidRPr="006F6A67" w:rsidRDefault="000B3E47" w:rsidP="000B3E47">
      <w:pPr>
        <w:jc w:val="center"/>
      </w:pPr>
    </w:p>
    <w:p w14:paraId="1A1644A0" w14:textId="77777777" w:rsidR="000B3E47" w:rsidRDefault="000B3E47" w:rsidP="000B3E47">
      <w:pPr>
        <w:jc w:val="center"/>
      </w:pPr>
    </w:p>
    <w:p w14:paraId="63536D83" w14:textId="77777777" w:rsidR="000B3E47" w:rsidRDefault="000B3E47" w:rsidP="000B3E47">
      <w:pPr>
        <w:jc w:val="center"/>
      </w:pPr>
    </w:p>
    <w:p w14:paraId="129D2E0F" w14:textId="77777777" w:rsidR="000B3E47" w:rsidRDefault="000B3E47" w:rsidP="000B3E47">
      <w:pPr>
        <w:jc w:val="center"/>
      </w:pPr>
    </w:p>
    <w:p w14:paraId="32FCA568" w14:textId="77777777" w:rsidR="000B3E47" w:rsidRDefault="000B3E47" w:rsidP="000B3E47">
      <w:pPr>
        <w:jc w:val="center"/>
      </w:pPr>
    </w:p>
    <w:p w14:paraId="216243DA" w14:textId="77777777" w:rsidR="000B3E47" w:rsidRDefault="000B3E47" w:rsidP="000B3E47">
      <w:pPr>
        <w:jc w:val="center"/>
      </w:pPr>
    </w:p>
    <w:p w14:paraId="51D1B718" w14:textId="77777777" w:rsidR="000B3E47" w:rsidRDefault="000B3E47" w:rsidP="000B3E47">
      <w:pPr>
        <w:jc w:val="center"/>
      </w:pPr>
    </w:p>
    <w:p w14:paraId="7569F6B2" w14:textId="77777777" w:rsidR="000B3E47" w:rsidRDefault="000B3E47" w:rsidP="000B3E47">
      <w:pPr>
        <w:jc w:val="center"/>
      </w:pPr>
    </w:p>
    <w:p w14:paraId="7D2A08D7" w14:textId="77777777" w:rsidR="000B3E47" w:rsidRDefault="000B3E47" w:rsidP="000B3E47">
      <w:pPr>
        <w:jc w:val="center"/>
      </w:pPr>
    </w:p>
    <w:p w14:paraId="50A21BD0" w14:textId="77777777" w:rsidR="000B3E47" w:rsidRDefault="000B3E47" w:rsidP="000B3E47">
      <w:pPr>
        <w:jc w:val="center"/>
      </w:pPr>
    </w:p>
    <w:p w14:paraId="7611D034" w14:textId="77777777" w:rsidR="000B3E47" w:rsidRDefault="000B3E47" w:rsidP="000B3E47">
      <w:pPr>
        <w:jc w:val="center"/>
      </w:pPr>
    </w:p>
    <w:p w14:paraId="246D4C56" w14:textId="77777777" w:rsidR="000B3E47" w:rsidRDefault="000B3E47" w:rsidP="000B3E47">
      <w:pPr>
        <w:jc w:val="center"/>
      </w:pPr>
    </w:p>
    <w:p w14:paraId="10163305" w14:textId="77777777" w:rsidR="000B3E47" w:rsidRDefault="000B3E47" w:rsidP="000B3E47">
      <w:pPr>
        <w:jc w:val="center"/>
      </w:pPr>
    </w:p>
    <w:p w14:paraId="3EB00E00" w14:textId="77777777" w:rsidR="000B3E47" w:rsidRDefault="000B3E47" w:rsidP="000B3E47">
      <w:pPr>
        <w:jc w:val="center"/>
      </w:pPr>
    </w:p>
    <w:p w14:paraId="0315DEE9" w14:textId="77777777" w:rsidR="000B3E47" w:rsidRPr="00747209" w:rsidRDefault="000B3E47" w:rsidP="000B3E47">
      <w:pPr>
        <w:jc w:val="center"/>
      </w:pPr>
    </w:p>
    <w:p w14:paraId="79153A00" w14:textId="77777777" w:rsidR="000B3E47" w:rsidRDefault="000B3E47" w:rsidP="000B3E47">
      <w:pPr>
        <w:jc w:val="right"/>
        <w:rPr>
          <w:u w:val="single"/>
        </w:rPr>
      </w:pPr>
      <w:r w:rsidRPr="009605F4">
        <w:t xml:space="preserve">Начат: </w:t>
      </w:r>
      <w:r w:rsidRPr="009605F4">
        <w:rPr>
          <w:u w:val="single"/>
        </w:rPr>
        <w:t>«____» _________________ 20___г</w:t>
      </w:r>
    </w:p>
    <w:p w14:paraId="3E5F1C65" w14:textId="77777777" w:rsidR="000B3E47" w:rsidRDefault="000B3E47" w:rsidP="000B3E47">
      <w:pPr>
        <w:jc w:val="right"/>
        <w:rPr>
          <w:u w:val="single"/>
        </w:rPr>
      </w:pPr>
    </w:p>
    <w:p w14:paraId="61D12BFA" w14:textId="77777777" w:rsidR="000B3E47" w:rsidRDefault="000B3E47" w:rsidP="000B3E47">
      <w:pPr>
        <w:jc w:val="right"/>
        <w:rPr>
          <w:u w:val="single"/>
        </w:rPr>
      </w:pPr>
    </w:p>
    <w:p w14:paraId="3090F521" w14:textId="77777777" w:rsidR="000B3E47" w:rsidRPr="009605F4" w:rsidRDefault="000B3E47" w:rsidP="000B3E47">
      <w:pPr>
        <w:jc w:val="right"/>
        <w:rPr>
          <w:u w:val="single"/>
        </w:rPr>
      </w:pPr>
    </w:p>
    <w:p w14:paraId="4418CEA0" w14:textId="77777777" w:rsidR="000B3E47" w:rsidRDefault="000B3E47" w:rsidP="000B3E47">
      <w:pPr>
        <w:jc w:val="right"/>
        <w:rPr>
          <w:u w:val="single"/>
        </w:rPr>
      </w:pPr>
      <w:r w:rsidRPr="009605F4">
        <w:t>Окончен</w:t>
      </w:r>
      <w:r>
        <w:t>:</w:t>
      </w:r>
      <w:r w:rsidRPr="009605F4">
        <w:t xml:space="preserve"> «</w:t>
      </w:r>
      <w:r w:rsidRPr="009605F4">
        <w:rPr>
          <w:u w:val="single"/>
        </w:rPr>
        <w:t>____» _________________ 20___г</w:t>
      </w:r>
    </w:p>
    <w:p w14:paraId="06BBAF96" w14:textId="77777777" w:rsidR="000B3E47" w:rsidRDefault="000B3E47" w:rsidP="000B3E47">
      <w:pPr>
        <w:jc w:val="both"/>
        <w:rPr>
          <w:u w:val="single"/>
        </w:rPr>
      </w:pPr>
      <w:r>
        <w:rPr>
          <w:u w:val="single"/>
        </w:rPr>
        <w:br w:type="page"/>
      </w:r>
    </w:p>
    <w:tbl>
      <w:tblPr>
        <w:tblStyle w:val="a6"/>
        <w:tblW w:w="10866" w:type="dxa"/>
        <w:tblInd w:w="-1168" w:type="dxa"/>
        <w:tblLook w:val="04A0" w:firstRow="1" w:lastRow="0" w:firstColumn="1" w:lastColumn="0" w:noHBand="0" w:noVBand="1"/>
      </w:tblPr>
      <w:tblGrid>
        <w:gridCol w:w="927"/>
        <w:gridCol w:w="1512"/>
        <w:gridCol w:w="5245"/>
        <w:gridCol w:w="3182"/>
      </w:tblGrid>
      <w:tr w:rsidR="000B3E47" w:rsidRPr="00C7154E" w14:paraId="5CC14CA7" w14:textId="77777777" w:rsidTr="00A949E2">
        <w:trPr>
          <w:trHeight w:val="890"/>
        </w:trPr>
        <w:tc>
          <w:tcPr>
            <w:tcW w:w="927" w:type="dxa"/>
            <w:vAlign w:val="center"/>
          </w:tcPr>
          <w:p w14:paraId="694BD0B3" w14:textId="77777777" w:rsidR="000B3E47" w:rsidRPr="00C7154E" w:rsidRDefault="000B3E47" w:rsidP="00A949E2">
            <w:pPr>
              <w:jc w:val="center"/>
              <w:rPr>
                <w:sz w:val="16"/>
                <w:szCs w:val="16"/>
              </w:rPr>
            </w:pPr>
            <w:r w:rsidRPr="00C7154E">
              <w:rPr>
                <w:sz w:val="16"/>
                <w:szCs w:val="16"/>
              </w:rPr>
              <w:lastRenderedPageBreak/>
              <w:t>№ п/п</w:t>
            </w:r>
          </w:p>
        </w:tc>
        <w:tc>
          <w:tcPr>
            <w:tcW w:w="1512" w:type="dxa"/>
            <w:vAlign w:val="center"/>
          </w:tcPr>
          <w:p w14:paraId="1C92609C" w14:textId="77777777" w:rsidR="000B3E47" w:rsidRPr="00C7154E" w:rsidRDefault="000B3E47" w:rsidP="00A949E2">
            <w:pPr>
              <w:jc w:val="center"/>
              <w:rPr>
                <w:sz w:val="16"/>
                <w:szCs w:val="16"/>
              </w:rPr>
            </w:pPr>
            <w:r>
              <w:rPr>
                <w:sz w:val="16"/>
                <w:szCs w:val="16"/>
              </w:rPr>
              <w:t>Дата</w:t>
            </w:r>
          </w:p>
        </w:tc>
        <w:tc>
          <w:tcPr>
            <w:tcW w:w="5245" w:type="dxa"/>
            <w:vAlign w:val="center"/>
          </w:tcPr>
          <w:p w14:paraId="369104A2" w14:textId="0E9235C3" w:rsidR="000B3E47" w:rsidRPr="00C7154E" w:rsidRDefault="00CC31A6" w:rsidP="00CC31A6">
            <w:pPr>
              <w:jc w:val="center"/>
              <w:rPr>
                <w:sz w:val="16"/>
                <w:szCs w:val="16"/>
              </w:rPr>
            </w:pPr>
            <w:r>
              <w:rPr>
                <w:sz w:val="16"/>
                <w:szCs w:val="16"/>
              </w:rPr>
              <w:t>Фамилия, имя, отчество пользователя</w:t>
            </w:r>
          </w:p>
        </w:tc>
        <w:tc>
          <w:tcPr>
            <w:tcW w:w="3182" w:type="dxa"/>
            <w:vAlign w:val="center"/>
          </w:tcPr>
          <w:p w14:paraId="746B8B06" w14:textId="22F804BF" w:rsidR="000B3E47" w:rsidRPr="00C7154E" w:rsidRDefault="00CC31A6" w:rsidP="00A949E2">
            <w:pPr>
              <w:jc w:val="center"/>
              <w:rPr>
                <w:sz w:val="16"/>
                <w:szCs w:val="16"/>
              </w:rPr>
            </w:pPr>
            <w:r>
              <w:rPr>
                <w:sz w:val="16"/>
                <w:szCs w:val="16"/>
              </w:rPr>
              <w:t xml:space="preserve">Наименование </w:t>
            </w:r>
            <w:proofErr w:type="spellStart"/>
            <w:r>
              <w:rPr>
                <w:sz w:val="16"/>
                <w:szCs w:val="16"/>
              </w:rPr>
              <w:t>ИСПДн</w:t>
            </w:r>
            <w:proofErr w:type="spellEnd"/>
          </w:p>
        </w:tc>
      </w:tr>
      <w:tr w:rsidR="000B3E47" w:rsidRPr="00C7154E" w14:paraId="404560FA" w14:textId="77777777" w:rsidTr="00A949E2">
        <w:trPr>
          <w:trHeight w:val="233"/>
        </w:trPr>
        <w:tc>
          <w:tcPr>
            <w:tcW w:w="927" w:type="dxa"/>
            <w:vAlign w:val="center"/>
          </w:tcPr>
          <w:p w14:paraId="7EA69D06" w14:textId="77777777" w:rsidR="000B3E47" w:rsidRPr="00C7154E" w:rsidRDefault="000B3E47" w:rsidP="00A949E2">
            <w:pPr>
              <w:jc w:val="center"/>
              <w:rPr>
                <w:sz w:val="16"/>
                <w:szCs w:val="16"/>
              </w:rPr>
            </w:pPr>
            <w:r>
              <w:rPr>
                <w:sz w:val="16"/>
                <w:szCs w:val="16"/>
              </w:rPr>
              <w:t>1</w:t>
            </w:r>
          </w:p>
        </w:tc>
        <w:tc>
          <w:tcPr>
            <w:tcW w:w="1512" w:type="dxa"/>
            <w:vAlign w:val="center"/>
          </w:tcPr>
          <w:p w14:paraId="58E2E0C5" w14:textId="77777777" w:rsidR="000B3E47" w:rsidRPr="00C7154E" w:rsidRDefault="000B3E47" w:rsidP="00A949E2">
            <w:pPr>
              <w:jc w:val="center"/>
              <w:rPr>
                <w:sz w:val="16"/>
                <w:szCs w:val="16"/>
              </w:rPr>
            </w:pPr>
            <w:r>
              <w:rPr>
                <w:sz w:val="16"/>
                <w:szCs w:val="16"/>
              </w:rPr>
              <w:t>2</w:t>
            </w:r>
          </w:p>
        </w:tc>
        <w:tc>
          <w:tcPr>
            <w:tcW w:w="5245" w:type="dxa"/>
            <w:vAlign w:val="center"/>
          </w:tcPr>
          <w:p w14:paraId="12D5CD7F" w14:textId="77777777" w:rsidR="000B3E47" w:rsidRPr="00C7154E" w:rsidRDefault="000B3E47" w:rsidP="00A949E2">
            <w:pPr>
              <w:jc w:val="center"/>
              <w:rPr>
                <w:sz w:val="16"/>
                <w:szCs w:val="16"/>
              </w:rPr>
            </w:pPr>
            <w:r>
              <w:rPr>
                <w:sz w:val="16"/>
                <w:szCs w:val="16"/>
              </w:rPr>
              <w:t>3</w:t>
            </w:r>
          </w:p>
        </w:tc>
        <w:tc>
          <w:tcPr>
            <w:tcW w:w="3182" w:type="dxa"/>
            <w:vAlign w:val="center"/>
          </w:tcPr>
          <w:p w14:paraId="2F393224" w14:textId="77777777" w:rsidR="000B3E47" w:rsidRPr="00C7154E" w:rsidRDefault="000B3E47" w:rsidP="00A949E2">
            <w:pPr>
              <w:jc w:val="center"/>
              <w:rPr>
                <w:sz w:val="16"/>
                <w:szCs w:val="16"/>
              </w:rPr>
            </w:pPr>
            <w:r>
              <w:rPr>
                <w:sz w:val="16"/>
                <w:szCs w:val="16"/>
              </w:rPr>
              <w:t>4</w:t>
            </w:r>
          </w:p>
        </w:tc>
      </w:tr>
      <w:tr w:rsidR="000B3E47" w:rsidRPr="00C7154E" w14:paraId="570CF68E" w14:textId="77777777" w:rsidTr="00A949E2">
        <w:trPr>
          <w:trHeight w:val="462"/>
        </w:trPr>
        <w:tc>
          <w:tcPr>
            <w:tcW w:w="927" w:type="dxa"/>
            <w:vAlign w:val="center"/>
          </w:tcPr>
          <w:p w14:paraId="40A61EC0" w14:textId="77777777" w:rsidR="000B3E47" w:rsidRDefault="000B3E47" w:rsidP="00A949E2">
            <w:pPr>
              <w:jc w:val="center"/>
              <w:rPr>
                <w:sz w:val="16"/>
                <w:szCs w:val="16"/>
              </w:rPr>
            </w:pPr>
          </w:p>
        </w:tc>
        <w:tc>
          <w:tcPr>
            <w:tcW w:w="1512" w:type="dxa"/>
            <w:vAlign w:val="center"/>
          </w:tcPr>
          <w:p w14:paraId="3FF693FA" w14:textId="77777777" w:rsidR="000B3E47" w:rsidRDefault="000B3E47" w:rsidP="00A949E2">
            <w:pPr>
              <w:jc w:val="center"/>
              <w:rPr>
                <w:sz w:val="16"/>
                <w:szCs w:val="16"/>
              </w:rPr>
            </w:pPr>
          </w:p>
        </w:tc>
        <w:tc>
          <w:tcPr>
            <w:tcW w:w="5245" w:type="dxa"/>
            <w:vAlign w:val="center"/>
          </w:tcPr>
          <w:p w14:paraId="7197AAB2" w14:textId="77777777" w:rsidR="000B3E47" w:rsidRDefault="000B3E47" w:rsidP="00A949E2">
            <w:pPr>
              <w:jc w:val="center"/>
              <w:rPr>
                <w:sz w:val="16"/>
                <w:szCs w:val="16"/>
              </w:rPr>
            </w:pPr>
          </w:p>
        </w:tc>
        <w:tc>
          <w:tcPr>
            <w:tcW w:w="3182" w:type="dxa"/>
            <w:vAlign w:val="center"/>
          </w:tcPr>
          <w:p w14:paraId="627C5670" w14:textId="77777777" w:rsidR="000B3E47" w:rsidRDefault="000B3E47" w:rsidP="00A949E2">
            <w:pPr>
              <w:jc w:val="center"/>
              <w:rPr>
                <w:sz w:val="16"/>
                <w:szCs w:val="16"/>
              </w:rPr>
            </w:pPr>
          </w:p>
        </w:tc>
      </w:tr>
      <w:tr w:rsidR="000B3E47" w:rsidRPr="00C7154E" w14:paraId="71638C38" w14:textId="77777777" w:rsidTr="00A949E2">
        <w:trPr>
          <w:trHeight w:val="462"/>
        </w:trPr>
        <w:tc>
          <w:tcPr>
            <w:tcW w:w="927" w:type="dxa"/>
            <w:vAlign w:val="center"/>
          </w:tcPr>
          <w:p w14:paraId="275B86B2" w14:textId="77777777" w:rsidR="000B3E47" w:rsidRDefault="000B3E47" w:rsidP="00A949E2">
            <w:pPr>
              <w:jc w:val="center"/>
              <w:rPr>
                <w:sz w:val="16"/>
                <w:szCs w:val="16"/>
              </w:rPr>
            </w:pPr>
          </w:p>
        </w:tc>
        <w:tc>
          <w:tcPr>
            <w:tcW w:w="1512" w:type="dxa"/>
            <w:vAlign w:val="center"/>
          </w:tcPr>
          <w:p w14:paraId="7D4B1DB9" w14:textId="77777777" w:rsidR="000B3E47" w:rsidRDefault="000B3E47" w:rsidP="00A949E2">
            <w:pPr>
              <w:jc w:val="center"/>
              <w:rPr>
                <w:sz w:val="16"/>
                <w:szCs w:val="16"/>
              </w:rPr>
            </w:pPr>
          </w:p>
        </w:tc>
        <w:tc>
          <w:tcPr>
            <w:tcW w:w="5245" w:type="dxa"/>
            <w:vAlign w:val="center"/>
          </w:tcPr>
          <w:p w14:paraId="45C031DA" w14:textId="77777777" w:rsidR="000B3E47" w:rsidRDefault="000B3E47" w:rsidP="00A949E2">
            <w:pPr>
              <w:jc w:val="center"/>
              <w:rPr>
                <w:sz w:val="16"/>
                <w:szCs w:val="16"/>
              </w:rPr>
            </w:pPr>
          </w:p>
        </w:tc>
        <w:tc>
          <w:tcPr>
            <w:tcW w:w="3182" w:type="dxa"/>
            <w:vAlign w:val="center"/>
          </w:tcPr>
          <w:p w14:paraId="7945448B" w14:textId="77777777" w:rsidR="000B3E47" w:rsidRDefault="000B3E47" w:rsidP="00A949E2">
            <w:pPr>
              <w:jc w:val="center"/>
              <w:rPr>
                <w:sz w:val="16"/>
                <w:szCs w:val="16"/>
              </w:rPr>
            </w:pPr>
          </w:p>
        </w:tc>
      </w:tr>
      <w:tr w:rsidR="000B3E47" w:rsidRPr="00C7154E" w14:paraId="26E33E44" w14:textId="77777777" w:rsidTr="00A949E2">
        <w:trPr>
          <w:trHeight w:val="462"/>
        </w:trPr>
        <w:tc>
          <w:tcPr>
            <w:tcW w:w="927" w:type="dxa"/>
            <w:vAlign w:val="center"/>
          </w:tcPr>
          <w:p w14:paraId="130726C6" w14:textId="77777777" w:rsidR="000B3E47" w:rsidRDefault="000B3E47" w:rsidP="00A949E2">
            <w:pPr>
              <w:jc w:val="center"/>
              <w:rPr>
                <w:sz w:val="16"/>
                <w:szCs w:val="16"/>
              </w:rPr>
            </w:pPr>
          </w:p>
        </w:tc>
        <w:tc>
          <w:tcPr>
            <w:tcW w:w="1512" w:type="dxa"/>
            <w:vAlign w:val="center"/>
          </w:tcPr>
          <w:p w14:paraId="14673919" w14:textId="77777777" w:rsidR="000B3E47" w:rsidRDefault="000B3E47" w:rsidP="00A949E2">
            <w:pPr>
              <w:jc w:val="center"/>
              <w:rPr>
                <w:sz w:val="16"/>
                <w:szCs w:val="16"/>
              </w:rPr>
            </w:pPr>
          </w:p>
        </w:tc>
        <w:tc>
          <w:tcPr>
            <w:tcW w:w="5245" w:type="dxa"/>
            <w:vAlign w:val="center"/>
          </w:tcPr>
          <w:p w14:paraId="57062C47" w14:textId="77777777" w:rsidR="000B3E47" w:rsidRDefault="000B3E47" w:rsidP="00A949E2">
            <w:pPr>
              <w:jc w:val="center"/>
              <w:rPr>
                <w:sz w:val="16"/>
                <w:szCs w:val="16"/>
              </w:rPr>
            </w:pPr>
          </w:p>
        </w:tc>
        <w:tc>
          <w:tcPr>
            <w:tcW w:w="3182" w:type="dxa"/>
            <w:vAlign w:val="center"/>
          </w:tcPr>
          <w:p w14:paraId="22DD827A" w14:textId="77777777" w:rsidR="000B3E47" w:rsidRDefault="000B3E47" w:rsidP="00A949E2">
            <w:pPr>
              <w:jc w:val="center"/>
              <w:rPr>
                <w:sz w:val="16"/>
                <w:szCs w:val="16"/>
              </w:rPr>
            </w:pPr>
          </w:p>
        </w:tc>
      </w:tr>
      <w:tr w:rsidR="000B3E47" w:rsidRPr="00C7154E" w14:paraId="678EEF39" w14:textId="77777777" w:rsidTr="00A949E2">
        <w:trPr>
          <w:trHeight w:val="462"/>
        </w:trPr>
        <w:tc>
          <w:tcPr>
            <w:tcW w:w="927" w:type="dxa"/>
            <w:vAlign w:val="center"/>
          </w:tcPr>
          <w:p w14:paraId="76D8762A" w14:textId="77777777" w:rsidR="000B3E47" w:rsidRDefault="000B3E47" w:rsidP="00A949E2">
            <w:pPr>
              <w:jc w:val="center"/>
              <w:rPr>
                <w:sz w:val="16"/>
                <w:szCs w:val="16"/>
              </w:rPr>
            </w:pPr>
          </w:p>
        </w:tc>
        <w:tc>
          <w:tcPr>
            <w:tcW w:w="1512" w:type="dxa"/>
            <w:vAlign w:val="center"/>
          </w:tcPr>
          <w:p w14:paraId="693A23B0" w14:textId="77777777" w:rsidR="000B3E47" w:rsidRDefault="000B3E47" w:rsidP="00A949E2">
            <w:pPr>
              <w:jc w:val="center"/>
              <w:rPr>
                <w:sz w:val="16"/>
                <w:szCs w:val="16"/>
              </w:rPr>
            </w:pPr>
          </w:p>
        </w:tc>
        <w:tc>
          <w:tcPr>
            <w:tcW w:w="5245" w:type="dxa"/>
            <w:vAlign w:val="center"/>
          </w:tcPr>
          <w:p w14:paraId="76780FA5" w14:textId="77777777" w:rsidR="000B3E47" w:rsidRDefault="000B3E47" w:rsidP="00A949E2">
            <w:pPr>
              <w:jc w:val="center"/>
              <w:rPr>
                <w:sz w:val="16"/>
                <w:szCs w:val="16"/>
              </w:rPr>
            </w:pPr>
          </w:p>
        </w:tc>
        <w:tc>
          <w:tcPr>
            <w:tcW w:w="3182" w:type="dxa"/>
            <w:vAlign w:val="center"/>
          </w:tcPr>
          <w:p w14:paraId="76FD1EAE" w14:textId="77777777" w:rsidR="000B3E47" w:rsidRDefault="000B3E47" w:rsidP="00A949E2">
            <w:pPr>
              <w:jc w:val="center"/>
              <w:rPr>
                <w:sz w:val="16"/>
                <w:szCs w:val="16"/>
              </w:rPr>
            </w:pPr>
          </w:p>
        </w:tc>
      </w:tr>
      <w:tr w:rsidR="000B3E47" w:rsidRPr="00C7154E" w14:paraId="18C8D404" w14:textId="77777777" w:rsidTr="00A949E2">
        <w:trPr>
          <w:trHeight w:val="462"/>
        </w:trPr>
        <w:tc>
          <w:tcPr>
            <w:tcW w:w="927" w:type="dxa"/>
            <w:vAlign w:val="center"/>
          </w:tcPr>
          <w:p w14:paraId="717C3AD7" w14:textId="77777777" w:rsidR="000B3E47" w:rsidRDefault="000B3E47" w:rsidP="00A949E2">
            <w:pPr>
              <w:jc w:val="center"/>
              <w:rPr>
                <w:sz w:val="16"/>
                <w:szCs w:val="16"/>
              </w:rPr>
            </w:pPr>
          </w:p>
        </w:tc>
        <w:tc>
          <w:tcPr>
            <w:tcW w:w="1512" w:type="dxa"/>
            <w:vAlign w:val="center"/>
          </w:tcPr>
          <w:p w14:paraId="45EA41D7" w14:textId="77777777" w:rsidR="000B3E47" w:rsidRDefault="000B3E47" w:rsidP="00A949E2">
            <w:pPr>
              <w:jc w:val="center"/>
              <w:rPr>
                <w:sz w:val="16"/>
                <w:szCs w:val="16"/>
              </w:rPr>
            </w:pPr>
          </w:p>
        </w:tc>
        <w:tc>
          <w:tcPr>
            <w:tcW w:w="5245" w:type="dxa"/>
            <w:vAlign w:val="center"/>
          </w:tcPr>
          <w:p w14:paraId="46ECB922" w14:textId="77777777" w:rsidR="000B3E47" w:rsidRDefault="000B3E47" w:rsidP="00A949E2">
            <w:pPr>
              <w:jc w:val="center"/>
              <w:rPr>
                <w:sz w:val="16"/>
                <w:szCs w:val="16"/>
              </w:rPr>
            </w:pPr>
          </w:p>
        </w:tc>
        <w:tc>
          <w:tcPr>
            <w:tcW w:w="3182" w:type="dxa"/>
            <w:vAlign w:val="center"/>
          </w:tcPr>
          <w:p w14:paraId="02873A00" w14:textId="77777777" w:rsidR="000B3E47" w:rsidRDefault="000B3E47" w:rsidP="00A949E2">
            <w:pPr>
              <w:jc w:val="center"/>
              <w:rPr>
                <w:sz w:val="16"/>
                <w:szCs w:val="16"/>
              </w:rPr>
            </w:pPr>
          </w:p>
        </w:tc>
      </w:tr>
      <w:tr w:rsidR="000B3E47" w:rsidRPr="00C7154E" w14:paraId="21BC14D5" w14:textId="77777777" w:rsidTr="00A949E2">
        <w:trPr>
          <w:trHeight w:val="462"/>
        </w:trPr>
        <w:tc>
          <w:tcPr>
            <w:tcW w:w="927" w:type="dxa"/>
            <w:vAlign w:val="center"/>
          </w:tcPr>
          <w:p w14:paraId="6B7A51E7" w14:textId="77777777" w:rsidR="000B3E47" w:rsidRDefault="000B3E47" w:rsidP="00A949E2">
            <w:pPr>
              <w:jc w:val="center"/>
              <w:rPr>
                <w:sz w:val="16"/>
                <w:szCs w:val="16"/>
              </w:rPr>
            </w:pPr>
          </w:p>
        </w:tc>
        <w:tc>
          <w:tcPr>
            <w:tcW w:w="1512" w:type="dxa"/>
            <w:vAlign w:val="center"/>
          </w:tcPr>
          <w:p w14:paraId="4EA50174" w14:textId="77777777" w:rsidR="000B3E47" w:rsidRDefault="000B3E47" w:rsidP="00A949E2">
            <w:pPr>
              <w:jc w:val="center"/>
              <w:rPr>
                <w:sz w:val="16"/>
                <w:szCs w:val="16"/>
              </w:rPr>
            </w:pPr>
          </w:p>
        </w:tc>
        <w:tc>
          <w:tcPr>
            <w:tcW w:w="5245" w:type="dxa"/>
            <w:vAlign w:val="center"/>
          </w:tcPr>
          <w:p w14:paraId="2B35A6C5" w14:textId="77777777" w:rsidR="000B3E47" w:rsidRDefault="000B3E47" w:rsidP="00A949E2">
            <w:pPr>
              <w:jc w:val="center"/>
              <w:rPr>
                <w:sz w:val="16"/>
                <w:szCs w:val="16"/>
              </w:rPr>
            </w:pPr>
          </w:p>
        </w:tc>
        <w:tc>
          <w:tcPr>
            <w:tcW w:w="3182" w:type="dxa"/>
            <w:vAlign w:val="center"/>
          </w:tcPr>
          <w:p w14:paraId="444B8F0F" w14:textId="77777777" w:rsidR="000B3E47" w:rsidRDefault="000B3E47" w:rsidP="00A949E2">
            <w:pPr>
              <w:jc w:val="center"/>
              <w:rPr>
                <w:sz w:val="16"/>
                <w:szCs w:val="16"/>
              </w:rPr>
            </w:pPr>
          </w:p>
        </w:tc>
      </w:tr>
      <w:tr w:rsidR="000B3E47" w:rsidRPr="00C7154E" w14:paraId="134F78ED" w14:textId="77777777" w:rsidTr="00A949E2">
        <w:trPr>
          <w:trHeight w:val="462"/>
        </w:trPr>
        <w:tc>
          <w:tcPr>
            <w:tcW w:w="927" w:type="dxa"/>
            <w:vAlign w:val="center"/>
          </w:tcPr>
          <w:p w14:paraId="4777F5D0" w14:textId="77777777" w:rsidR="000B3E47" w:rsidRDefault="000B3E47" w:rsidP="00A949E2">
            <w:pPr>
              <w:jc w:val="center"/>
              <w:rPr>
                <w:sz w:val="16"/>
                <w:szCs w:val="16"/>
              </w:rPr>
            </w:pPr>
          </w:p>
        </w:tc>
        <w:tc>
          <w:tcPr>
            <w:tcW w:w="1512" w:type="dxa"/>
            <w:vAlign w:val="center"/>
          </w:tcPr>
          <w:p w14:paraId="601DFC82" w14:textId="77777777" w:rsidR="000B3E47" w:rsidRDefault="000B3E47" w:rsidP="00A949E2">
            <w:pPr>
              <w:jc w:val="center"/>
              <w:rPr>
                <w:sz w:val="16"/>
                <w:szCs w:val="16"/>
              </w:rPr>
            </w:pPr>
          </w:p>
        </w:tc>
        <w:tc>
          <w:tcPr>
            <w:tcW w:w="5245" w:type="dxa"/>
            <w:vAlign w:val="center"/>
          </w:tcPr>
          <w:p w14:paraId="796D0028" w14:textId="77777777" w:rsidR="000B3E47" w:rsidRDefault="000B3E47" w:rsidP="00A949E2">
            <w:pPr>
              <w:jc w:val="center"/>
              <w:rPr>
                <w:sz w:val="16"/>
                <w:szCs w:val="16"/>
              </w:rPr>
            </w:pPr>
          </w:p>
        </w:tc>
        <w:tc>
          <w:tcPr>
            <w:tcW w:w="3182" w:type="dxa"/>
            <w:vAlign w:val="center"/>
          </w:tcPr>
          <w:p w14:paraId="65AC052D" w14:textId="77777777" w:rsidR="000B3E47" w:rsidRDefault="000B3E47" w:rsidP="00A949E2">
            <w:pPr>
              <w:jc w:val="center"/>
              <w:rPr>
                <w:sz w:val="16"/>
                <w:szCs w:val="16"/>
              </w:rPr>
            </w:pPr>
          </w:p>
        </w:tc>
      </w:tr>
      <w:tr w:rsidR="000B3E47" w:rsidRPr="00C7154E" w14:paraId="0FE8F113" w14:textId="77777777" w:rsidTr="00A949E2">
        <w:trPr>
          <w:trHeight w:val="462"/>
        </w:trPr>
        <w:tc>
          <w:tcPr>
            <w:tcW w:w="927" w:type="dxa"/>
            <w:vAlign w:val="center"/>
          </w:tcPr>
          <w:p w14:paraId="6ADECCF3" w14:textId="77777777" w:rsidR="000B3E47" w:rsidRDefault="000B3E47" w:rsidP="00A949E2">
            <w:pPr>
              <w:jc w:val="center"/>
              <w:rPr>
                <w:sz w:val="16"/>
                <w:szCs w:val="16"/>
              </w:rPr>
            </w:pPr>
          </w:p>
        </w:tc>
        <w:tc>
          <w:tcPr>
            <w:tcW w:w="1512" w:type="dxa"/>
            <w:vAlign w:val="center"/>
          </w:tcPr>
          <w:p w14:paraId="0069709B" w14:textId="77777777" w:rsidR="000B3E47" w:rsidRDefault="000B3E47" w:rsidP="00A949E2">
            <w:pPr>
              <w:jc w:val="center"/>
              <w:rPr>
                <w:sz w:val="16"/>
                <w:szCs w:val="16"/>
              </w:rPr>
            </w:pPr>
          </w:p>
        </w:tc>
        <w:tc>
          <w:tcPr>
            <w:tcW w:w="5245" w:type="dxa"/>
            <w:vAlign w:val="center"/>
          </w:tcPr>
          <w:p w14:paraId="68119431" w14:textId="77777777" w:rsidR="000B3E47" w:rsidRDefault="000B3E47" w:rsidP="00A949E2">
            <w:pPr>
              <w:jc w:val="center"/>
              <w:rPr>
                <w:sz w:val="16"/>
                <w:szCs w:val="16"/>
              </w:rPr>
            </w:pPr>
          </w:p>
        </w:tc>
        <w:tc>
          <w:tcPr>
            <w:tcW w:w="3182" w:type="dxa"/>
            <w:vAlign w:val="center"/>
          </w:tcPr>
          <w:p w14:paraId="056F0A40" w14:textId="77777777" w:rsidR="000B3E47" w:rsidRDefault="000B3E47" w:rsidP="00A949E2">
            <w:pPr>
              <w:jc w:val="center"/>
              <w:rPr>
                <w:sz w:val="16"/>
                <w:szCs w:val="16"/>
              </w:rPr>
            </w:pPr>
          </w:p>
        </w:tc>
      </w:tr>
      <w:tr w:rsidR="000B3E47" w:rsidRPr="00C7154E" w14:paraId="1BB547AB" w14:textId="77777777" w:rsidTr="00A949E2">
        <w:trPr>
          <w:trHeight w:val="462"/>
        </w:trPr>
        <w:tc>
          <w:tcPr>
            <w:tcW w:w="927" w:type="dxa"/>
            <w:vAlign w:val="center"/>
          </w:tcPr>
          <w:p w14:paraId="767525BD" w14:textId="77777777" w:rsidR="000B3E47" w:rsidRDefault="000B3E47" w:rsidP="00A949E2">
            <w:pPr>
              <w:jc w:val="center"/>
              <w:rPr>
                <w:sz w:val="16"/>
                <w:szCs w:val="16"/>
              </w:rPr>
            </w:pPr>
          </w:p>
        </w:tc>
        <w:tc>
          <w:tcPr>
            <w:tcW w:w="1512" w:type="dxa"/>
            <w:vAlign w:val="center"/>
          </w:tcPr>
          <w:p w14:paraId="0735BA93" w14:textId="77777777" w:rsidR="000B3E47" w:rsidRDefault="000B3E47" w:rsidP="00A949E2">
            <w:pPr>
              <w:jc w:val="center"/>
              <w:rPr>
                <w:sz w:val="16"/>
                <w:szCs w:val="16"/>
              </w:rPr>
            </w:pPr>
          </w:p>
        </w:tc>
        <w:tc>
          <w:tcPr>
            <w:tcW w:w="5245" w:type="dxa"/>
            <w:vAlign w:val="center"/>
          </w:tcPr>
          <w:p w14:paraId="33435712" w14:textId="77777777" w:rsidR="000B3E47" w:rsidRPr="006F6A67" w:rsidRDefault="000B3E47" w:rsidP="00A949E2">
            <w:pPr>
              <w:jc w:val="center"/>
              <w:rPr>
                <w:sz w:val="16"/>
                <w:szCs w:val="16"/>
              </w:rPr>
            </w:pPr>
          </w:p>
        </w:tc>
        <w:tc>
          <w:tcPr>
            <w:tcW w:w="3182" w:type="dxa"/>
            <w:vAlign w:val="center"/>
          </w:tcPr>
          <w:p w14:paraId="397013D3" w14:textId="77777777" w:rsidR="000B3E47" w:rsidRDefault="000B3E47" w:rsidP="00A949E2">
            <w:pPr>
              <w:jc w:val="center"/>
              <w:rPr>
                <w:sz w:val="16"/>
                <w:szCs w:val="16"/>
              </w:rPr>
            </w:pPr>
          </w:p>
        </w:tc>
      </w:tr>
      <w:tr w:rsidR="000B3E47" w:rsidRPr="00C7154E" w14:paraId="2D02C868" w14:textId="77777777" w:rsidTr="00A949E2">
        <w:trPr>
          <w:trHeight w:val="462"/>
        </w:trPr>
        <w:tc>
          <w:tcPr>
            <w:tcW w:w="927" w:type="dxa"/>
            <w:vAlign w:val="center"/>
          </w:tcPr>
          <w:p w14:paraId="148B1F93" w14:textId="77777777" w:rsidR="000B3E47" w:rsidRDefault="000B3E47" w:rsidP="00A949E2">
            <w:pPr>
              <w:jc w:val="center"/>
              <w:rPr>
                <w:sz w:val="16"/>
                <w:szCs w:val="16"/>
              </w:rPr>
            </w:pPr>
          </w:p>
        </w:tc>
        <w:tc>
          <w:tcPr>
            <w:tcW w:w="1512" w:type="dxa"/>
            <w:vAlign w:val="center"/>
          </w:tcPr>
          <w:p w14:paraId="38470393" w14:textId="77777777" w:rsidR="000B3E47" w:rsidRDefault="000B3E47" w:rsidP="00A949E2">
            <w:pPr>
              <w:jc w:val="center"/>
              <w:rPr>
                <w:sz w:val="16"/>
                <w:szCs w:val="16"/>
              </w:rPr>
            </w:pPr>
          </w:p>
        </w:tc>
        <w:tc>
          <w:tcPr>
            <w:tcW w:w="5245" w:type="dxa"/>
            <w:vAlign w:val="center"/>
          </w:tcPr>
          <w:p w14:paraId="1760E896" w14:textId="77777777" w:rsidR="000B3E47" w:rsidRDefault="000B3E47" w:rsidP="00A949E2">
            <w:pPr>
              <w:jc w:val="center"/>
              <w:rPr>
                <w:sz w:val="16"/>
                <w:szCs w:val="16"/>
              </w:rPr>
            </w:pPr>
          </w:p>
        </w:tc>
        <w:tc>
          <w:tcPr>
            <w:tcW w:w="3182" w:type="dxa"/>
            <w:vAlign w:val="center"/>
          </w:tcPr>
          <w:p w14:paraId="7BC76F39" w14:textId="77777777" w:rsidR="000B3E47" w:rsidRDefault="000B3E47" w:rsidP="00A949E2">
            <w:pPr>
              <w:jc w:val="center"/>
              <w:rPr>
                <w:sz w:val="16"/>
                <w:szCs w:val="16"/>
              </w:rPr>
            </w:pPr>
          </w:p>
        </w:tc>
      </w:tr>
      <w:tr w:rsidR="000B3E47" w:rsidRPr="00C7154E" w14:paraId="76B37F8F" w14:textId="77777777" w:rsidTr="00A949E2">
        <w:trPr>
          <w:trHeight w:val="462"/>
        </w:trPr>
        <w:tc>
          <w:tcPr>
            <w:tcW w:w="927" w:type="dxa"/>
            <w:vAlign w:val="center"/>
          </w:tcPr>
          <w:p w14:paraId="5ECF0A6E" w14:textId="77777777" w:rsidR="000B3E47" w:rsidRDefault="000B3E47" w:rsidP="00A949E2">
            <w:pPr>
              <w:jc w:val="center"/>
              <w:rPr>
                <w:sz w:val="16"/>
                <w:szCs w:val="16"/>
              </w:rPr>
            </w:pPr>
          </w:p>
        </w:tc>
        <w:tc>
          <w:tcPr>
            <w:tcW w:w="1512" w:type="dxa"/>
            <w:vAlign w:val="center"/>
          </w:tcPr>
          <w:p w14:paraId="47D01732" w14:textId="77777777" w:rsidR="000B3E47" w:rsidRDefault="000B3E47" w:rsidP="00A949E2">
            <w:pPr>
              <w:jc w:val="center"/>
              <w:rPr>
                <w:sz w:val="16"/>
                <w:szCs w:val="16"/>
              </w:rPr>
            </w:pPr>
          </w:p>
        </w:tc>
        <w:tc>
          <w:tcPr>
            <w:tcW w:w="5245" w:type="dxa"/>
            <w:vAlign w:val="center"/>
          </w:tcPr>
          <w:p w14:paraId="1516AEF6" w14:textId="77777777" w:rsidR="000B3E47" w:rsidRDefault="000B3E47" w:rsidP="00A949E2">
            <w:pPr>
              <w:jc w:val="center"/>
              <w:rPr>
                <w:sz w:val="16"/>
                <w:szCs w:val="16"/>
              </w:rPr>
            </w:pPr>
          </w:p>
        </w:tc>
        <w:tc>
          <w:tcPr>
            <w:tcW w:w="3182" w:type="dxa"/>
            <w:vAlign w:val="center"/>
          </w:tcPr>
          <w:p w14:paraId="2242C605" w14:textId="77777777" w:rsidR="000B3E47" w:rsidRDefault="000B3E47" w:rsidP="00A949E2">
            <w:pPr>
              <w:jc w:val="center"/>
              <w:rPr>
                <w:sz w:val="16"/>
                <w:szCs w:val="16"/>
              </w:rPr>
            </w:pPr>
          </w:p>
        </w:tc>
      </w:tr>
      <w:tr w:rsidR="000B3E47" w:rsidRPr="00C7154E" w14:paraId="70D4520B" w14:textId="77777777" w:rsidTr="00A949E2">
        <w:trPr>
          <w:trHeight w:val="462"/>
        </w:trPr>
        <w:tc>
          <w:tcPr>
            <w:tcW w:w="927" w:type="dxa"/>
            <w:vAlign w:val="center"/>
          </w:tcPr>
          <w:p w14:paraId="5F3197AB" w14:textId="77777777" w:rsidR="000B3E47" w:rsidRDefault="000B3E47" w:rsidP="00A949E2">
            <w:pPr>
              <w:jc w:val="center"/>
              <w:rPr>
                <w:sz w:val="16"/>
                <w:szCs w:val="16"/>
              </w:rPr>
            </w:pPr>
          </w:p>
        </w:tc>
        <w:tc>
          <w:tcPr>
            <w:tcW w:w="1512" w:type="dxa"/>
            <w:vAlign w:val="center"/>
          </w:tcPr>
          <w:p w14:paraId="0C946BBE" w14:textId="77777777" w:rsidR="000B3E47" w:rsidRDefault="000B3E47" w:rsidP="00A949E2">
            <w:pPr>
              <w:jc w:val="center"/>
              <w:rPr>
                <w:sz w:val="16"/>
                <w:szCs w:val="16"/>
              </w:rPr>
            </w:pPr>
          </w:p>
        </w:tc>
        <w:tc>
          <w:tcPr>
            <w:tcW w:w="5245" w:type="dxa"/>
            <w:vAlign w:val="center"/>
          </w:tcPr>
          <w:p w14:paraId="34F60BBA" w14:textId="77777777" w:rsidR="000B3E47" w:rsidRDefault="000B3E47" w:rsidP="00A949E2">
            <w:pPr>
              <w:jc w:val="center"/>
              <w:rPr>
                <w:sz w:val="16"/>
                <w:szCs w:val="16"/>
              </w:rPr>
            </w:pPr>
          </w:p>
        </w:tc>
        <w:tc>
          <w:tcPr>
            <w:tcW w:w="3182" w:type="dxa"/>
            <w:vAlign w:val="center"/>
          </w:tcPr>
          <w:p w14:paraId="5E2C9EC8" w14:textId="77777777" w:rsidR="000B3E47" w:rsidRDefault="000B3E47" w:rsidP="00A949E2">
            <w:pPr>
              <w:jc w:val="center"/>
              <w:rPr>
                <w:sz w:val="16"/>
                <w:szCs w:val="16"/>
              </w:rPr>
            </w:pPr>
          </w:p>
        </w:tc>
      </w:tr>
      <w:tr w:rsidR="000B3E47" w:rsidRPr="00C7154E" w14:paraId="4426F5E1" w14:textId="77777777" w:rsidTr="00A949E2">
        <w:trPr>
          <w:trHeight w:val="462"/>
        </w:trPr>
        <w:tc>
          <w:tcPr>
            <w:tcW w:w="927" w:type="dxa"/>
            <w:vAlign w:val="center"/>
          </w:tcPr>
          <w:p w14:paraId="1C5C65B6" w14:textId="77777777" w:rsidR="000B3E47" w:rsidRDefault="000B3E47" w:rsidP="00A949E2">
            <w:pPr>
              <w:jc w:val="center"/>
              <w:rPr>
                <w:sz w:val="16"/>
                <w:szCs w:val="16"/>
              </w:rPr>
            </w:pPr>
          </w:p>
        </w:tc>
        <w:tc>
          <w:tcPr>
            <w:tcW w:w="1512" w:type="dxa"/>
            <w:vAlign w:val="center"/>
          </w:tcPr>
          <w:p w14:paraId="1FB6B862" w14:textId="77777777" w:rsidR="000B3E47" w:rsidRDefault="000B3E47" w:rsidP="00A949E2">
            <w:pPr>
              <w:jc w:val="center"/>
              <w:rPr>
                <w:sz w:val="16"/>
                <w:szCs w:val="16"/>
              </w:rPr>
            </w:pPr>
          </w:p>
        </w:tc>
        <w:tc>
          <w:tcPr>
            <w:tcW w:w="5245" w:type="dxa"/>
            <w:vAlign w:val="center"/>
          </w:tcPr>
          <w:p w14:paraId="3FCC4318" w14:textId="77777777" w:rsidR="000B3E47" w:rsidRDefault="000B3E47" w:rsidP="00A949E2">
            <w:pPr>
              <w:jc w:val="center"/>
              <w:rPr>
                <w:sz w:val="16"/>
                <w:szCs w:val="16"/>
              </w:rPr>
            </w:pPr>
          </w:p>
        </w:tc>
        <w:tc>
          <w:tcPr>
            <w:tcW w:w="3182" w:type="dxa"/>
            <w:vAlign w:val="center"/>
          </w:tcPr>
          <w:p w14:paraId="1A36D21A" w14:textId="77777777" w:rsidR="000B3E47" w:rsidRDefault="000B3E47" w:rsidP="00A949E2">
            <w:pPr>
              <w:jc w:val="center"/>
              <w:rPr>
                <w:sz w:val="16"/>
                <w:szCs w:val="16"/>
              </w:rPr>
            </w:pPr>
          </w:p>
        </w:tc>
      </w:tr>
      <w:tr w:rsidR="000B3E47" w:rsidRPr="00C7154E" w14:paraId="397C58B1" w14:textId="77777777" w:rsidTr="00A949E2">
        <w:trPr>
          <w:trHeight w:val="462"/>
        </w:trPr>
        <w:tc>
          <w:tcPr>
            <w:tcW w:w="927" w:type="dxa"/>
            <w:vAlign w:val="center"/>
          </w:tcPr>
          <w:p w14:paraId="25B388B0" w14:textId="77777777" w:rsidR="000B3E47" w:rsidRDefault="000B3E47" w:rsidP="00A949E2">
            <w:pPr>
              <w:jc w:val="center"/>
              <w:rPr>
                <w:sz w:val="16"/>
                <w:szCs w:val="16"/>
              </w:rPr>
            </w:pPr>
          </w:p>
        </w:tc>
        <w:tc>
          <w:tcPr>
            <w:tcW w:w="1512" w:type="dxa"/>
            <w:vAlign w:val="center"/>
          </w:tcPr>
          <w:p w14:paraId="738F9A81" w14:textId="77777777" w:rsidR="000B3E47" w:rsidRDefault="000B3E47" w:rsidP="00A949E2">
            <w:pPr>
              <w:jc w:val="center"/>
              <w:rPr>
                <w:sz w:val="16"/>
                <w:szCs w:val="16"/>
              </w:rPr>
            </w:pPr>
          </w:p>
        </w:tc>
        <w:tc>
          <w:tcPr>
            <w:tcW w:w="5245" w:type="dxa"/>
            <w:vAlign w:val="center"/>
          </w:tcPr>
          <w:p w14:paraId="67274D82" w14:textId="77777777" w:rsidR="000B3E47" w:rsidRDefault="000B3E47" w:rsidP="00A949E2">
            <w:pPr>
              <w:jc w:val="center"/>
              <w:rPr>
                <w:sz w:val="16"/>
                <w:szCs w:val="16"/>
              </w:rPr>
            </w:pPr>
          </w:p>
        </w:tc>
        <w:tc>
          <w:tcPr>
            <w:tcW w:w="3182" w:type="dxa"/>
            <w:vAlign w:val="center"/>
          </w:tcPr>
          <w:p w14:paraId="69D55DCC" w14:textId="77777777" w:rsidR="000B3E47" w:rsidRDefault="000B3E47" w:rsidP="00A949E2">
            <w:pPr>
              <w:jc w:val="center"/>
              <w:rPr>
                <w:sz w:val="16"/>
                <w:szCs w:val="16"/>
              </w:rPr>
            </w:pPr>
          </w:p>
        </w:tc>
      </w:tr>
      <w:tr w:rsidR="000B3E47" w:rsidRPr="00C7154E" w14:paraId="3F7CEC20" w14:textId="77777777" w:rsidTr="00A949E2">
        <w:trPr>
          <w:trHeight w:val="462"/>
        </w:trPr>
        <w:tc>
          <w:tcPr>
            <w:tcW w:w="927" w:type="dxa"/>
            <w:vAlign w:val="center"/>
          </w:tcPr>
          <w:p w14:paraId="72634242" w14:textId="77777777" w:rsidR="000B3E47" w:rsidRDefault="000B3E47" w:rsidP="00A949E2">
            <w:pPr>
              <w:jc w:val="center"/>
              <w:rPr>
                <w:sz w:val="16"/>
                <w:szCs w:val="16"/>
              </w:rPr>
            </w:pPr>
          </w:p>
        </w:tc>
        <w:tc>
          <w:tcPr>
            <w:tcW w:w="1512" w:type="dxa"/>
            <w:vAlign w:val="center"/>
          </w:tcPr>
          <w:p w14:paraId="64F1D483" w14:textId="77777777" w:rsidR="000B3E47" w:rsidRDefault="000B3E47" w:rsidP="00A949E2">
            <w:pPr>
              <w:jc w:val="center"/>
              <w:rPr>
                <w:sz w:val="16"/>
                <w:szCs w:val="16"/>
              </w:rPr>
            </w:pPr>
          </w:p>
        </w:tc>
        <w:tc>
          <w:tcPr>
            <w:tcW w:w="5245" w:type="dxa"/>
            <w:vAlign w:val="center"/>
          </w:tcPr>
          <w:p w14:paraId="2C728D38" w14:textId="77777777" w:rsidR="000B3E47" w:rsidRDefault="000B3E47" w:rsidP="00A949E2">
            <w:pPr>
              <w:jc w:val="center"/>
              <w:rPr>
                <w:sz w:val="16"/>
                <w:szCs w:val="16"/>
              </w:rPr>
            </w:pPr>
          </w:p>
        </w:tc>
        <w:tc>
          <w:tcPr>
            <w:tcW w:w="3182" w:type="dxa"/>
            <w:vAlign w:val="center"/>
          </w:tcPr>
          <w:p w14:paraId="41A058D6" w14:textId="77777777" w:rsidR="000B3E47" w:rsidRPr="00804C18" w:rsidRDefault="000B3E47" w:rsidP="00A949E2">
            <w:pPr>
              <w:jc w:val="center"/>
              <w:rPr>
                <w:sz w:val="16"/>
                <w:szCs w:val="16"/>
              </w:rPr>
            </w:pPr>
          </w:p>
        </w:tc>
      </w:tr>
      <w:tr w:rsidR="000B3E47" w:rsidRPr="00C7154E" w14:paraId="1CEBDD48" w14:textId="77777777" w:rsidTr="00A949E2">
        <w:trPr>
          <w:trHeight w:val="462"/>
        </w:trPr>
        <w:tc>
          <w:tcPr>
            <w:tcW w:w="927" w:type="dxa"/>
            <w:vAlign w:val="center"/>
          </w:tcPr>
          <w:p w14:paraId="367B4E0F" w14:textId="77777777" w:rsidR="000B3E47" w:rsidRDefault="000B3E47" w:rsidP="00A949E2">
            <w:pPr>
              <w:jc w:val="center"/>
              <w:rPr>
                <w:sz w:val="16"/>
                <w:szCs w:val="16"/>
              </w:rPr>
            </w:pPr>
          </w:p>
        </w:tc>
        <w:tc>
          <w:tcPr>
            <w:tcW w:w="1512" w:type="dxa"/>
            <w:vAlign w:val="center"/>
          </w:tcPr>
          <w:p w14:paraId="336E6566" w14:textId="77777777" w:rsidR="000B3E47" w:rsidRDefault="000B3E47" w:rsidP="00A949E2">
            <w:pPr>
              <w:jc w:val="center"/>
              <w:rPr>
                <w:sz w:val="16"/>
                <w:szCs w:val="16"/>
              </w:rPr>
            </w:pPr>
          </w:p>
        </w:tc>
        <w:tc>
          <w:tcPr>
            <w:tcW w:w="5245" w:type="dxa"/>
            <w:vAlign w:val="center"/>
          </w:tcPr>
          <w:p w14:paraId="2D34CCA1" w14:textId="77777777" w:rsidR="000B3E47" w:rsidRDefault="000B3E47" w:rsidP="00A949E2">
            <w:pPr>
              <w:jc w:val="center"/>
              <w:rPr>
                <w:sz w:val="16"/>
                <w:szCs w:val="16"/>
              </w:rPr>
            </w:pPr>
          </w:p>
        </w:tc>
        <w:tc>
          <w:tcPr>
            <w:tcW w:w="3182" w:type="dxa"/>
            <w:vAlign w:val="center"/>
          </w:tcPr>
          <w:p w14:paraId="5D9AF668" w14:textId="77777777" w:rsidR="000B3E47" w:rsidRDefault="000B3E47" w:rsidP="00A949E2">
            <w:pPr>
              <w:jc w:val="center"/>
              <w:rPr>
                <w:sz w:val="16"/>
                <w:szCs w:val="16"/>
              </w:rPr>
            </w:pPr>
          </w:p>
        </w:tc>
      </w:tr>
      <w:tr w:rsidR="000B3E47" w:rsidRPr="00C7154E" w14:paraId="0B38B4A7" w14:textId="77777777" w:rsidTr="00A949E2">
        <w:trPr>
          <w:trHeight w:val="462"/>
        </w:trPr>
        <w:tc>
          <w:tcPr>
            <w:tcW w:w="927" w:type="dxa"/>
            <w:vAlign w:val="center"/>
          </w:tcPr>
          <w:p w14:paraId="1F94E368" w14:textId="77777777" w:rsidR="000B3E47" w:rsidRDefault="000B3E47" w:rsidP="00A949E2">
            <w:pPr>
              <w:jc w:val="center"/>
              <w:rPr>
                <w:sz w:val="16"/>
                <w:szCs w:val="16"/>
              </w:rPr>
            </w:pPr>
          </w:p>
        </w:tc>
        <w:tc>
          <w:tcPr>
            <w:tcW w:w="1512" w:type="dxa"/>
            <w:vAlign w:val="center"/>
          </w:tcPr>
          <w:p w14:paraId="2DE4D4DD" w14:textId="77777777" w:rsidR="000B3E47" w:rsidRDefault="000B3E47" w:rsidP="00A949E2">
            <w:pPr>
              <w:jc w:val="center"/>
              <w:rPr>
                <w:sz w:val="16"/>
                <w:szCs w:val="16"/>
              </w:rPr>
            </w:pPr>
          </w:p>
        </w:tc>
        <w:tc>
          <w:tcPr>
            <w:tcW w:w="5245" w:type="dxa"/>
            <w:vAlign w:val="center"/>
          </w:tcPr>
          <w:p w14:paraId="3EC6F216" w14:textId="77777777" w:rsidR="000B3E47" w:rsidRDefault="000B3E47" w:rsidP="00A949E2">
            <w:pPr>
              <w:jc w:val="center"/>
              <w:rPr>
                <w:sz w:val="16"/>
                <w:szCs w:val="16"/>
              </w:rPr>
            </w:pPr>
          </w:p>
        </w:tc>
        <w:tc>
          <w:tcPr>
            <w:tcW w:w="3182" w:type="dxa"/>
            <w:vAlign w:val="center"/>
          </w:tcPr>
          <w:p w14:paraId="7141FAA0" w14:textId="77777777" w:rsidR="000B3E47" w:rsidRDefault="000B3E47" w:rsidP="00A949E2">
            <w:pPr>
              <w:jc w:val="center"/>
              <w:rPr>
                <w:sz w:val="16"/>
                <w:szCs w:val="16"/>
              </w:rPr>
            </w:pPr>
          </w:p>
        </w:tc>
      </w:tr>
      <w:tr w:rsidR="000B3E47" w:rsidRPr="00C7154E" w14:paraId="547D0FB4" w14:textId="77777777" w:rsidTr="00A949E2">
        <w:trPr>
          <w:trHeight w:val="462"/>
        </w:trPr>
        <w:tc>
          <w:tcPr>
            <w:tcW w:w="927" w:type="dxa"/>
            <w:vAlign w:val="center"/>
          </w:tcPr>
          <w:p w14:paraId="19772D22" w14:textId="77777777" w:rsidR="000B3E47" w:rsidRDefault="000B3E47" w:rsidP="00A949E2">
            <w:pPr>
              <w:jc w:val="center"/>
              <w:rPr>
                <w:sz w:val="16"/>
                <w:szCs w:val="16"/>
              </w:rPr>
            </w:pPr>
          </w:p>
        </w:tc>
        <w:tc>
          <w:tcPr>
            <w:tcW w:w="1512" w:type="dxa"/>
            <w:vAlign w:val="center"/>
          </w:tcPr>
          <w:p w14:paraId="0C0B2940" w14:textId="77777777" w:rsidR="000B3E47" w:rsidRDefault="000B3E47" w:rsidP="00A949E2">
            <w:pPr>
              <w:jc w:val="center"/>
              <w:rPr>
                <w:sz w:val="16"/>
                <w:szCs w:val="16"/>
              </w:rPr>
            </w:pPr>
          </w:p>
        </w:tc>
        <w:tc>
          <w:tcPr>
            <w:tcW w:w="5245" w:type="dxa"/>
            <w:vAlign w:val="center"/>
          </w:tcPr>
          <w:p w14:paraId="233A430F" w14:textId="77777777" w:rsidR="000B3E47" w:rsidRDefault="000B3E47" w:rsidP="00A949E2">
            <w:pPr>
              <w:jc w:val="center"/>
              <w:rPr>
                <w:sz w:val="16"/>
                <w:szCs w:val="16"/>
              </w:rPr>
            </w:pPr>
          </w:p>
        </w:tc>
        <w:tc>
          <w:tcPr>
            <w:tcW w:w="3182" w:type="dxa"/>
            <w:vAlign w:val="center"/>
          </w:tcPr>
          <w:p w14:paraId="0D2B62E1" w14:textId="77777777" w:rsidR="000B3E47" w:rsidRDefault="000B3E47" w:rsidP="00A949E2">
            <w:pPr>
              <w:jc w:val="center"/>
              <w:rPr>
                <w:sz w:val="16"/>
                <w:szCs w:val="16"/>
              </w:rPr>
            </w:pPr>
          </w:p>
        </w:tc>
      </w:tr>
      <w:tr w:rsidR="000B3E47" w:rsidRPr="00C7154E" w14:paraId="7F3CC3D2" w14:textId="77777777" w:rsidTr="00A949E2">
        <w:trPr>
          <w:trHeight w:val="462"/>
        </w:trPr>
        <w:tc>
          <w:tcPr>
            <w:tcW w:w="927" w:type="dxa"/>
            <w:vAlign w:val="center"/>
          </w:tcPr>
          <w:p w14:paraId="5CD04E8C" w14:textId="77777777" w:rsidR="000B3E47" w:rsidRDefault="000B3E47" w:rsidP="00A949E2">
            <w:pPr>
              <w:jc w:val="center"/>
              <w:rPr>
                <w:sz w:val="16"/>
                <w:szCs w:val="16"/>
              </w:rPr>
            </w:pPr>
          </w:p>
        </w:tc>
        <w:tc>
          <w:tcPr>
            <w:tcW w:w="1512" w:type="dxa"/>
            <w:vAlign w:val="center"/>
          </w:tcPr>
          <w:p w14:paraId="3E6228C0" w14:textId="77777777" w:rsidR="000B3E47" w:rsidRDefault="000B3E47" w:rsidP="00A949E2">
            <w:pPr>
              <w:jc w:val="center"/>
              <w:rPr>
                <w:sz w:val="16"/>
                <w:szCs w:val="16"/>
              </w:rPr>
            </w:pPr>
          </w:p>
        </w:tc>
        <w:tc>
          <w:tcPr>
            <w:tcW w:w="5245" w:type="dxa"/>
            <w:vAlign w:val="center"/>
          </w:tcPr>
          <w:p w14:paraId="56C22A10" w14:textId="77777777" w:rsidR="000B3E47" w:rsidRDefault="000B3E47" w:rsidP="00A949E2">
            <w:pPr>
              <w:jc w:val="center"/>
              <w:rPr>
                <w:sz w:val="16"/>
                <w:szCs w:val="16"/>
              </w:rPr>
            </w:pPr>
          </w:p>
        </w:tc>
        <w:tc>
          <w:tcPr>
            <w:tcW w:w="3182" w:type="dxa"/>
            <w:vAlign w:val="center"/>
          </w:tcPr>
          <w:p w14:paraId="71D47942" w14:textId="77777777" w:rsidR="000B3E47" w:rsidRDefault="000B3E47" w:rsidP="00A949E2">
            <w:pPr>
              <w:jc w:val="center"/>
              <w:rPr>
                <w:sz w:val="16"/>
                <w:szCs w:val="16"/>
              </w:rPr>
            </w:pPr>
          </w:p>
        </w:tc>
      </w:tr>
      <w:tr w:rsidR="000B3E47" w:rsidRPr="00C7154E" w14:paraId="1A284F33" w14:textId="77777777" w:rsidTr="00A949E2">
        <w:trPr>
          <w:trHeight w:val="462"/>
        </w:trPr>
        <w:tc>
          <w:tcPr>
            <w:tcW w:w="927" w:type="dxa"/>
            <w:vAlign w:val="center"/>
          </w:tcPr>
          <w:p w14:paraId="59315064" w14:textId="77777777" w:rsidR="000B3E47" w:rsidRDefault="000B3E47" w:rsidP="00A949E2">
            <w:pPr>
              <w:jc w:val="center"/>
              <w:rPr>
                <w:sz w:val="16"/>
                <w:szCs w:val="16"/>
              </w:rPr>
            </w:pPr>
          </w:p>
        </w:tc>
        <w:tc>
          <w:tcPr>
            <w:tcW w:w="1512" w:type="dxa"/>
            <w:vAlign w:val="center"/>
          </w:tcPr>
          <w:p w14:paraId="53E5E4F8" w14:textId="77777777" w:rsidR="000B3E47" w:rsidRDefault="000B3E47" w:rsidP="00A949E2">
            <w:pPr>
              <w:jc w:val="center"/>
              <w:rPr>
                <w:sz w:val="16"/>
                <w:szCs w:val="16"/>
              </w:rPr>
            </w:pPr>
          </w:p>
        </w:tc>
        <w:tc>
          <w:tcPr>
            <w:tcW w:w="5245" w:type="dxa"/>
            <w:vAlign w:val="center"/>
          </w:tcPr>
          <w:p w14:paraId="358DD35D" w14:textId="77777777" w:rsidR="000B3E47" w:rsidRDefault="000B3E47" w:rsidP="00A949E2">
            <w:pPr>
              <w:jc w:val="center"/>
              <w:rPr>
                <w:sz w:val="16"/>
                <w:szCs w:val="16"/>
              </w:rPr>
            </w:pPr>
          </w:p>
        </w:tc>
        <w:tc>
          <w:tcPr>
            <w:tcW w:w="3182" w:type="dxa"/>
            <w:vAlign w:val="center"/>
          </w:tcPr>
          <w:p w14:paraId="1CF26563" w14:textId="77777777" w:rsidR="000B3E47" w:rsidRDefault="000B3E47" w:rsidP="00A949E2">
            <w:pPr>
              <w:jc w:val="center"/>
              <w:rPr>
                <w:sz w:val="16"/>
                <w:szCs w:val="16"/>
              </w:rPr>
            </w:pPr>
          </w:p>
        </w:tc>
      </w:tr>
      <w:tr w:rsidR="000B3E47" w:rsidRPr="00C7154E" w14:paraId="5FF970B3" w14:textId="77777777" w:rsidTr="00A949E2">
        <w:trPr>
          <w:trHeight w:val="462"/>
        </w:trPr>
        <w:tc>
          <w:tcPr>
            <w:tcW w:w="927" w:type="dxa"/>
            <w:vAlign w:val="center"/>
          </w:tcPr>
          <w:p w14:paraId="17730EE7" w14:textId="77777777" w:rsidR="000B3E47" w:rsidRDefault="000B3E47" w:rsidP="00A949E2">
            <w:pPr>
              <w:jc w:val="center"/>
              <w:rPr>
                <w:sz w:val="16"/>
                <w:szCs w:val="16"/>
              </w:rPr>
            </w:pPr>
          </w:p>
        </w:tc>
        <w:tc>
          <w:tcPr>
            <w:tcW w:w="1512" w:type="dxa"/>
            <w:vAlign w:val="center"/>
          </w:tcPr>
          <w:p w14:paraId="340F7050" w14:textId="77777777" w:rsidR="000B3E47" w:rsidRDefault="000B3E47" w:rsidP="00A949E2">
            <w:pPr>
              <w:jc w:val="center"/>
              <w:rPr>
                <w:sz w:val="16"/>
                <w:szCs w:val="16"/>
              </w:rPr>
            </w:pPr>
          </w:p>
        </w:tc>
        <w:tc>
          <w:tcPr>
            <w:tcW w:w="5245" w:type="dxa"/>
            <w:vAlign w:val="center"/>
          </w:tcPr>
          <w:p w14:paraId="4F546FF9" w14:textId="77777777" w:rsidR="000B3E47" w:rsidRDefault="000B3E47" w:rsidP="00A949E2">
            <w:pPr>
              <w:jc w:val="center"/>
              <w:rPr>
                <w:sz w:val="16"/>
                <w:szCs w:val="16"/>
              </w:rPr>
            </w:pPr>
          </w:p>
        </w:tc>
        <w:tc>
          <w:tcPr>
            <w:tcW w:w="3182" w:type="dxa"/>
            <w:vAlign w:val="center"/>
          </w:tcPr>
          <w:p w14:paraId="75588529" w14:textId="77777777" w:rsidR="000B3E47" w:rsidRDefault="000B3E47" w:rsidP="00A949E2">
            <w:pPr>
              <w:jc w:val="center"/>
              <w:rPr>
                <w:sz w:val="16"/>
                <w:szCs w:val="16"/>
              </w:rPr>
            </w:pPr>
          </w:p>
        </w:tc>
      </w:tr>
      <w:tr w:rsidR="000B3E47" w:rsidRPr="00C7154E" w14:paraId="0E745FE9" w14:textId="77777777" w:rsidTr="00A949E2">
        <w:trPr>
          <w:trHeight w:val="462"/>
        </w:trPr>
        <w:tc>
          <w:tcPr>
            <w:tcW w:w="927" w:type="dxa"/>
            <w:vAlign w:val="center"/>
          </w:tcPr>
          <w:p w14:paraId="7F657823" w14:textId="77777777" w:rsidR="000B3E47" w:rsidRDefault="000B3E47" w:rsidP="00A949E2">
            <w:pPr>
              <w:jc w:val="center"/>
              <w:rPr>
                <w:sz w:val="16"/>
                <w:szCs w:val="16"/>
              </w:rPr>
            </w:pPr>
          </w:p>
        </w:tc>
        <w:tc>
          <w:tcPr>
            <w:tcW w:w="1512" w:type="dxa"/>
            <w:vAlign w:val="center"/>
          </w:tcPr>
          <w:p w14:paraId="72BED33E" w14:textId="77777777" w:rsidR="000B3E47" w:rsidRDefault="000B3E47" w:rsidP="00A949E2">
            <w:pPr>
              <w:jc w:val="center"/>
              <w:rPr>
                <w:sz w:val="16"/>
                <w:szCs w:val="16"/>
              </w:rPr>
            </w:pPr>
          </w:p>
        </w:tc>
        <w:tc>
          <w:tcPr>
            <w:tcW w:w="5245" w:type="dxa"/>
            <w:vAlign w:val="center"/>
          </w:tcPr>
          <w:p w14:paraId="1DBAED88" w14:textId="77777777" w:rsidR="000B3E47" w:rsidRDefault="000B3E47" w:rsidP="00A949E2">
            <w:pPr>
              <w:jc w:val="center"/>
              <w:rPr>
                <w:sz w:val="16"/>
                <w:szCs w:val="16"/>
              </w:rPr>
            </w:pPr>
          </w:p>
        </w:tc>
        <w:tc>
          <w:tcPr>
            <w:tcW w:w="3182" w:type="dxa"/>
            <w:vAlign w:val="center"/>
          </w:tcPr>
          <w:p w14:paraId="27374590" w14:textId="77777777" w:rsidR="000B3E47" w:rsidRDefault="000B3E47" w:rsidP="00A949E2">
            <w:pPr>
              <w:jc w:val="center"/>
              <w:rPr>
                <w:sz w:val="16"/>
                <w:szCs w:val="16"/>
              </w:rPr>
            </w:pPr>
          </w:p>
        </w:tc>
      </w:tr>
      <w:tr w:rsidR="000B3E47" w:rsidRPr="00C7154E" w14:paraId="31855420" w14:textId="77777777" w:rsidTr="00A949E2">
        <w:trPr>
          <w:trHeight w:val="462"/>
        </w:trPr>
        <w:tc>
          <w:tcPr>
            <w:tcW w:w="927" w:type="dxa"/>
            <w:vAlign w:val="center"/>
          </w:tcPr>
          <w:p w14:paraId="219022C5" w14:textId="77777777" w:rsidR="000B3E47" w:rsidRDefault="000B3E47" w:rsidP="00A949E2">
            <w:pPr>
              <w:jc w:val="center"/>
              <w:rPr>
                <w:sz w:val="16"/>
                <w:szCs w:val="16"/>
              </w:rPr>
            </w:pPr>
          </w:p>
        </w:tc>
        <w:tc>
          <w:tcPr>
            <w:tcW w:w="1512" w:type="dxa"/>
            <w:vAlign w:val="center"/>
          </w:tcPr>
          <w:p w14:paraId="3192B117" w14:textId="77777777" w:rsidR="000B3E47" w:rsidRDefault="000B3E47" w:rsidP="00A949E2">
            <w:pPr>
              <w:jc w:val="center"/>
              <w:rPr>
                <w:sz w:val="16"/>
                <w:szCs w:val="16"/>
              </w:rPr>
            </w:pPr>
          </w:p>
        </w:tc>
        <w:tc>
          <w:tcPr>
            <w:tcW w:w="5245" w:type="dxa"/>
            <w:vAlign w:val="center"/>
          </w:tcPr>
          <w:p w14:paraId="63A08ACE" w14:textId="77777777" w:rsidR="000B3E47" w:rsidRDefault="000B3E47" w:rsidP="00A949E2">
            <w:pPr>
              <w:jc w:val="center"/>
              <w:rPr>
                <w:sz w:val="16"/>
                <w:szCs w:val="16"/>
              </w:rPr>
            </w:pPr>
          </w:p>
        </w:tc>
        <w:tc>
          <w:tcPr>
            <w:tcW w:w="3182" w:type="dxa"/>
            <w:vAlign w:val="center"/>
          </w:tcPr>
          <w:p w14:paraId="20F9FDAB" w14:textId="77777777" w:rsidR="000B3E47" w:rsidRDefault="000B3E47" w:rsidP="00A949E2">
            <w:pPr>
              <w:jc w:val="center"/>
              <w:rPr>
                <w:sz w:val="16"/>
                <w:szCs w:val="16"/>
              </w:rPr>
            </w:pPr>
          </w:p>
        </w:tc>
      </w:tr>
      <w:tr w:rsidR="000B3E47" w:rsidRPr="00C7154E" w14:paraId="64A17B45" w14:textId="77777777" w:rsidTr="00A949E2">
        <w:trPr>
          <w:trHeight w:val="462"/>
        </w:trPr>
        <w:tc>
          <w:tcPr>
            <w:tcW w:w="927" w:type="dxa"/>
            <w:vAlign w:val="center"/>
          </w:tcPr>
          <w:p w14:paraId="62F922A5" w14:textId="77777777" w:rsidR="000B3E47" w:rsidRDefault="000B3E47" w:rsidP="00A949E2">
            <w:pPr>
              <w:jc w:val="center"/>
              <w:rPr>
                <w:sz w:val="16"/>
                <w:szCs w:val="16"/>
              </w:rPr>
            </w:pPr>
          </w:p>
        </w:tc>
        <w:tc>
          <w:tcPr>
            <w:tcW w:w="1512" w:type="dxa"/>
            <w:vAlign w:val="center"/>
          </w:tcPr>
          <w:p w14:paraId="0AB2F7AD" w14:textId="77777777" w:rsidR="000B3E47" w:rsidRDefault="000B3E47" w:rsidP="00A949E2">
            <w:pPr>
              <w:jc w:val="center"/>
              <w:rPr>
                <w:sz w:val="16"/>
                <w:szCs w:val="16"/>
              </w:rPr>
            </w:pPr>
          </w:p>
        </w:tc>
        <w:tc>
          <w:tcPr>
            <w:tcW w:w="5245" w:type="dxa"/>
            <w:vAlign w:val="center"/>
          </w:tcPr>
          <w:p w14:paraId="0ED45243" w14:textId="77777777" w:rsidR="000B3E47" w:rsidRDefault="000B3E47" w:rsidP="00A949E2">
            <w:pPr>
              <w:jc w:val="center"/>
              <w:rPr>
                <w:sz w:val="16"/>
                <w:szCs w:val="16"/>
              </w:rPr>
            </w:pPr>
          </w:p>
        </w:tc>
        <w:tc>
          <w:tcPr>
            <w:tcW w:w="3182" w:type="dxa"/>
            <w:vAlign w:val="center"/>
          </w:tcPr>
          <w:p w14:paraId="0264807A" w14:textId="77777777" w:rsidR="000B3E47" w:rsidRDefault="000B3E47" w:rsidP="00A949E2">
            <w:pPr>
              <w:jc w:val="center"/>
              <w:rPr>
                <w:sz w:val="16"/>
                <w:szCs w:val="16"/>
              </w:rPr>
            </w:pPr>
          </w:p>
        </w:tc>
      </w:tr>
      <w:tr w:rsidR="000B3E47" w:rsidRPr="00C7154E" w14:paraId="0825BAD9" w14:textId="77777777" w:rsidTr="00A949E2">
        <w:trPr>
          <w:trHeight w:val="462"/>
        </w:trPr>
        <w:tc>
          <w:tcPr>
            <w:tcW w:w="927" w:type="dxa"/>
            <w:vAlign w:val="center"/>
          </w:tcPr>
          <w:p w14:paraId="2202F3B1" w14:textId="77777777" w:rsidR="000B3E47" w:rsidRDefault="000B3E47" w:rsidP="00A949E2">
            <w:pPr>
              <w:jc w:val="center"/>
              <w:rPr>
                <w:sz w:val="16"/>
                <w:szCs w:val="16"/>
              </w:rPr>
            </w:pPr>
          </w:p>
        </w:tc>
        <w:tc>
          <w:tcPr>
            <w:tcW w:w="1512" w:type="dxa"/>
            <w:vAlign w:val="center"/>
          </w:tcPr>
          <w:p w14:paraId="664B8DD0" w14:textId="77777777" w:rsidR="000B3E47" w:rsidRDefault="000B3E47" w:rsidP="00A949E2">
            <w:pPr>
              <w:jc w:val="center"/>
              <w:rPr>
                <w:sz w:val="16"/>
                <w:szCs w:val="16"/>
              </w:rPr>
            </w:pPr>
          </w:p>
        </w:tc>
        <w:tc>
          <w:tcPr>
            <w:tcW w:w="5245" w:type="dxa"/>
            <w:vAlign w:val="center"/>
          </w:tcPr>
          <w:p w14:paraId="7B8C4D75" w14:textId="77777777" w:rsidR="000B3E47" w:rsidRDefault="000B3E47" w:rsidP="00A949E2">
            <w:pPr>
              <w:jc w:val="center"/>
              <w:rPr>
                <w:sz w:val="16"/>
                <w:szCs w:val="16"/>
              </w:rPr>
            </w:pPr>
          </w:p>
        </w:tc>
        <w:tc>
          <w:tcPr>
            <w:tcW w:w="3182" w:type="dxa"/>
            <w:vAlign w:val="center"/>
          </w:tcPr>
          <w:p w14:paraId="50848D18" w14:textId="77777777" w:rsidR="000B3E47" w:rsidRDefault="000B3E47" w:rsidP="00A949E2">
            <w:pPr>
              <w:jc w:val="center"/>
              <w:rPr>
                <w:sz w:val="16"/>
                <w:szCs w:val="16"/>
              </w:rPr>
            </w:pPr>
          </w:p>
        </w:tc>
      </w:tr>
      <w:tr w:rsidR="000B3E47" w:rsidRPr="00C7154E" w14:paraId="2DE81D4F" w14:textId="77777777" w:rsidTr="00A949E2">
        <w:trPr>
          <w:trHeight w:val="462"/>
        </w:trPr>
        <w:tc>
          <w:tcPr>
            <w:tcW w:w="927" w:type="dxa"/>
            <w:vAlign w:val="center"/>
          </w:tcPr>
          <w:p w14:paraId="2A7DC43D" w14:textId="77777777" w:rsidR="000B3E47" w:rsidRDefault="000B3E47" w:rsidP="00A949E2">
            <w:pPr>
              <w:jc w:val="center"/>
              <w:rPr>
                <w:sz w:val="16"/>
                <w:szCs w:val="16"/>
              </w:rPr>
            </w:pPr>
          </w:p>
        </w:tc>
        <w:tc>
          <w:tcPr>
            <w:tcW w:w="1512" w:type="dxa"/>
            <w:vAlign w:val="center"/>
          </w:tcPr>
          <w:p w14:paraId="35DE34D9" w14:textId="77777777" w:rsidR="000B3E47" w:rsidRDefault="000B3E47" w:rsidP="00A949E2">
            <w:pPr>
              <w:jc w:val="center"/>
              <w:rPr>
                <w:sz w:val="16"/>
                <w:szCs w:val="16"/>
              </w:rPr>
            </w:pPr>
          </w:p>
        </w:tc>
        <w:tc>
          <w:tcPr>
            <w:tcW w:w="5245" w:type="dxa"/>
            <w:vAlign w:val="center"/>
          </w:tcPr>
          <w:p w14:paraId="289E36C2" w14:textId="77777777" w:rsidR="000B3E47" w:rsidRDefault="000B3E47" w:rsidP="00A949E2">
            <w:pPr>
              <w:jc w:val="center"/>
              <w:rPr>
                <w:sz w:val="16"/>
                <w:szCs w:val="16"/>
              </w:rPr>
            </w:pPr>
          </w:p>
        </w:tc>
        <w:tc>
          <w:tcPr>
            <w:tcW w:w="3182" w:type="dxa"/>
            <w:vAlign w:val="center"/>
          </w:tcPr>
          <w:p w14:paraId="58A786B8" w14:textId="77777777" w:rsidR="000B3E47" w:rsidRDefault="000B3E47" w:rsidP="00A949E2">
            <w:pPr>
              <w:jc w:val="center"/>
              <w:rPr>
                <w:sz w:val="16"/>
                <w:szCs w:val="16"/>
              </w:rPr>
            </w:pPr>
          </w:p>
        </w:tc>
      </w:tr>
      <w:tr w:rsidR="000B3E47" w:rsidRPr="00C7154E" w14:paraId="48C252BE" w14:textId="77777777" w:rsidTr="00A949E2">
        <w:trPr>
          <w:trHeight w:val="462"/>
        </w:trPr>
        <w:tc>
          <w:tcPr>
            <w:tcW w:w="927" w:type="dxa"/>
            <w:vAlign w:val="center"/>
          </w:tcPr>
          <w:p w14:paraId="3CB918B8" w14:textId="77777777" w:rsidR="000B3E47" w:rsidRDefault="000B3E47" w:rsidP="00A949E2">
            <w:pPr>
              <w:jc w:val="center"/>
              <w:rPr>
                <w:sz w:val="16"/>
                <w:szCs w:val="16"/>
              </w:rPr>
            </w:pPr>
          </w:p>
        </w:tc>
        <w:tc>
          <w:tcPr>
            <w:tcW w:w="1512" w:type="dxa"/>
            <w:vAlign w:val="center"/>
          </w:tcPr>
          <w:p w14:paraId="23F62D74" w14:textId="77777777" w:rsidR="000B3E47" w:rsidRDefault="000B3E47" w:rsidP="00A949E2">
            <w:pPr>
              <w:jc w:val="center"/>
              <w:rPr>
                <w:sz w:val="16"/>
                <w:szCs w:val="16"/>
              </w:rPr>
            </w:pPr>
          </w:p>
        </w:tc>
        <w:tc>
          <w:tcPr>
            <w:tcW w:w="5245" w:type="dxa"/>
            <w:vAlign w:val="center"/>
          </w:tcPr>
          <w:p w14:paraId="363A701E" w14:textId="77777777" w:rsidR="000B3E47" w:rsidRDefault="000B3E47" w:rsidP="00A949E2">
            <w:pPr>
              <w:jc w:val="center"/>
              <w:rPr>
                <w:sz w:val="16"/>
                <w:szCs w:val="16"/>
              </w:rPr>
            </w:pPr>
          </w:p>
        </w:tc>
        <w:tc>
          <w:tcPr>
            <w:tcW w:w="3182" w:type="dxa"/>
            <w:vAlign w:val="center"/>
          </w:tcPr>
          <w:p w14:paraId="7AEBF27B" w14:textId="77777777" w:rsidR="000B3E47" w:rsidRDefault="000B3E47" w:rsidP="00A949E2">
            <w:pPr>
              <w:jc w:val="center"/>
              <w:rPr>
                <w:sz w:val="16"/>
                <w:szCs w:val="16"/>
              </w:rPr>
            </w:pPr>
          </w:p>
        </w:tc>
      </w:tr>
    </w:tbl>
    <w:p w14:paraId="61ED18D1" w14:textId="77777777" w:rsidR="000B3E47" w:rsidRDefault="000B3E47" w:rsidP="000B3E47">
      <w:pPr>
        <w:jc w:val="both"/>
        <w:rPr>
          <w:u w:val="single"/>
        </w:rPr>
      </w:pPr>
    </w:p>
    <w:p w14:paraId="5FDDE2F0" w14:textId="77777777" w:rsidR="000B3E47" w:rsidRPr="001C7D3A" w:rsidRDefault="000B3E47" w:rsidP="000B3E47">
      <w:pPr>
        <w:jc w:val="both"/>
      </w:pPr>
    </w:p>
    <w:tbl>
      <w:tblPr>
        <w:tblStyle w:val="a6"/>
        <w:tblW w:w="11085" w:type="dxa"/>
        <w:tblInd w:w="-1168" w:type="dxa"/>
        <w:tblLook w:val="04A0" w:firstRow="1" w:lastRow="0" w:firstColumn="1" w:lastColumn="0" w:noHBand="0" w:noVBand="1"/>
      </w:tblPr>
      <w:tblGrid>
        <w:gridCol w:w="3943"/>
        <w:gridCol w:w="3944"/>
        <w:gridCol w:w="3198"/>
      </w:tblGrid>
      <w:tr w:rsidR="000B3E47" w:rsidRPr="00C7154E" w14:paraId="1CB5DCBB" w14:textId="77777777" w:rsidTr="00A949E2">
        <w:trPr>
          <w:trHeight w:val="911"/>
        </w:trPr>
        <w:tc>
          <w:tcPr>
            <w:tcW w:w="3943" w:type="dxa"/>
            <w:vAlign w:val="center"/>
          </w:tcPr>
          <w:p w14:paraId="5E58094C" w14:textId="0812629C" w:rsidR="000B3E47" w:rsidRPr="00C7154E" w:rsidRDefault="00CC31A6" w:rsidP="00A949E2">
            <w:pPr>
              <w:jc w:val="center"/>
              <w:rPr>
                <w:sz w:val="16"/>
                <w:szCs w:val="16"/>
              </w:rPr>
            </w:pPr>
            <w:r>
              <w:rPr>
                <w:sz w:val="16"/>
                <w:szCs w:val="16"/>
              </w:rPr>
              <w:lastRenderedPageBreak/>
              <w:t xml:space="preserve">Подпись пользователя об ознакомлении с </w:t>
            </w:r>
            <w:proofErr w:type="spellStart"/>
            <w:r>
              <w:rPr>
                <w:sz w:val="16"/>
                <w:szCs w:val="16"/>
              </w:rPr>
              <w:t>Положениеми</w:t>
            </w:r>
            <w:proofErr w:type="spellEnd"/>
            <w:r>
              <w:rPr>
                <w:sz w:val="16"/>
                <w:szCs w:val="16"/>
              </w:rPr>
              <w:t xml:space="preserve"> требованиями по безопасности</w:t>
            </w:r>
          </w:p>
        </w:tc>
        <w:tc>
          <w:tcPr>
            <w:tcW w:w="3944" w:type="dxa"/>
            <w:vAlign w:val="center"/>
          </w:tcPr>
          <w:p w14:paraId="726988F7" w14:textId="57DAC45B" w:rsidR="000B3E47" w:rsidRPr="00C7154E" w:rsidRDefault="00CC31A6" w:rsidP="00A949E2">
            <w:pPr>
              <w:jc w:val="center"/>
              <w:rPr>
                <w:sz w:val="16"/>
                <w:szCs w:val="16"/>
              </w:rPr>
            </w:pPr>
            <w:r>
              <w:rPr>
                <w:sz w:val="16"/>
                <w:szCs w:val="16"/>
              </w:rPr>
              <w:t xml:space="preserve">Подпись администратора безопасности о готовности пользователя к работе в </w:t>
            </w:r>
            <w:proofErr w:type="spellStart"/>
            <w:r>
              <w:rPr>
                <w:sz w:val="16"/>
                <w:szCs w:val="16"/>
              </w:rPr>
              <w:t>ИСПДн</w:t>
            </w:r>
            <w:proofErr w:type="spellEnd"/>
          </w:p>
        </w:tc>
        <w:tc>
          <w:tcPr>
            <w:tcW w:w="3198" w:type="dxa"/>
            <w:vAlign w:val="center"/>
          </w:tcPr>
          <w:p w14:paraId="55B85C32" w14:textId="196B137A" w:rsidR="000B3E47" w:rsidRPr="00C7154E" w:rsidRDefault="00CC31A6" w:rsidP="00A949E2">
            <w:pPr>
              <w:jc w:val="center"/>
              <w:rPr>
                <w:sz w:val="16"/>
                <w:szCs w:val="16"/>
              </w:rPr>
            </w:pPr>
            <w:r>
              <w:rPr>
                <w:sz w:val="16"/>
                <w:szCs w:val="16"/>
              </w:rPr>
              <w:t>Примечание</w:t>
            </w:r>
          </w:p>
        </w:tc>
      </w:tr>
      <w:tr w:rsidR="000B3E47" w:rsidRPr="00C7154E" w14:paraId="568B5A6E" w14:textId="77777777" w:rsidTr="00A949E2">
        <w:trPr>
          <w:trHeight w:val="238"/>
        </w:trPr>
        <w:tc>
          <w:tcPr>
            <w:tcW w:w="3943" w:type="dxa"/>
            <w:vAlign w:val="center"/>
          </w:tcPr>
          <w:p w14:paraId="07E1C15D" w14:textId="77777777" w:rsidR="000B3E47" w:rsidRPr="00C7154E" w:rsidRDefault="000B3E47" w:rsidP="00A949E2">
            <w:pPr>
              <w:jc w:val="center"/>
              <w:rPr>
                <w:sz w:val="16"/>
                <w:szCs w:val="16"/>
              </w:rPr>
            </w:pPr>
            <w:r>
              <w:rPr>
                <w:sz w:val="16"/>
                <w:szCs w:val="16"/>
              </w:rPr>
              <w:t>5</w:t>
            </w:r>
          </w:p>
        </w:tc>
        <w:tc>
          <w:tcPr>
            <w:tcW w:w="3944" w:type="dxa"/>
            <w:vAlign w:val="center"/>
          </w:tcPr>
          <w:p w14:paraId="7AC3AE93" w14:textId="77777777" w:rsidR="000B3E47" w:rsidRPr="00C7154E" w:rsidRDefault="000B3E47" w:rsidP="00A949E2">
            <w:pPr>
              <w:jc w:val="center"/>
              <w:rPr>
                <w:sz w:val="16"/>
                <w:szCs w:val="16"/>
              </w:rPr>
            </w:pPr>
            <w:r>
              <w:rPr>
                <w:sz w:val="16"/>
                <w:szCs w:val="16"/>
              </w:rPr>
              <w:t>6</w:t>
            </w:r>
          </w:p>
        </w:tc>
        <w:tc>
          <w:tcPr>
            <w:tcW w:w="3198" w:type="dxa"/>
            <w:vAlign w:val="center"/>
          </w:tcPr>
          <w:p w14:paraId="400D3A88" w14:textId="77777777" w:rsidR="000B3E47" w:rsidRPr="00C7154E" w:rsidRDefault="000B3E47" w:rsidP="00A949E2">
            <w:pPr>
              <w:jc w:val="center"/>
              <w:rPr>
                <w:sz w:val="16"/>
                <w:szCs w:val="16"/>
              </w:rPr>
            </w:pPr>
            <w:r>
              <w:rPr>
                <w:sz w:val="16"/>
                <w:szCs w:val="16"/>
              </w:rPr>
              <w:t>7</w:t>
            </w:r>
          </w:p>
        </w:tc>
      </w:tr>
      <w:tr w:rsidR="000B3E47" w:rsidRPr="00C7154E" w14:paraId="1216C914" w14:textId="77777777" w:rsidTr="00A949E2">
        <w:trPr>
          <w:trHeight w:val="472"/>
        </w:trPr>
        <w:tc>
          <w:tcPr>
            <w:tcW w:w="3943" w:type="dxa"/>
            <w:vAlign w:val="center"/>
          </w:tcPr>
          <w:p w14:paraId="3B1924CC" w14:textId="77777777" w:rsidR="000B3E47" w:rsidRDefault="000B3E47" w:rsidP="00A949E2">
            <w:pPr>
              <w:jc w:val="center"/>
              <w:rPr>
                <w:sz w:val="16"/>
                <w:szCs w:val="16"/>
              </w:rPr>
            </w:pPr>
          </w:p>
        </w:tc>
        <w:tc>
          <w:tcPr>
            <w:tcW w:w="3944" w:type="dxa"/>
            <w:vAlign w:val="center"/>
          </w:tcPr>
          <w:p w14:paraId="4EA58318" w14:textId="77777777" w:rsidR="000B3E47" w:rsidRDefault="000B3E47" w:rsidP="00A949E2">
            <w:pPr>
              <w:jc w:val="center"/>
              <w:rPr>
                <w:sz w:val="16"/>
                <w:szCs w:val="16"/>
              </w:rPr>
            </w:pPr>
          </w:p>
        </w:tc>
        <w:tc>
          <w:tcPr>
            <w:tcW w:w="3198" w:type="dxa"/>
            <w:vAlign w:val="center"/>
          </w:tcPr>
          <w:p w14:paraId="3EA31985" w14:textId="77777777" w:rsidR="000B3E47" w:rsidRDefault="000B3E47" w:rsidP="00A949E2">
            <w:pPr>
              <w:jc w:val="center"/>
              <w:rPr>
                <w:sz w:val="16"/>
                <w:szCs w:val="16"/>
              </w:rPr>
            </w:pPr>
          </w:p>
        </w:tc>
      </w:tr>
      <w:tr w:rsidR="000B3E47" w:rsidRPr="00C7154E" w14:paraId="20987D77" w14:textId="77777777" w:rsidTr="00A949E2">
        <w:trPr>
          <w:trHeight w:val="472"/>
        </w:trPr>
        <w:tc>
          <w:tcPr>
            <w:tcW w:w="3943" w:type="dxa"/>
            <w:vAlign w:val="center"/>
          </w:tcPr>
          <w:p w14:paraId="0F2CBBDE" w14:textId="77777777" w:rsidR="000B3E47" w:rsidRDefault="000B3E47" w:rsidP="00A949E2">
            <w:pPr>
              <w:jc w:val="center"/>
              <w:rPr>
                <w:sz w:val="16"/>
                <w:szCs w:val="16"/>
              </w:rPr>
            </w:pPr>
          </w:p>
        </w:tc>
        <w:tc>
          <w:tcPr>
            <w:tcW w:w="3944" w:type="dxa"/>
            <w:vAlign w:val="center"/>
          </w:tcPr>
          <w:p w14:paraId="422FDE95" w14:textId="77777777" w:rsidR="000B3E47" w:rsidRDefault="000B3E47" w:rsidP="00A949E2">
            <w:pPr>
              <w:jc w:val="center"/>
              <w:rPr>
                <w:sz w:val="16"/>
                <w:szCs w:val="16"/>
              </w:rPr>
            </w:pPr>
          </w:p>
        </w:tc>
        <w:tc>
          <w:tcPr>
            <w:tcW w:w="3198" w:type="dxa"/>
            <w:vAlign w:val="center"/>
          </w:tcPr>
          <w:p w14:paraId="417AD70A" w14:textId="77777777" w:rsidR="000B3E47" w:rsidRDefault="000B3E47" w:rsidP="00A949E2">
            <w:pPr>
              <w:jc w:val="center"/>
              <w:rPr>
                <w:sz w:val="16"/>
                <w:szCs w:val="16"/>
              </w:rPr>
            </w:pPr>
          </w:p>
        </w:tc>
      </w:tr>
      <w:tr w:rsidR="000B3E47" w:rsidRPr="00C7154E" w14:paraId="52AD08C3" w14:textId="77777777" w:rsidTr="00A949E2">
        <w:trPr>
          <w:trHeight w:val="472"/>
        </w:trPr>
        <w:tc>
          <w:tcPr>
            <w:tcW w:w="3943" w:type="dxa"/>
            <w:vAlign w:val="center"/>
          </w:tcPr>
          <w:p w14:paraId="1512081D" w14:textId="77777777" w:rsidR="000B3E47" w:rsidRDefault="000B3E47" w:rsidP="00A949E2">
            <w:pPr>
              <w:jc w:val="center"/>
              <w:rPr>
                <w:sz w:val="16"/>
                <w:szCs w:val="16"/>
              </w:rPr>
            </w:pPr>
          </w:p>
        </w:tc>
        <w:tc>
          <w:tcPr>
            <w:tcW w:w="3944" w:type="dxa"/>
            <w:vAlign w:val="center"/>
          </w:tcPr>
          <w:p w14:paraId="6FCDF7C1" w14:textId="77777777" w:rsidR="000B3E47" w:rsidRDefault="000B3E47" w:rsidP="00A949E2">
            <w:pPr>
              <w:jc w:val="center"/>
              <w:rPr>
                <w:sz w:val="16"/>
                <w:szCs w:val="16"/>
              </w:rPr>
            </w:pPr>
          </w:p>
        </w:tc>
        <w:tc>
          <w:tcPr>
            <w:tcW w:w="3198" w:type="dxa"/>
            <w:vAlign w:val="center"/>
          </w:tcPr>
          <w:p w14:paraId="4BA6A24C" w14:textId="77777777" w:rsidR="000B3E47" w:rsidRDefault="000B3E47" w:rsidP="00A949E2">
            <w:pPr>
              <w:jc w:val="center"/>
              <w:rPr>
                <w:sz w:val="16"/>
                <w:szCs w:val="16"/>
              </w:rPr>
            </w:pPr>
          </w:p>
        </w:tc>
      </w:tr>
      <w:tr w:rsidR="000B3E47" w:rsidRPr="00C7154E" w14:paraId="20CED443" w14:textId="77777777" w:rsidTr="00A949E2">
        <w:trPr>
          <w:trHeight w:val="472"/>
        </w:trPr>
        <w:tc>
          <w:tcPr>
            <w:tcW w:w="3943" w:type="dxa"/>
            <w:vAlign w:val="center"/>
          </w:tcPr>
          <w:p w14:paraId="533601CC" w14:textId="77777777" w:rsidR="000B3E47" w:rsidRDefault="000B3E47" w:rsidP="00A949E2">
            <w:pPr>
              <w:jc w:val="center"/>
              <w:rPr>
                <w:sz w:val="16"/>
                <w:szCs w:val="16"/>
              </w:rPr>
            </w:pPr>
          </w:p>
        </w:tc>
        <w:tc>
          <w:tcPr>
            <w:tcW w:w="3944" w:type="dxa"/>
            <w:vAlign w:val="center"/>
          </w:tcPr>
          <w:p w14:paraId="59EFCA98" w14:textId="77777777" w:rsidR="000B3E47" w:rsidRDefault="000B3E47" w:rsidP="00A949E2">
            <w:pPr>
              <w:jc w:val="center"/>
              <w:rPr>
                <w:sz w:val="16"/>
                <w:szCs w:val="16"/>
              </w:rPr>
            </w:pPr>
          </w:p>
        </w:tc>
        <w:tc>
          <w:tcPr>
            <w:tcW w:w="3198" w:type="dxa"/>
            <w:vAlign w:val="center"/>
          </w:tcPr>
          <w:p w14:paraId="5F3C211A" w14:textId="77777777" w:rsidR="000B3E47" w:rsidRDefault="000B3E47" w:rsidP="00A949E2">
            <w:pPr>
              <w:jc w:val="center"/>
              <w:rPr>
                <w:sz w:val="16"/>
                <w:szCs w:val="16"/>
              </w:rPr>
            </w:pPr>
          </w:p>
        </w:tc>
      </w:tr>
      <w:tr w:rsidR="000B3E47" w:rsidRPr="00C7154E" w14:paraId="658A9B5F" w14:textId="77777777" w:rsidTr="00A949E2">
        <w:trPr>
          <w:trHeight w:val="472"/>
        </w:trPr>
        <w:tc>
          <w:tcPr>
            <w:tcW w:w="3943" w:type="dxa"/>
            <w:vAlign w:val="center"/>
          </w:tcPr>
          <w:p w14:paraId="39B1E4CF" w14:textId="77777777" w:rsidR="000B3E47" w:rsidRDefault="000B3E47" w:rsidP="00A949E2">
            <w:pPr>
              <w:jc w:val="center"/>
              <w:rPr>
                <w:sz w:val="16"/>
                <w:szCs w:val="16"/>
              </w:rPr>
            </w:pPr>
          </w:p>
        </w:tc>
        <w:tc>
          <w:tcPr>
            <w:tcW w:w="3944" w:type="dxa"/>
            <w:vAlign w:val="center"/>
          </w:tcPr>
          <w:p w14:paraId="78A3A433" w14:textId="77777777" w:rsidR="000B3E47" w:rsidRDefault="000B3E47" w:rsidP="00A949E2">
            <w:pPr>
              <w:jc w:val="center"/>
              <w:rPr>
                <w:sz w:val="16"/>
                <w:szCs w:val="16"/>
              </w:rPr>
            </w:pPr>
          </w:p>
        </w:tc>
        <w:tc>
          <w:tcPr>
            <w:tcW w:w="3198" w:type="dxa"/>
            <w:vAlign w:val="center"/>
          </w:tcPr>
          <w:p w14:paraId="38DF31E9" w14:textId="77777777" w:rsidR="000B3E47" w:rsidRDefault="000B3E47" w:rsidP="00A949E2">
            <w:pPr>
              <w:jc w:val="center"/>
              <w:rPr>
                <w:sz w:val="16"/>
                <w:szCs w:val="16"/>
              </w:rPr>
            </w:pPr>
          </w:p>
        </w:tc>
      </w:tr>
      <w:tr w:rsidR="000B3E47" w:rsidRPr="00C7154E" w14:paraId="3F6D05A4" w14:textId="77777777" w:rsidTr="00A949E2">
        <w:trPr>
          <w:trHeight w:val="472"/>
        </w:trPr>
        <w:tc>
          <w:tcPr>
            <w:tcW w:w="3943" w:type="dxa"/>
            <w:vAlign w:val="center"/>
          </w:tcPr>
          <w:p w14:paraId="117782A7" w14:textId="77777777" w:rsidR="000B3E47" w:rsidRDefault="000B3E47" w:rsidP="00A949E2">
            <w:pPr>
              <w:jc w:val="center"/>
              <w:rPr>
                <w:sz w:val="16"/>
                <w:szCs w:val="16"/>
              </w:rPr>
            </w:pPr>
          </w:p>
        </w:tc>
        <w:tc>
          <w:tcPr>
            <w:tcW w:w="3944" w:type="dxa"/>
            <w:vAlign w:val="center"/>
          </w:tcPr>
          <w:p w14:paraId="30DBECCD" w14:textId="77777777" w:rsidR="000B3E47" w:rsidRDefault="000B3E47" w:rsidP="00A949E2">
            <w:pPr>
              <w:jc w:val="center"/>
              <w:rPr>
                <w:sz w:val="16"/>
                <w:szCs w:val="16"/>
              </w:rPr>
            </w:pPr>
          </w:p>
        </w:tc>
        <w:tc>
          <w:tcPr>
            <w:tcW w:w="3198" w:type="dxa"/>
            <w:vAlign w:val="center"/>
          </w:tcPr>
          <w:p w14:paraId="00184DCB" w14:textId="77777777" w:rsidR="000B3E47" w:rsidRDefault="000B3E47" w:rsidP="00A949E2">
            <w:pPr>
              <w:jc w:val="center"/>
              <w:rPr>
                <w:sz w:val="16"/>
                <w:szCs w:val="16"/>
              </w:rPr>
            </w:pPr>
          </w:p>
        </w:tc>
      </w:tr>
      <w:tr w:rsidR="000B3E47" w:rsidRPr="00C7154E" w14:paraId="4302A8D3" w14:textId="77777777" w:rsidTr="00A949E2">
        <w:trPr>
          <w:trHeight w:val="472"/>
        </w:trPr>
        <w:tc>
          <w:tcPr>
            <w:tcW w:w="3943" w:type="dxa"/>
            <w:vAlign w:val="center"/>
          </w:tcPr>
          <w:p w14:paraId="547E3474" w14:textId="77777777" w:rsidR="000B3E47" w:rsidRDefault="000B3E47" w:rsidP="00A949E2">
            <w:pPr>
              <w:jc w:val="center"/>
              <w:rPr>
                <w:sz w:val="16"/>
                <w:szCs w:val="16"/>
              </w:rPr>
            </w:pPr>
          </w:p>
        </w:tc>
        <w:tc>
          <w:tcPr>
            <w:tcW w:w="3944" w:type="dxa"/>
            <w:vAlign w:val="center"/>
          </w:tcPr>
          <w:p w14:paraId="08AF1F62" w14:textId="77777777" w:rsidR="000B3E47" w:rsidRDefault="000B3E47" w:rsidP="00A949E2">
            <w:pPr>
              <w:jc w:val="center"/>
              <w:rPr>
                <w:sz w:val="16"/>
                <w:szCs w:val="16"/>
              </w:rPr>
            </w:pPr>
          </w:p>
        </w:tc>
        <w:tc>
          <w:tcPr>
            <w:tcW w:w="3198" w:type="dxa"/>
            <w:vAlign w:val="center"/>
          </w:tcPr>
          <w:p w14:paraId="4153B2E4" w14:textId="77777777" w:rsidR="000B3E47" w:rsidRDefault="000B3E47" w:rsidP="00A949E2">
            <w:pPr>
              <w:jc w:val="center"/>
              <w:rPr>
                <w:sz w:val="16"/>
                <w:szCs w:val="16"/>
              </w:rPr>
            </w:pPr>
          </w:p>
        </w:tc>
      </w:tr>
      <w:tr w:rsidR="000B3E47" w:rsidRPr="00C7154E" w14:paraId="17AA16AD" w14:textId="77777777" w:rsidTr="00A949E2">
        <w:trPr>
          <w:trHeight w:val="472"/>
        </w:trPr>
        <w:tc>
          <w:tcPr>
            <w:tcW w:w="3943" w:type="dxa"/>
            <w:vAlign w:val="center"/>
          </w:tcPr>
          <w:p w14:paraId="581371E1" w14:textId="77777777" w:rsidR="000B3E47" w:rsidRDefault="000B3E47" w:rsidP="00A949E2">
            <w:pPr>
              <w:jc w:val="center"/>
              <w:rPr>
                <w:sz w:val="16"/>
                <w:szCs w:val="16"/>
              </w:rPr>
            </w:pPr>
          </w:p>
        </w:tc>
        <w:tc>
          <w:tcPr>
            <w:tcW w:w="3944" w:type="dxa"/>
            <w:vAlign w:val="center"/>
          </w:tcPr>
          <w:p w14:paraId="7D04ACA9" w14:textId="77777777" w:rsidR="000B3E47" w:rsidRDefault="000B3E47" w:rsidP="00A949E2">
            <w:pPr>
              <w:jc w:val="center"/>
              <w:rPr>
                <w:sz w:val="16"/>
                <w:szCs w:val="16"/>
              </w:rPr>
            </w:pPr>
          </w:p>
        </w:tc>
        <w:tc>
          <w:tcPr>
            <w:tcW w:w="3198" w:type="dxa"/>
            <w:vAlign w:val="center"/>
          </w:tcPr>
          <w:p w14:paraId="3760CD20" w14:textId="77777777" w:rsidR="000B3E47" w:rsidRDefault="000B3E47" w:rsidP="00A949E2">
            <w:pPr>
              <w:jc w:val="center"/>
              <w:rPr>
                <w:sz w:val="16"/>
                <w:szCs w:val="16"/>
              </w:rPr>
            </w:pPr>
          </w:p>
        </w:tc>
      </w:tr>
      <w:tr w:rsidR="000B3E47" w:rsidRPr="00C7154E" w14:paraId="65847058" w14:textId="77777777" w:rsidTr="00A949E2">
        <w:trPr>
          <w:trHeight w:val="472"/>
        </w:trPr>
        <w:tc>
          <w:tcPr>
            <w:tcW w:w="3943" w:type="dxa"/>
            <w:vAlign w:val="center"/>
          </w:tcPr>
          <w:p w14:paraId="73349A59" w14:textId="77777777" w:rsidR="000B3E47" w:rsidRDefault="000B3E47" w:rsidP="00A949E2">
            <w:pPr>
              <w:jc w:val="center"/>
              <w:rPr>
                <w:sz w:val="16"/>
                <w:szCs w:val="16"/>
              </w:rPr>
            </w:pPr>
          </w:p>
        </w:tc>
        <w:tc>
          <w:tcPr>
            <w:tcW w:w="3944" w:type="dxa"/>
            <w:vAlign w:val="center"/>
          </w:tcPr>
          <w:p w14:paraId="44124EAE" w14:textId="77777777" w:rsidR="000B3E47" w:rsidRDefault="000B3E47" w:rsidP="00A949E2">
            <w:pPr>
              <w:jc w:val="center"/>
              <w:rPr>
                <w:sz w:val="16"/>
                <w:szCs w:val="16"/>
              </w:rPr>
            </w:pPr>
          </w:p>
        </w:tc>
        <w:tc>
          <w:tcPr>
            <w:tcW w:w="3198" w:type="dxa"/>
            <w:vAlign w:val="center"/>
          </w:tcPr>
          <w:p w14:paraId="0D6136EA" w14:textId="77777777" w:rsidR="000B3E47" w:rsidRDefault="000B3E47" w:rsidP="00A949E2">
            <w:pPr>
              <w:jc w:val="center"/>
              <w:rPr>
                <w:sz w:val="16"/>
                <w:szCs w:val="16"/>
              </w:rPr>
            </w:pPr>
          </w:p>
        </w:tc>
      </w:tr>
      <w:tr w:rsidR="000B3E47" w:rsidRPr="00C7154E" w14:paraId="3CC43D32" w14:textId="77777777" w:rsidTr="00A949E2">
        <w:trPr>
          <w:trHeight w:val="472"/>
        </w:trPr>
        <w:tc>
          <w:tcPr>
            <w:tcW w:w="3943" w:type="dxa"/>
            <w:vAlign w:val="center"/>
          </w:tcPr>
          <w:p w14:paraId="24D6C8CC" w14:textId="77777777" w:rsidR="000B3E47" w:rsidRDefault="000B3E47" w:rsidP="00A949E2">
            <w:pPr>
              <w:jc w:val="center"/>
              <w:rPr>
                <w:sz w:val="16"/>
                <w:szCs w:val="16"/>
              </w:rPr>
            </w:pPr>
          </w:p>
        </w:tc>
        <w:tc>
          <w:tcPr>
            <w:tcW w:w="3944" w:type="dxa"/>
            <w:vAlign w:val="center"/>
          </w:tcPr>
          <w:p w14:paraId="5EE1F201" w14:textId="77777777" w:rsidR="000B3E47" w:rsidRDefault="000B3E47" w:rsidP="00A949E2">
            <w:pPr>
              <w:jc w:val="center"/>
              <w:rPr>
                <w:sz w:val="16"/>
                <w:szCs w:val="16"/>
              </w:rPr>
            </w:pPr>
          </w:p>
        </w:tc>
        <w:tc>
          <w:tcPr>
            <w:tcW w:w="3198" w:type="dxa"/>
            <w:vAlign w:val="center"/>
          </w:tcPr>
          <w:p w14:paraId="1D0DFD89" w14:textId="77777777" w:rsidR="000B3E47" w:rsidRDefault="000B3E47" w:rsidP="00A949E2">
            <w:pPr>
              <w:jc w:val="center"/>
              <w:rPr>
                <w:sz w:val="16"/>
                <w:szCs w:val="16"/>
              </w:rPr>
            </w:pPr>
          </w:p>
        </w:tc>
      </w:tr>
      <w:tr w:rsidR="000B3E47" w:rsidRPr="00C7154E" w14:paraId="55A36502" w14:textId="77777777" w:rsidTr="00A949E2">
        <w:trPr>
          <w:trHeight w:val="472"/>
        </w:trPr>
        <w:tc>
          <w:tcPr>
            <w:tcW w:w="3943" w:type="dxa"/>
            <w:vAlign w:val="center"/>
          </w:tcPr>
          <w:p w14:paraId="4F6C8B7E" w14:textId="77777777" w:rsidR="000B3E47" w:rsidRDefault="000B3E47" w:rsidP="00A949E2">
            <w:pPr>
              <w:jc w:val="center"/>
              <w:rPr>
                <w:sz w:val="16"/>
                <w:szCs w:val="16"/>
              </w:rPr>
            </w:pPr>
          </w:p>
        </w:tc>
        <w:tc>
          <w:tcPr>
            <w:tcW w:w="3944" w:type="dxa"/>
            <w:vAlign w:val="center"/>
          </w:tcPr>
          <w:p w14:paraId="123042EF" w14:textId="77777777" w:rsidR="000B3E47" w:rsidRDefault="000B3E47" w:rsidP="00A949E2">
            <w:pPr>
              <w:jc w:val="center"/>
              <w:rPr>
                <w:sz w:val="16"/>
                <w:szCs w:val="16"/>
              </w:rPr>
            </w:pPr>
          </w:p>
        </w:tc>
        <w:tc>
          <w:tcPr>
            <w:tcW w:w="3198" w:type="dxa"/>
            <w:vAlign w:val="center"/>
          </w:tcPr>
          <w:p w14:paraId="60847C5A" w14:textId="77777777" w:rsidR="000B3E47" w:rsidRDefault="000B3E47" w:rsidP="00A949E2">
            <w:pPr>
              <w:jc w:val="center"/>
              <w:rPr>
                <w:sz w:val="16"/>
                <w:szCs w:val="16"/>
              </w:rPr>
            </w:pPr>
          </w:p>
        </w:tc>
      </w:tr>
      <w:tr w:rsidR="000B3E47" w:rsidRPr="00C7154E" w14:paraId="0FBE6278" w14:textId="77777777" w:rsidTr="00A949E2">
        <w:trPr>
          <w:trHeight w:val="472"/>
        </w:trPr>
        <w:tc>
          <w:tcPr>
            <w:tcW w:w="3943" w:type="dxa"/>
            <w:vAlign w:val="center"/>
          </w:tcPr>
          <w:p w14:paraId="7866CF2C" w14:textId="77777777" w:rsidR="000B3E47" w:rsidRDefault="000B3E47" w:rsidP="00A949E2">
            <w:pPr>
              <w:jc w:val="center"/>
              <w:rPr>
                <w:sz w:val="16"/>
                <w:szCs w:val="16"/>
              </w:rPr>
            </w:pPr>
          </w:p>
        </w:tc>
        <w:tc>
          <w:tcPr>
            <w:tcW w:w="3944" w:type="dxa"/>
            <w:vAlign w:val="center"/>
          </w:tcPr>
          <w:p w14:paraId="1B26B5D6" w14:textId="77777777" w:rsidR="000B3E47" w:rsidRDefault="000B3E47" w:rsidP="00A949E2">
            <w:pPr>
              <w:jc w:val="center"/>
              <w:rPr>
                <w:sz w:val="16"/>
                <w:szCs w:val="16"/>
              </w:rPr>
            </w:pPr>
          </w:p>
        </w:tc>
        <w:tc>
          <w:tcPr>
            <w:tcW w:w="3198" w:type="dxa"/>
            <w:vAlign w:val="center"/>
          </w:tcPr>
          <w:p w14:paraId="371A871E" w14:textId="77777777" w:rsidR="000B3E47" w:rsidRDefault="000B3E47" w:rsidP="00A949E2">
            <w:pPr>
              <w:jc w:val="center"/>
              <w:rPr>
                <w:sz w:val="16"/>
                <w:szCs w:val="16"/>
              </w:rPr>
            </w:pPr>
          </w:p>
        </w:tc>
      </w:tr>
      <w:tr w:rsidR="000B3E47" w:rsidRPr="00C7154E" w14:paraId="325679BA" w14:textId="77777777" w:rsidTr="00A949E2">
        <w:trPr>
          <w:trHeight w:val="472"/>
        </w:trPr>
        <w:tc>
          <w:tcPr>
            <w:tcW w:w="3943" w:type="dxa"/>
            <w:vAlign w:val="center"/>
          </w:tcPr>
          <w:p w14:paraId="15D43D89" w14:textId="77777777" w:rsidR="000B3E47" w:rsidRDefault="000B3E47" w:rsidP="00A949E2">
            <w:pPr>
              <w:jc w:val="center"/>
              <w:rPr>
                <w:sz w:val="16"/>
                <w:szCs w:val="16"/>
              </w:rPr>
            </w:pPr>
          </w:p>
        </w:tc>
        <w:tc>
          <w:tcPr>
            <w:tcW w:w="3944" w:type="dxa"/>
            <w:vAlign w:val="center"/>
          </w:tcPr>
          <w:p w14:paraId="0A495D21" w14:textId="77777777" w:rsidR="000B3E47" w:rsidRDefault="000B3E47" w:rsidP="00A949E2">
            <w:pPr>
              <w:jc w:val="center"/>
              <w:rPr>
                <w:sz w:val="16"/>
                <w:szCs w:val="16"/>
              </w:rPr>
            </w:pPr>
          </w:p>
        </w:tc>
        <w:tc>
          <w:tcPr>
            <w:tcW w:w="3198" w:type="dxa"/>
            <w:vAlign w:val="center"/>
          </w:tcPr>
          <w:p w14:paraId="3B8682D8" w14:textId="77777777" w:rsidR="000B3E47" w:rsidRPr="00804C18" w:rsidRDefault="000B3E47" w:rsidP="00A949E2">
            <w:pPr>
              <w:jc w:val="center"/>
              <w:rPr>
                <w:sz w:val="16"/>
                <w:szCs w:val="16"/>
              </w:rPr>
            </w:pPr>
          </w:p>
        </w:tc>
      </w:tr>
      <w:tr w:rsidR="000B3E47" w:rsidRPr="00C7154E" w14:paraId="6A78B3B9" w14:textId="77777777" w:rsidTr="00A949E2">
        <w:trPr>
          <w:trHeight w:val="472"/>
        </w:trPr>
        <w:tc>
          <w:tcPr>
            <w:tcW w:w="3943" w:type="dxa"/>
            <w:vAlign w:val="center"/>
          </w:tcPr>
          <w:p w14:paraId="3A88A592" w14:textId="77777777" w:rsidR="000B3E47" w:rsidRDefault="000B3E47" w:rsidP="00A949E2">
            <w:pPr>
              <w:jc w:val="center"/>
              <w:rPr>
                <w:sz w:val="16"/>
                <w:szCs w:val="16"/>
              </w:rPr>
            </w:pPr>
          </w:p>
        </w:tc>
        <w:tc>
          <w:tcPr>
            <w:tcW w:w="3944" w:type="dxa"/>
            <w:vAlign w:val="center"/>
          </w:tcPr>
          <w:p w14:paraId="27449314" w14:textId="77777777" w:rsidR="000B3E47" w:rsidRDefault="000B3E47" w:rsidP="00A949E2">
            <w:pPr>
              <w:jc w:val="center"/>
              <w:rPr>
                <w:sz w:val="16"/>
                <w:szCs w:val="16"/>
              </w:rPr>
            </w:pPr>
          </w:p>
        </w:tc>
        <w:tc>
          <w:tcPr>
            <w:tcW w:w="3198" w:type="dxa"/>
            <w:vAlign w:val="center"/>
          </w:tcPr>
          <w:p w14:paraId="0CCB3338" w14:textId="77777777" w:rsidR="000B3E47" w:rsidRDefault="000B3E47" w:rsidP="00A949E2">
            <w:pPr>
              <w:jc w:val="center"/>
              <w:rPr>
                <w:sz w:val="16"/>
                <w:szCs w:val="16"/>
              </w:rPr>
            </w:pPr>
          </w:p>
        </w:tc>
      </w:tr>
      <w:tr w:rsidR="000B3E47" w:rsidRPr="00C7154E" w14:paraId="413F2E18" w14:textId="77777777" w:rsidTr="00A949E2">
        <w:trPr>
          <w:trHeight w:val="472"/>
        </w:trPr>
        <w:tc>
          <w:tcPr>
            <w:tcW w:w="3943" w:type="dxa"/>
            <w:vAlign w:val="center"/>
          </w:tcPr>
          <w:p w14:paraId="3393ABE1" w14:textId="77777777" w:rsidR="000B3E47" w:rsidRDefault="000B3E47" w:rsidP="00A949E2">
            <w:pPr>
              <w:jc w:val="center"/>
              <w:rPr>
                <w:sz w:val="16"/>
                <w:szCs w:val="16"/>
              </w:rPr>
            </w:pPr>
          </w:p>
        </w:tc>
        <w:tc>
          <w:tcPr>
            <w:tcW w:w="3944" w:type="dxa"/>
            <w:vAlign w:val="center"/>
          </w:tcPr>
          <w:p w14:paraId="4335B140" w14:textId="77777777" w:rsidR="000B3E47" w:rsidRDefault="000B3E47" w:rsidP="00A949E2">
            <w:pPr>
              <w:jc w:val="center"/>
              <w:rPr>
                <w:sz w:val="16"/>
                <w:szCs w:val="16"/>
              </w:rPr>
            </w:pPr>
          </w:p>
        </w:tc>
        <w:tc>
          <w:tcPr>
            <w:tcW w:w="3198" w:type="dxa"/>
            <w:vAlign w:val="center"/>
          </w:tcPr>
          <w:p w14:paraId="7DDDCE45" w14:textId="77777777" w:rsidR="000B3E47" w:rsidRDefault="000B3E47" w:rsidP="00A949E2">
            <w:pPr>
              <w:jc w:val="center"/>
              <w:rPr>
                <w:sz w:val="16"/>
                <w:szCs w:val="16"/>
              </w:rPr>
            </w:pPr>
          </w:p>
        </w:tc>
      </w:tr>
      <w:tr w:rsidR="000B3E47" w:rsidRPr="00C7154E" w14:paraId="62C0E87E" w14:textId="77777777" w:rsidTr="00A949E2">
        <w:trPr>
          <w:trHeight w:val="472"/>
        </w:trPr>
        <w:tc>
          <w:tcPr>
            <w:tcW w:w="3943" w:type="dxa"/>
            <w:vAlign w:val="center"/>
          </w:tcPr>
          <w:p w14:paraId="2FD82078" w14:textId="77777777" w:rsidR="000B3E47" w:rsidRDefault="000B3E47" w:rsidP="00A949E2">
            <w:pPr>
              <w:jc w:val="center"/>
              <w:rPr>
                <w:sz w:val="16"/>
                <w:szCs w:val="16"/>
              </w:rPr>
            </w:pPr>
          </w:p>
        </w:tc>
        <w:tc>
          <w:tcPr>
            <w:tcW w:w="3944" w:type="dxa"/>
            <w:vAlign w:val="center"/>
          </w:tcPr>
          <w:p w14:paraId="11625597" w14:textId="77777777" w:rsidR="000B3E47" w:rsidRDefault="000B3E47" w:rsidP="00A949E2">
            <w:pPr>
              <w:jc w:val="center"/>
              <w:rPr>
                <w:sz w:val="16"/>
                <w:szCs w:val="16"/>
              </w:rPr>
            </w:pPr>
          </w:p>
        </w:tc>
        <w:tc>
          <w:tcPr>
            <w:tcW w:w="3198" w:type="dxa"/>
            <w:vAlign w:val="center"/>
          </w:tcPr>
          <w:p w14:paraId="047A4BF7" w14:textId="77777777" w:rsidR="000B3E47" w:rsidRDefault="000B3E47" w:rsidP="00A949E2">
            <w:pPr>
              <w:jc w:val="center"/>
              <w:rPr>
                <w:sz w:val="16"/>
                <w:szCs w:val="16"/>
              </w:rPr>
            </w:pPr>
          </w:p>
        </w:tc>
      </w:tr>
      <w:tr w:rsidR="000B3E47" w:rsidRPr="00C7154E" w14:paraId="7F12AE70" w14:textId="77777777" w:rsidTr="00A949E2">
        <w:trPr>
          <w:trHeight w:val="472"/>
        </w:trPr>
        <w:tc>
          <w:tcPr>
            <w:tcW w:w="3943" w:type="dxa"/>
            <w:vAlign w:val="center"/>
          </w:tcPr>
          <w:p w14:paraId="1DA41898" w14:textId="77777777" w:rsidR="000B3E47" w:rsidRDefault="000B3E47" w:rsidP="00A949E2">
            <w:pPr>
              <w:jc w:val="center"/>
              <w:rPr>
                <w:sz w:val="16"/>
                <w:szCs w:val="16"/>
              </w:rPr>
            </w:pPr>
          </w:p>
        </w:tc>
        <w:tc>
          <w:tcPr>
            <w:tcW w:w="3944" w:type="dxa"/>
            <w:vAlign w:val="center"/>
          </w:tcPr>
          <w:p w14:paraId="3B504B7F" w14:textId="77777777" w:rsidR="000B3E47" w:rsidRDefault="000B3E47" w:rsidP="00A949E2">
            <w:pPr>
              <w:jc w:val="center"/>
              <w:rPr>
                <w:sz w:val="16"/>
                <w:szCs w:val="16"/>
              </w:rPr>
            </w:pPr>
          </w:p>
        </w:tc>
        <w:tc>
          <w:tcPr>
            <w:tcW w:w="3198" w:type="dxa"/>
            <w:vAlign w:val="center"/>
          </w:tcPr>
          <w:p w14:paraId="126D1D88" w14:textId="77777777" w:rsidR="000B3E47" w:rsidRDefault="000B3E47" w:rsidP="00A949E2">
            <w:pPr>
              <w:jc w:val="center"/>
              <w:rPr>
                <w:sz w:val="16"/>
                <w:szCs w:val="16"/>
              </w:rPr>
            </w:pPr>
          </w:p>
        </w:tc>
      </w:tr>
      <w:tr w:rsidR="000B3E47" w:rsidRPr="00C7154E" w14:paraId="606D78A5" w14:textId="77777777" w:rsidTr="00A949E2">
        <w:trPr>
          <w:trHeight w:val="472"/>
        </w:trPr>
        <w:tc>
          <w:tcPr>
            <w:tcW w:w="3943" w:type="dxa"/>
            <w:vAlign w:val="center"/>
          </w:tcPr>
          <w:p w14:paraId="0ABAFC32" w14:textId="77777777" w:rsidR="000B3E47" w:rsidRDefault="000B3E47" w:rsidP="00A949E2">
            <w:pPr>
              <w:jc w:val="center"/>
              <w:rPr>
                <w:sz w:val="16"/>
                <w:szCs w:val="16"/>
              </w:rPr>
            </w:pPr>
          </w:p>
        </w:tc>
        <w:tc>
          <w:tcPr>
            <w:tcW w:w="3944" w:type="dxa"/>
            <w:vAlign w:val="center"/>
          </w:tcPr>
          <w:p w14:paraId="4269C73B" w14:textId="77777777" w:rsidR="000B3E47" w:rsidRDefault="000B3E47" w:rsidP="00A949E2">
            <w:pPr>
              <w:jc w:val="center"/>
              <w:rPr>
                <w:sz w:val="16"/>
                <w:szCs w:val="16"/>
              </w:rPr>
            </w:pPr>
          </w:p>
        </w:tc>
        <w:tc>
          <w:tcPr>
            <w:tcW w:w="3198" w:type="dxa"/>
            <w:vAlign w:val="center"/>
          </w:tcPr>
          <w:p w14:paraId="6F0CFDB2" w14:textId="77777777" w:rsidR="000B3E47" w:rsidRDefault="000B3E47" w:rsidP="00A949E2">
            <w:pPr>
              <w:jc w:val="center"/>
              <w:rPr>
                <w:sz w:val="16"/>
                <w:szCs w:val="16"/>
              </w:rPr>
            </w:pPr>
          </w:p>
        </w:tc>
      </w:tr>
      <w:tr w:rsidR="000B3E47" w:rsidRPr="00C7154E" w14:paraId="561C313C" w14:textId="77777777" w:rsidTr="00A949E2">
        <w:trPr>
          <w:trHeight w:val="472"/>
        </w:trPr>
        <w:tc>
          <w:tcPr>
            <w:tcW w:w="3943" w:type="dxa"/>
            <w:vAlign w:val="center"/>
          </w:tcPr>
          <w:p w14:paraId="62BA29D5" w14:textId="77777777" w:rsidR="000B3E47" w:rsidRDefault="000B3E47" w:rsidP="00A949E2">
            <w:pPr>
              <w:jc w:val="center"/>
              <w:rPr>
                <w:sz w:val="16"/>
                <w:szCs w:val="16"/>
              </w:rPr>
            </w:pPr>
          </w:p>
        </w:tc>
        <w:tc>
          <w:tcPr>
            <w:tcW w:w="3944" w:type="dxa"/>
            <w:vAlign w:val="center"/>
          </w:tcPr>
          <w:p w14:paraId="1AE3ACB1" w14:textId="77777777" w:rsidR="000B3E47" w:rsidRDefault="000B3E47" w:rsidP="00A949E2">
            <w:pPr>
              <w:jc w:val="center"/>
              <w:rPr>
                <w:sz w:val="16"/>
                <w:szCs w:val="16"/>
              </w:rPr>
            </w:pPr>
          </w:p>
        </w:tc>
        <w:tc>
          <w:tcPr>
            <w:tcW w:w="3198" w:type="dxa"/>
            <w:vAlign w:val="center"/>
          </w:tcPr>
          <w:p w14:paraId="2B64D3C0" w14:textId="77777777" w:rsidR="000B3E47" w:rsidRDefault="000B3E47" w:rsidP="00A949E2">
            <w:pPr>
              <w:jc w:val="center"/>
              <w:rPr>
                <w:sz w:val="16"/>
                <w:szCs w:val="16"/>
              </w:rPr>
            </w:pPr>
          </w:p>
        </w:tc>
      </w:tr>
      <w:tr w:rsidR="000B3E47" w:rsidRPr="00C7154E" w14:paraId="3320ECD0" w14:textId="77777777" w:rsidTr="00A949E2">
        <w:trPr>
          <w:trHeight w:val="472"/>
        </w:trPr>
        <w:tc>
          <w:tcPr>
            <w:tcW w:w="3943" w:type="dxa"/>
            <w:vAlign w:val="center"/>
          </w:tcPr>
          <w:p w14:paraId="1299A563" w14:textId="77777777" w:rsidR="000B3E47" w:rsidRDefault="000B3E47" w:rsidP="00A949E2">
            <w:pPr>
              <w:jc w:val="center"/>
              <w:rPr>
                <w:sz w:val="16"/>
                <w:szCs w:val="16"/>
              </w:rPr>
            </w:pPr>
          </w:p>
        </w:tc>
        <w:tc>
          <w:tcPr>
            <w:tcW w:w="3944" w:type="dxa"/>
            <w:vAlign w:val="center"/>
          </w:tcPr>
          <w:p w14:paraId="2B6A9198" w14:textId="77777777" w:rsidR="000B3E47" w:rsidRDefault="000B3E47" w:rsidP="00A949E2">
            <w:pPr>
              <w:jc w:val="center"/>
              <w:rPr>
                <w:sz w:val="16"/>
                <w:szCs w:val="16"/>
              </w:rPr>
            </w:pPr>
          </w:p>
        </w:tc>
        <w:tc>
          <w:tcPr>
            <w:tcW w:w="3198" w:type="dxa"/>
            <w:vAlign w:val="center"/>
          </w:tcPr>
          <w:p w14:paraId="32604AC3" w14:textId="77777777" w:rsidR="000B3E47" w:rsidRDefault="000B3E47" w:rsidP="00A949E2">
            <w:pPr>
              <w:jc w:val="center"/>
              <w:rPr>
                <w:sz w:val="16"/>
                <w:szCs w:val="16"/>
              </w:rPr>
            </w:pPr>
          </w:p>
        </w:tc>
      </w:tr>
      <w:tr w:rsidR="000B3E47" w:rsidRPr="00C7154E" w14:paraId="2575BD03" w14:textId="77777777" w:rsidTr="00A949E2">
        <w:trPr>
          <w:trHeight w:val="472"/>
        </w:trPr>
        <w:tc>
          <w:tcPr>
            <w:tcW w:w="3943" w:type="dxa"/>
            <w:vAlign w:val="center"/>
          </w:tcPr>
          <w:p w14:paraId="1129B677" w14:textId="77777777" w:rsidR="000B3E47" w:rsidRDefault="000B3E47" w:rsidP="00A949E2">
            <w:pPr>
              <w:jc w:val="center"/>
              <w:rPr>
                <w:sz w:val="16"/>
                <w:szCs w:val="16"/>
              </w:rPr>
            </w:pPr>
          </w:p>
        </w:tc>
        <w:tc>
          <w:tcPr>
            <w:tcW w:w="3944" w:type="dxa"/>
            <w:vAlign w:val="center"/>
          </w:tcPr>
          <w:p w14:paraId="0849B0FA" w14:textId="77777777" w:rsidR="000B3E47" w:rsidRDefault="000B3E47" w:rsidP="00A949E2">
            <w:pPr>
              <w:jc w:val="center"/>
              <w:rPr>
                <w:sz w:val="16"/>
                <w:szCs w:val="16"/>
              </w:rPr>
            </w:pPr>
          </w:p>
        </w:tc>
        <w:tc>
          <w:tcPr>
            <w:tcW w:w="3198" w:type="dxa"/>
            <w:vAlign w:val="center"/>
          </w:tcPr>
          <w:p w14:paraId="0E170DB6" w14:textId="77777777" w:rsidR="000B3E47" w:rsidRDefault="000B3E47" w:rsidP="00A949E2">
            <w:pPr>
              <w:jc w:val="center"/>
              <w:rPr>
                <w:sz w:val="16"/>
                <w:szCs w:val="16"/>
              </w:rPr>
            </w:pPr>
          </w:p>
        </w:tc>
      </w:tr>
      <w:tr w:rsidR="000B3E47" w:rsidRPr="00C7154E" w14:paraId="089B3516" w14:textId="77777777" w:rsidTr="00A949E2">
        <w:trPr>
          <w:trHeight w:val="472"/>
        </w:trPr>
        <w:tc>
          <w:tcPr>
            <w:tcW w:w="3943" w:type="dxa"/>
            <w:vAlign w:val="center"/>
          </w:tcPr>
          <w:p w14:paraId="30E0D0EA" w14:textId="77777777" w:rsidR="000B3E47" w:rsidRDefault="000B3E47" w:rsidP="00A949E2">
            <w:pPr>
              <w:jc w:val="center"/>
              <w:rPr>
                <w:sz w:val="16"/>
                <w:szCs w:val="16"/>
              </w:rPr>
            </w:pPr>
          </w:p>
        </w:tc>
        <w:tc>
          <w:tcPr>
            <w:tcW w:w="3944" w:type="dxa"/>
            <w:vAlign w:val="center"/>
          </w:tcPr>
          <w:p w14:paraId="3BBB7D05" w14:textId="77777777" w:rsidR="000B3E47" w:rsidRDefault="000B3E47" w:rsidP="00A949E2">
            <w:pPr>
              <w:jc w:val="center"/>
              <w:rPr>
                <w:sz w:val="16"/>
                <w:szCs w:val="16"/>
              </w:rPr>
            </w:pPr>
          </w:p>
        </w:tc>
        <w:tc>
          <w:tcPr>
            <w:tcW w:w="3198" w:type="dxa"/>
            <w:vAlign w:val="center"/>
          </w:tcPr>
          <w:p w14:paraId="22B804C1" w14:textId="77777777" w:rsidR="000B3E47" w:rsidRDefault="000B3E47" w:rsidP="00A949E2">
            <w:pPr>
              <w:jc w:val="center"/>
              <w:rPr>
                <w:sz w:val="16"/>
                <w:szCs w:val="16"/>
              </w:rPr>
            </w:pPr>
          </w:p>
        </w:tc>
      </w:tr>
      <w:tr w:rsidR="000B3E47" w:rsidRPr="00C7154E" w14:paraId="05091BEC" w14:textId="77777777" w:rsidTr="00A949E2">
        <w:trPr>
          <w:trHeight w:val="472"/>
        </w:trPr>
        <w:tc>
          <w:tcPr>
            <w:tcW w:w="3943" w:type="dxa"/>
            <w:vAlign w:val="center"/>
          </w:tcPr>
          <w:p w14:paraId="45503FB8" w14:textId="77777777" w:rsidR="000B3E47" w:rsidRDefault="000B3E47" w:rsidP="00A949E2">
            <w:pPr>
              <w:jc w:val="center"/>
              <w:rPr>
                <w:sz w:val="16"/>
                <w:szCs w:val="16"/>
              </w:rPr>
            </w:pPr>
          </w:p>
        </w:tc>
        <w:tc>
          <w:tcPr>
            <w:tcW w:w="3944" w:type="dxa"/>
            <w:vAlign w:val="center"/>
          </w:tcPr>
          <w:p w14:paraId="32A94E8F" w14:textId="77777777" w:rsidR="000B3E47" w:rsidRDefault="000B3E47" w:rsidP="00A949E2">
            <w:pPr>
              <w:jc w:val="center"/>
              <w:rPr>
                <w:sz w:val="16"/>
                <w:szCs w:val="16"/>
              </w:rPr>
            </w:pPr>
          </w:p>
        </w:tc>
        <w:tc>
          <w:tcPr>
            <w:tcW w:w="3198" w:type="dxa"/>
            <w:vAlign w:val="center"/>
          </w:tcPr>
          <w:p w14:paraId="2437A030" w14:textId="77777777" w:rsidR="000B3E47" w:rsidRDefault="000B3E47" w:rsidP="00A949E2">
            <w:pPr>
              <w:jc w:val="center"/>
              <w:rPr>
                <w:sz w:val="16"/>
                <w:szCs w:val="16"/>
              </w:rPr>
            </w:pPr>
          </w:p>
        </w:tc>
      </w:tr>
      <w:tr w:rsidR="000B3E47" w:rsidRPr="00C7154E" w14:paraId="52CDBE18" w14:textId="77777777" w:rsidTr="00A949E2">
        <w:trPr>
          <w:trHeight w:val="472"/>
        </w:trPr>
        <w:tc>
          <w:tcPr>
            <w:tcW w:w="3943" w:type="dxa"/>
            <w:vAlign w:val="center"/>
          </w:tcPr>
          <w:p w14:paraId="4980CEFA" w14:textId="77777777" w:rsidR="000B3E47" w:rsidRDefault="000B3E47" w:rsidP="00A949E2">
            <w:pPr>
              <w:jc w:val="center"/>
              <w:rPr>
                <w:sz w:val="16"/>
                <w:szCs w:val="16"/>
              </w:rPr>
            </w:pPr>
          </w:p>
        </w:tc>
        <w:tc>
          <w:tcPr>
            <w:tcW w:w="3944" w:type="dxa"/>
            <w:vAlign w:val="center"/>
          </w:tcPr>
          <w:p w14:paraId="6D912708" w14:textId="77777777" w:rsidR="000B3E47" w:rsidRDefault="000B3E47" w:rsidP="00A949E2">
            <w:pPr>
              <w:jc w:val="center"/>
              <w:rPr>
                <w:sz w:val="16"/>
                <w:szCs w:val="16"/>
              </w:rPr>
            </w:pPr>
          </w:p>
        </w:tc>
        <w:tc>
          <w:tcPr>
            <w:tcW w:w="3198" w:type="dxa"/>
            <w:vAlign w:val="center"/>
          </w:tcPr>
          <w:p w14:paraId="7493526B" w14:textId="77777777" w:rsidR="000B3E47" w:rsidRDefault="000B3E47" w:rsidP="00A949E2">
            <w:pPr>
              <w:jc w:val="center"/>
              <w:rPr>
                <w:sz w:val="16"/>
                <w:szCs w:val="16"/>
              </w:rPr>
            </w:pPr>
          </w:p>
        </w:tc>
      </w:tr>
      <w:tr w:rsidR="000B3E47" w:rsidRPr="00C7154E" w14:paraId="018B0719" w14:textId="77777777" w:rsidTr="00A949E2">
        <w:trPr>
          <w:trHeight w:val="472"/>
        </w:trPr>
        <w:tc>
          <w:tcPr>
            <w:tcW w:w="3943" w:type="dxa"/>
            <w:vAlign w:val="center"/>
          </w:tcPr>
          <w:p w14:paraId="3A0275DC" w14:textId="77777777" w:rsidR="000B3E47" w:rsidRDefault="000B3E47" w:rsidP="00A949E2">
            <w:pPr>
              <w:jc w:val="center"/>
              <w:rPr>
                <w:sz w:val="16"/>
                <w:szCs w:val="16"/>
              </w:rPr>
            </w:pPr>
          </w:p>
        </w:tc>
        <w:tc>
          <w:tcPr>
            <w:tcW w:w="3944" w:type="dxa"/>
            <w:vAlign w:val="center"/>
          </w:tcPr>
          <w:p w14:paraId="0B705C48" w14:textId="77777777" w:rsidR="000B3E47" w:rsidRDefault="000B3E47" w:rsidP="00A949E2">
            <w:pPr>
              <w:jc w:val="center"/>
              <w:rPr>
                <w:sz w:val="16"/>
                <w:szCs w:val="16"/>
              </w:rPr>
            </w:pPr>
          </w:p>
        </w:tc>
        <w:tc>
          <w:tcPr>
            <w:tcW w:w="3198" w:type="dxa"/>
            <w:vAlign w:val="center"/>
          </w:tcPr>
          <w:p w14:paraId="7090E416" w14:textId="77777777" w:rsidR="000B3E47" w:rsidRDefault="000B3E47" w:rsidP="00A949E2">
            <w:pPr>
              <w:jc w:val="center"/>
              <w:rPr>
                <w:sz w:val="16"/>
                <w:szCs w:val="16"/>
              </w:rPr>
            </w:pPr>
          </w:p>
        </w:tc>
      </w:tr>
      <w:tr w:rsidR="000B3E47" w:rsidRPr="00C7154E" w14:paraId="015BAD46" w14:textId="77777777" w:rsidTr="00A949E2">
        <w:trPr>
          <w:trHeight w:val="472"/>
        </w:trPr>
        <w:tc>
          <w:tcPr>
            <w:tcW w:w="3943" w:type="dxa"/>
            <w:vAlign w:val="center"/>
          </w:tcPr>
          <w:p w14:paraId="4D9BFB29" w14:textId="77777777" w:rsidR="000B3E47" w:rsidRDefault="000B3E47" w:rsidP="00A949E2">
            <w:pPr>
              <w:jc w:val="center"/>
              <w:rPr>
                <w:sz w:val="16"/>
                <w:szCs w:val="16"/>
              </w:rPr>
            </w:pPr>
          </w:p>
        </w:tc>
        <w:tc>
          <w:tcPr>
            <w:tcW w:w="3944" w:type="dxa"/>
            <w:vAlign w:val="center"/>
          </w:tcPr>
          <w:p w14:paraId="73FF2CC2" w14:textId="77777777" w:rsidR="000B3E47" w:rsidRDefault="000B3E47" w:rsidP="00A949E2">
            <w:pPr>
              <w:jc w:val="center"/>
              <w:rPr>
                <w:sz w:val="16"/>
                <w:szCs w:val="16"/>
              </w:rPr>
            </w:pPr>
          </w:p>
        </w:tc>
        <w:tc>
          <w:tcPr>
            <w:tcW w:w="3198" w:type="dxa"/>
            <w:vAlign w:val="center"/>
          </w:tcPr>
          <w:p w14:paraId="1F65041E" w14:textId="77777777" w:rsidR="000B3E47" w:rsidRDefault="000B3E47" w:rsidP="00A949E2">
            <w:pPr>
              <w:jc w:val="center"/>
              <w:rPr>
                <w:sz w:val="16"/>
                <w:szCs w:val="16"/>
              </w:rPr>
            </w:pPr>
          </w:p>
        </w:tc>
      </w:tr>
      <w:tr w:rsidR="000B3E47" w:rsidRPr="00C7154E" w14:paraId="7B9E652A" w14:textId="77777777" w:rsidTr="00A949E2">
        <w:trPr>
          <w:trHeight w:val="472"/>
        </w:trPr>
        <w:tc>
          <w:tcPr>
            <w:tcW w:w="3943" w:type="dxa"/>
            <w:vAlign w:val="center"/>
          </w:tcPr>
          <w:p w14:paraId="3512F6A6" w14:textId="77777777" w:rsidR="000B3E47" w:rsidRDefault="000B3E47" w:rsidP="00A949E2">
            <w:pPr>
              <w:jc w:val="center"/>
              <w:rPr>
                <w:sz w:val="16"/>
                <w:szCs w:val="16"/>
              </w:rPr>
            </w:pPr>
          </w:p>
        </w:tc>
        <w:tc>
          <w:tcPr>
            <w:tcW w:w="3944" w:type="dxa"/>
            <w:vAlign w:val="center"/>
          </w:tcPr>
          <w:p w14:paraId="338D1C31" w14:textId="77777777" w:rsidR="000B3E47" w:rsidRDefault="000B3E47" w:rsidP="00A949E2">
            <w:pPr>
              <w:jc w:val="center"/>
              <w:rPr>
                <w:sz w:val="16"/>
                <w:szCs w:val="16"/>
              </w:rPr>
            </w:pPr>
          </w:p>
        </w:tc>
        <w:tc>
          <w:tcPr>
            <w:tcW w:w="3198" w:type="dxa"/>
            <w:vAlign w:val="center"/>
          </w:tcPr>
          <w:p w14:paraId="477F59A2" w14:textId="77777777" w:rsidR="000B3E47" w:rsidRDefault="000B3E47" w:rsidP="00A949E2">
            <w:pPr>
              <w:jc w:val="center"/>
              <w:rPr>
                <w:sz w:val="16"/>
                <w:szCs w:val="16"/>
              </w:rPr>
            </w:pPr>
          </w:p>
        </w:tc>
      </w:tr>
    </w:tbl>
    <w:p w14:paraId="069C0588" w14:textId="77777777" w:rsidR="000B3E47" w:rsidRPr="001C7D3A" w:rsidRDefault="000B3E47" w:rsidP="000B3E47">
      <w:pPr>
        <w:jc w:val="both"/>
      </w:pPr>
    </w:p>
    <w:p w14:paraId="726D2547" w14:textId="603C1B4A" w:rsidR="000B3E47" w:rsidRDefault="000B3E47"/>
    <w:p w14:paraId="068E496A" w14:textId="70628A63" w:rsidR="00CC31A6" w:rsidRPr="00C7154E" w:rsidRDefault="00CC31A6" w:rsidP="00CC31A6">
      <w:pPr>
        <w:jc w:val="right"/>
        <w:rPr>
          <w:sz w:val="16"/>
          <w:szCs w:val="16"/>
        </w:rPr>
      </w:pPr>
      <w:r w:rsidRPr="00C7154E">
        <w:rPr>
          <w:sz w:val="16"/>
          <w:szCs w:val="16"/>
        </w:rPr>
        <w:t xml:space="preserve">Приложение № </w:t>
      </w:r>
      <w:r>
        <w:rPr>
          <w:sz w:val="16"/>
          <w:szCs w:val="16"/>
        </w:rPr>
        <w:t>1</w:t>
      </w:r>
      <w:r w:rsidR="00186959">
        <w:rPr>
          <w:sz w:val="16"/>
          <w:szCs w:val="16"/>
        </w:rPr>
        <w:t>1</w:t>
      </w:r>
    </w:p>
    <w:p w14:paraId="1BA31B23" w14:textId="77777777" w:rsidR="00CC31A6" w:rsidRPr="00C7154E" w:rsidRDefault="00CC31A6" w:rsidP="00CC31A6">
      <w:pPr>
        <w:jc w:val="right"/>
        <w:rPr>
          <w:sz w:val="16"/>
          <w:szCs w:val="16"/>
        </w:rPr>
      </w:pPr>
      <w:r w:rsidRPr="00C7154E">
        <w:rPr>
          <w:sz w:val="16"/>
          <w:szCs w:val="16"/>
        </w:rPr>
        <w:t>к приказу директора ООО «Эвентус»</w:t>
      </w:r>
    </w:p>
    <w:p w14:paraId="5B54C6F5" w14:textId="3FABC7E8" w:rsidR="00CC31A6" w:rsidRPr="00C7154E" w:rsidRDefault="00CC31A6" w:rsidP="00CC31A6">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5E619C83" w14:textId="77777777" w:rsidR="00CC31A6" w:rsidRPr="00C7154E" w:rsidRDefault="00CC31A6" w:rsidP="00CC31A6">
      <w:pPr>
        <w:pStyle w:val="a9"/>
        <w:ind w:firstLine="397"/>
        <w:jc w:val="right"/>
        <w:rPr>
          <w:rFonts w:ascii="Times New Roman" w:hAnsi="Times New Roman" w:cs="Times New Roman"/>
        </w:rPr>
      </w:pPr>
    </w:p>
    <w:p w14:paraId="61BE42ED" w14:textId="77777777" w:rsidR="00CC31A6" w:rsidRDefault="00CC31A6" w:rsidP="00CC31A6">
      <w:pPr>
        <w:pStyle w:val="a9"/>
        <w:ind w:firstLine="397"/>
        <w:jc w:val="center"/>
      </w:pPr>
    </w:p>
    <w:p w14:paraId="5B1A692B" w14:textId="77777777" w:rsidR="00CC31A6" w:rsidRDefault="00CC31A6" w:rsidP="00CC31A6">
      <w:pPr>
        <w:pStyle w:val="a9"/>
        <w:ind w:firstLine="397"/>
        <w:jc w:val="center"/>
      </w:pPr>
    </w:p>
    <w:p w14:paraId="1F41861E" w14:textId="77777777" w:rsidR="00CC31A6" w:rsidRDefault="00CC31A6" w:rsidP="00CC31A6">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2FC2EB2A" w14:textId="77777777" w:rsidR="00CC31A6" w:rsidRDefault="00CC31A6" w:rsidP="00CC31A6">
      <w:pPr>
        <w:pStyle w:val="a9"/>
        <w:ind w:firstLine="397"/>
        <w:jc w:val="center"/>
        <w:rPr>
          <w:rFonts w:ascii="Times New Roman" w:eastAsia="Times New Roman" w:hAnsi="Times New Roman" w:cs="Times New Roman"/>
          <w:sz w:val="28"/>
          <w:szCs w:val="28"/>
        </w:rPr>
      </w:pPr>
    </w:p>
    <w:p w14:paraId="63C481EC" w14:textId="77777777" w:rsidR="00CC31A6" w:rsidRDefault="00CC31A6" w:rsidP="00CC31A6">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04B92882" w14:textId="77777777" w:rsidR="00CC31A6" w:rsidRDefault="00CC31A6" w:rsidP="00CC31A6"/>
    <w:p w14:paraId="4E53BAAC" w14:textId="77777777" w:rsidR="00CC31A6" w:rsidRDefault="00CC31A6" w:rsidP="00CC31A6">
      <w:pPr>
        <w:jc w:val="right"/>
      </w:pPr>
    </w:p>
    <w:p w14:paraId="7D2D4234" w14:textId="77777777" w:rsidR="00CC31A6" w:rsidRDefault="00CC31A6" w:rsidP="00CC31A6">
      <w:pPr>
        <w:jc w:val="right"/>
      </w:pPr>
    </w:p>
    <w:p w14:paraId="4C51D068" w14:textId="77777777" w:rsidR="00CC31A6" w:rsidRPr="009605F4" w:rsidRDefault="00CC31A6" w:rsidP="00CC31A6">
      <w:pPr>
        <w:jc w:val="right"/>
      </w:pPr>
    </w:p>
    <w:p w14:paraId="79B50802" w14:textId="77777777" w:rsidR="00CC31A6" w:rsidRPr="009605F4" w:rsidRDefault="00CC31A6" w:rsidP="00CC31A6">
      <w:pPr>
        <w:jc w:val="right"/>
        <w:rPr>
          <w:b/>
          <w:sz w:val="40"/>
          <w:szCs w:val="40"/>
        </w:rPr>
      </w:pPr>
    </w:p>
    <w:p w14:paraId="310139F3" w14:textId="77777777" w:rsidR="00CC31A6" w:rsidRDefault="00CC31A6" w:rsidP="00CC31A6">
      <w:pPr>
        <w:jc w:val="center"/>
        <w:rPr>
          <w:b/>
          <w:sz w:val="40"/>
          <w:szCs w:val="40"/>
        </w:rPr>
      </w:pPr>
      <w:r>
        <w:rPr>
          <w:b/>
          <w:sz w:val="40"/>
          <w:szCs w:val="40"/>
        </w:rPr>
        <w:t>ЖУРНАЛ</w:t>
      </w:r>
    </w:p>
    <w:p w14:paraId="33E04828" w14:textId="491AF9F9" w:rsidR="00CC31A6" w:rsidRPr="00CC31A6" w:rsidRDefault="00CC31A6" w:rsidP="00CC31A6">
      <w:pPr>
        <w:jc w:val="center"/>
      </w:pPr>
      <w:r>
        <w:rPr>
          <w:b/>
          <w:sz w:val="40"/>
          <w:szCs w:val="40"/>
        </w:rPr>
        <w:t>проверок электронных журналов</w:t>
      </w:r>
    </w:p>
    <w:p w14:paraId="3E3D059E" w14:textId="77777777" w:rsidR="00CC31A6" w:rsidRPr="009605F4" w:rsidRDefault="00CC31A6" w:rsidP="00CC31A6">
      <w:pPr>
        <w:jc w:val="center"/>
      </w:pPr>
    </w:p>
    <w:p w14:paraId="460D4521" w14:textId="77777777" w:rsidR="00CC31A6" w:rsidRPr="009605F4" w:rsidRDefault="00CC31A6" w:rsidP="00CC31A6">
      <w:pPr>
        <w:jc w:val="center"/>
      </w:pPr>
    </w:p>
    <w:p w14:paraId="0621EED0" w14:textId="77777777" w:rsidR="00CC31A6" w:rsidRPr="009605F4" w:rsidRDefault="00CC31A6" w:rsidP="00CC31A6">
      <w:pPr>
        <w:jc w:val="center"/>
      </w:pPr>
    </w:p>
    <w:p w14:paraId="5ED363A6" w14:textId="77777777" w:rsidR="00CC31A6" w:rsidRDefault="00CC31A6" w:rsidP="00CC31A6">
      <w:pPr>
        <w:jc w:val="center"/>
      </w:pPr>
    </w:p>
    <w:p w14:paraId="6EA2B915" w14:textId="77777777" w:rsidR="00CC31A6" w:rsidRDefault="00CC31A6" w:rsidP="00CC31A6">
      <w:pPr>
        <w:jc w:val="center"/>
      </w:pPr>
    </w:p>
    <w:p w14:paraId="73A35C67" w14:textId="77777777" w:rsidR="00CC31A6" w:rsidRDefault="00CC31A6" w:rsidP="00CC31A6">
      <w:pPr>
        <w:jc w:val="center"/>
      </w:pPr>
    </w:p>
    <w:p w14:paraId="5D1CCC55" w14:textId="77777777" w:rsidR="00CC31A6" w:rsidRDefault="00CC31A6" w:rsidP="00CC31A6">
      <w:pPr>
        <w:jc w:val="center"/>
      </w:pPr>
    </w:p>
    <w:p w14:paraId="34D7CEE4" w14:textId="77777777" w:rsidR="00CC31A6" w:rsidRDefault="00CC31A6" w:rsidP="00CC31A6">
      <w:pPr>
        <w:jc w:val="center"/>
      </w:pPr>
    </w:p>
    <w:p w14:paraId="5628DDE3" w14:textId="77777777" w:rsidR="00CC31A6" w:rsidRDefault="00CC31A6" w:rsidP="00CC31A6">
      <w:pPr>
        <w:jc w:val="center"/>
      </w:pPr>
    </w:p>
    <w:p w14:paraId="78D53E3B" w14:textId="77777777" w:rsidR="00CC31A6" w:rsidRDefault="00CC31A6" w:rsidP="00CC31A6">
      <w:pPr>
        <w:jc w:val="center"/>
      </w:pPr>
    </w:p>
    <w:p w14:paraId="27C14570" w14:textId="77777777" w:rsidR="00CC31A6" w:rsidRDefault="00CC31A6" w:rsidP="00CC31A6">
      <w:pPr>
        <w:jc w:val="center"/>
      </w:pPr>
    </w:p>
    <w:p w14:paraId="3C9191A9" w14:textId="77777777" w:rsidR="00CC31A6" w:rsidRDefault="00CC31A6" w:rsidP="00CC31A6">
      <w:pPr>
        <w:jc w:val="center"/>
      </w:pPr>
    </w:p>
    <w:p w14:paraId="378DCE2C" w14:textId="77777777" w:rsidR="00CC31A6" w:rsidRDefault="00CC31A6" w:rsidP="00CC31A6">
      <w:pPr>
        <w:jc w:val="center"/>
      </w:pPr>
    </w:p>
    <w:p w14:paraId="562B364A" w14:textId="77777777" w:rsidR="00CC31A6" w:rsidRPr="006F6A67" w:rsidRDefault="00CC31A6" w:rsidP="00CC31A6">
      <w:pPr>
        <w:jc w:val="center"/>
      </w:pPr>
    </w:p>
    <w:p w14:paraId="52CE9996" w14:textId="77777777" w:rsidR="00CC31A6" w:rsidRDefault="00CC31A6" w:rsidP="00CC31A6">
      <w:pPr>
        <w:jc w:val="center"/>
      </w:pPr>
    </w:p>
    <w:p w14:paraId="5AE6EE20" w14:textId="77777777" w:rsidR="00CC31A6" w:rsidRDefault="00CC31A6" w:rsidP="00CC31A6">
      <w:pPr>
        <w:jc w:val="center"/>
      </w:pPr>
    </w:p>
    <w:p w14:paraId="684A2B46" w14:textId="77777777" w:rsidR="00CC31A6" w:rsidRDefault="00CC31A6" w:rsidP="00CC31A6">
      <w:pPr>
        <w:jc w:val="center"/>
      </w:pPr>
    </w:p>
    <w:p w14:paraId="006AFA9E" w14:textId="77777777" w:rsidR="00CC31A6" w:rsidRDefault="00CC31A6" w:rsidP="00CC31A6">
      <w:pPr>
        <w:jc w:val="center"/>
      </w:pPr>
    </w:p>
    <w:p w14:paraId="231D3F3D" w14:textId="77777777" w:rsidR="00CC31A6" w:rsidRDefault="00CC31A6" w:rsidP="00CC31A6">
      <w:pPr>
        <w:jc w:val="center"/>
      </w:pPr>
    </w:p>
    <w:p w14:paraId="340FD7B6" w14:textId="77777777" w:rsidR="00CC31A6" w:rsidRDefault="00CC31A6" w:rsidP="00CC31A6">
      <w:pPr>
        <w:jc w:val="center"/>
      </w:pPr>
    </w:p>
    <w:p w14:paraId="5ED32A35" w14:textId="77777777" w:rsidR="00CC31A6" w:rsidRDefault="00CC31A6" w:rsidP="00CC31A6">
      <w:pPr>
        <w:jc w:val="center"/>
      </w:pPr>
    </w:p>
    <w:p w14:paraId="66072794" w14:textId="77777777" w:rsidR="00CC31A6" w:rsidRPr="00747209" w:rsidRDefault="00CC31A6" w:rsidP="00CC31A6">
      <w:pPr>
        <w:jc w:val="center"/>
      </w:pPr>
    </w:p>
    <w:p w14:paraId="3B8645B6" w14:textId="77777777" w:rsidR="00CC31A6" w:rsidRDefault="00CC31A6" w:rsidP="00CC31A6">
      <w:pPr>
        <w:jc w:val="right"/>
        <w:rPr>
          <w:u w:val="single"/>
        </w:rPr>
      </w:pPr>
      <w:r w:rsidRPr="009605F4">
        <w:t xml:space="preserve">Начат: </w:t>
      </w:r>
      <w:r w:rsidRPr="009605F4">
        <w:rPr>
          <w:u w:val="single"/>
        </w:rPr>
        <w:t>«____» _________________ 20___г</w:t>
      </w:r>
    </w:p>
    <w:p w14:paraId="292D3501" w14:textId="77777777" w:rsidR="00CC31A6" w:rsidRDefault="00CC31A6" w:rsidP="00CC31A6">
      <w:pPr>
        <w:jc w:val="right"/>
        <w:rPr>
          <w:u w:val="single"/>
        </w:rPr>
      </w:pPr>
    </w:p>
    <w:p w14:paraId="465731B1" w14:textId="77777777" w:rsidR="00CC31A6" w:rsidRDefault="00CC31A6" w:rsidP="00CC31A6">
      <w:pPr>
        <w:jc w:val="right"/>
        <w:rPr>
          <w:u w:val="single"/>
        </w:rPr>
      </w:pPr>
    </w:p>
    <w:p w14:paraId="1A1A3456" w14:textId="77777777" w:rsidR="00CC31A6" w:rsidRPr="009605F4" w:rsidRDefault="00CC31A6" w:rsidP="00CC31A6">
      <w:pPr>
        <w:jc w:val="right"/>
        <w:rPr>
          <w:u w:val="single"/>
        </w:rPr>
      </w:pPr>
    </w:p>
    <w:p w14:paraId="7A568355" w14:textId="77777777" w:rsidR="00CC31A6" w:rsidRDefault="00CC31A6" w:rsidP="00CC31A6">
      <w:pPr>
        <w:jc w:val="right"/>
        <w:rPr>
          <w:u w:val="single"/>
        </w:rPr>
      </w:pPr>
      <w:r w:rsidRPr="009605F4">
        <w:t>Окончен</w:t>
      </w:r>
      <w:r>
        <w:t>:</w:t>
      </w:r>
      <w:r w:rsidRPr="009605F4">
        <w:t xml:space="preserve"> «</w:t>
      </w:r>
      <w:r w:rsidRPr="009605F4">
        <w:rPr>
          <w:u w:val="single"/>
        </w:rPr>
        <w:t>____» _________________ 20___г</w:t>
      </w:r>
    </w:p>
    <w:p w14:paraId="63F947A4" w14:textId="77777777" w:rsidR="00CC31A6" w:rsidRDefault="00CC31A6" w:rsidP="00CC31A6">
      <w:pPr>
        <w:jc w:val="both"/>
        <w:rPr>
          <w:u w:val="single"/>
        </w:rPr>
      </w:pPr>
      <w:r>
        <w:rPr>
          <w:u w:val="single"/>
        </w:rPr>
        <w:br w:type="page"/>
      </w:r>
    </w:p>
    <w:tbl>
      <w:tblPr>
        <w:tblStyle w:val="a6"/>
        <w:tblW w:w="10866" w:type="dxa"/>
        <w:tblInd w:w="-1168" w:type="dxa"/>
        <w:tblLook w:val="04A0" w:firstRow="1" w:lastRow="0" w:firstColumn="1" w:lastColumn="0" w:noHBand="0" w:noVBand="1"/>
      </w:tblPr>
      <w:tblGrid>
        <w:gridCol w:w="927"/>
        <w:gridCol w:w="1512"/>
        <w:gridCol w:w="5245"/>
        <w:gridCol w:w="3182"/>
      </w:tblGrid>
      <w:tr w:rsidR="00CC31A6" w:rsidRPr="00C7154E" w14:paraId="1485AD59" w14:textId="77777777" w:rsidTr="00A949E2">
        <w:trPr>
          <w:trHeight w:val="890"/>
        </w:trPr>
        <w:tc>
          <w:tcPr>
            <w:tcW w:w="927" w:type="dxa"/>
            <w:vAlign w:val="center"/>
          </w:tcPr>
          <w:p w14:paraId="6D3E50D7" w14:textId="77777777" w:rsidR="00CC31A6" w:rsidRPr="00C7154E" w:rsidRDefault="00CC31A6" w:rsidP="00A949E2">
            <w:pPr>
              <w:jc w:val="center"/>
              <w:rPr>
                <w:sz w:val="16"/>
                <w:szCs w:val="16"/>
              </w:rPr>
            </w:pPr>
            <w:r w:rsidRPr="00C7154E">
              <w:rPr>
                <w:sz w:val="16"/>
                <w:szCs w:val="16"/>
              </w:rPr>
              <w:lastRenderedPageBreak/>
              <w:t>№ п/п</w:t>
            </w:r>
          </w:p>
        </w:tc>
        <w:tc>
          <w:tcPr>
            <w:tcW w:w="1512" w:type="dxa"/>
            <w:vAlign w:val="center"/>
          </w:tcPr>
          <w:p w14:paraId="0AB04863" w14:textId="218F0B6F" w:rsidR="00CC31A6" w:rsidRPr="00C7154E" w:rsidRDefault="00CC31A6" w:rsidP="00A949E2">
            <w:pPr>
              <w:jc w:val="center"/>
              <w:rPr>
                <w:sz w:val="16"/>
                <w:szCs w:val="16"/>
              </w:rPr>
            </w:pPr>
            <w:r>
              <w:rPr>
                <w:sz w:val="16"/>
                <w:szCs w:val="16"/>
              </w:rPr>
              <w:t>Дата проверки</w:t>
            </w:r>
          </w:p>
        </w:tc>
        <w:tc>
          <w:tcPr>
            <w:tcW w:w="5245" w:type="dxa"/>
            <w:vAlign w:val="center"/>
          </w:tcPr>
          <w:p w14:paraId="27D5B03E" w14:textId="6D2EFE3A" w:rsidR="00CC31A6" w:rsidRPr="00C7154E" w:rsidRDefault="00CC31A6" w:rsidP="00A949E2">
            <w:pPr>
              <w:jc w:val="center"/>
              <w:rPr>
                <w:sz w:val="16"/>
                <w:szCs w:val="16"/>
              </w:rPr>
            </w:pPr>
            <w:r>
              <w:rPr>
                <w:sz w:val="16"/>
                <w:szCs w:val="16"/>
              </w:rPr>
              <w:t xml:space="preserve">Наименование </w:t>
            </w:r>
            <w:proofErr w:type="spellStart"/>
            <w:r>
              <w:rPr>
                <w:sz w:val="16"/>
                <w:szCs w:val="16"/>
              </w:rPr>
              <w:t>ИСПДн</w:t>
            </w:r>
            <w:proofErr w:type="spellEnd"/>
            <w:r>
              <w:rPr>
                <w:sz w:val="16"/>
                <w:szCs w:val="16"/>
              </w:rPr>
              <w:t>, компьютера, технического средства</w:t>
            </w:r>
          </w:p>
        </w:tc>
        <w:tc>
          <w:tcPr>
            <w:tcW w:w="3182" w:type="dxa"/>
            <w:vAlign w:val="center"/>
          </w:tcPr>
          <w:p w14:paraId="4BD70FCB" w14:textId="0C0C7CA5" w:rsidR="00CC31A6" w:rsidRPr="00C7154E" w:rsidRDefault="00CC31A6" w:rsidP="00A949E2">
            <w:pPr>
              <w:jc w:val="center"/>
              <w:rPr>
                <w:sz w:val="16"/>
                <w:szCs w:val="16"/>
              </w:rPr>
            </w:pPr>
            <w:r>
              <w:rPr>
                <w:sz w:val="16"/>
                <w:szCs w:val="16"/>
              </w:rPr>
              <w:t>Наименование проверяемого журнала</w:t>
            </w:r>
          </w:p>
        </w:tc>
      </w:tr>
      <w:tr w:rsidR="00CC31A6" w:rsidRPr="00C7154E" w14:paraId="30BECBFB" w14:textId="77777777" w:rsidTr="00A949E2">
        <w:trPr>
          <w:trHeight w:val="233"/>
        </w:trPr>
        <w:tc>
          <w:tcPr>
            <w:tcW w:w="927" w:type="dxa"/>
            <w:vAlign w:val="center"/>
          </w:tcPr>
          <w:p w14:paraId="6757F790" w14:textId="77777777" w:rsidR="00CC31A6" w:rsidRPr="00C7154E" w:rsidRDefault="00CC31A6" w:rsidP="00A949E2">
            <w:pPr>
              <w:jc w:val="center"/>
              <w:rPr>
                <w:sz w:val="16"/>
                <w:szCs w:val="16"/>
              </w:rPr>
            </w:pPr>
            <w:r>
              <w:rPr>
                <w:sz w:val="16"/>
                <w:szCs w:val="16"/>
              </w:rPr>
              <w:t>1</w:t>
            </w:r>
          </w:p>
        </w:tc>
        <w:tc>
          <w:tcPr>
            <w:tcW w:w="1512" w:type="dxa"/>
            <w:vAlign w:val="center"/>
          </w:tcPr>
          <w:p w14:paraId="34C12D0C" w14:textId="77777777" w:rsidR="00CC31A6" w:rsidRPr="00C7154E" w:rsidRDefault="00CC31A6" w:rsidP="00A949E2">
            <w:pPr>
              <w:jc w:val="center"/>
              <w:rPr>
                <w:sz w:val="16"/>
                <w:szCs w:val="16"/>
              </w:rPr>
            </w:pPr>
            <w:r>
              <w:rPr>
                <w:sz w:val="16"/>
                <w:szCs w:val="16"/>
              </w:rPr>
              <w:t>2</w:t>
            </w:r>
          </w:p>
        </w:tc>
        <w:tc>
          <w:tcPr>
            <w:tcW w:w="5245" w:type="dxa"/>
            <w:vAlign w:val="center"/>
          </w:tcPr>
          <w:p w14:paraId="71EA081D" w14:textId="77777777" w:rsidR="00CC31A6" w:rsidRPr="00C7154E" w:rsidRDefault="00CC31A6" w:rsidP="00A949E2">
            <w:pPr>
              <w:jc w:val="center"/>
              <w:rPr>
                <w:sz w:val="16"/>
                <w:szCs w:val="16"/>
              </w:rPr>
            </w:pPr>
            <w:r>
              <w:rPr>
                <w:sz w:val="16"/>
                <w:szCs w:val="16"/>
              </w:rPr>
              <w:t>3</w:t>
            </w:r>
          </w:p>
        </w:tc>
        <w:tc>
          <w:tcPr>
            <w:tcW w:w="3182" w:type="dxa"/>
            <w:vAlign w:val="center"/>
          </w:tcPr>
          <w:p w14:paraId="3A4629CF" w14:textId="77777777" w:rsidR="00CC31A6" w:rsidRPr="00C7154E" w:rsidRDefault="00CC31A6" w:rsidP="00A949E2">
            <w:pPr>
              <w:jc w:val="center"/>
              <w:rPr>
                <w:sz w:val="16"/>
                <w:szCs w:val="16"/>
              </w:rPr>
            </w:pPr>
            <w:r>
              <w:rPr>
                <w:sz w:val="16"/>
                <w:szCs w:val="16"/>
              </w:rPr>
              <w:t>4</w:t>
            </w:r>
          </w:p>
        </w:tc>
      </w:tr>
      <w:tr w:rsidR="00CC31A6" w:rsidRPr="00C7154E" w14:paraId="59127E58" w14:textId="77777777" w:rsidTr="00A949E2">
        <w:trPr>
          <w:trHeight w:val="462"/>
        </w:trPr>
        <w:tc>
          <w:tcPr>
            <w:tcW w:w="927" w:type="dxa"/>
            <w:vAlign w:val="center"/>
          </w:tcPr>
          <w:p w14:paraId="22A43799" w14:textId="77777777" w:rsidR="00CC31A6" w:rsidRDefault="00CC31A6" w:rsidP="00A949E2">
            <w:pPr>
              <w:jc w:val="center"/>
              <w:rPr>
                <w:sz w:val="16"/>
                <w:szCs w:val="16"/>
              </w:rPr>
            </w:pPr>
          </w:p>
        </w:tc>
        <w:tc>
          <w:tcPr>
            <w:tcW w:w="1512" w:type="dxa"/>
            <w:vAlign w:val="center"/>
          </w:tcPr>
          <w:p w14:paraId="10F5B324" w14:textId="77777777" w:rsidR="00CC31A6" w:rsidRDefault="00CC31A6" w:rsidP="00A949E2">
            <w:pPr>
              <w:jc w:val="center"/>
              <w:rPr>
                <w:sz w:val="16"/>
                <w:szCs w:val="16"/>
              </w:rPr>
            </w:pPr>
          </w:p>
        </w:tc>
        <w:tc>
          <w:tcPr>
            <w:tcW w:w="5245" w:type="dxa"/>
            <w:vAlign w:val="center"/>
          </w:tcPr>
          <w:p w14:paraId="3CE6154A" w14:textId="77777777" w:rsidR="00CC31A6" w:rsidRDefault="00CC31A6" w:rsidP="00A949E2">
            <w:pPr>
              <w:jc w:val="center"/>
              <w:rPr>
                <w:sz w:val="16"/>
                <w:szCs w:val="16"/>
              </w:rPr>
            </w:pPr>
          </w:p>
        </w:tc>
        <w:tc>
          <w:tcPr>
            <w:tcW w:w="3182" w:type="dxa"/>
            <w:vAlign w:val="center"/>
          </w:tcPr>
          <w:p w14:paraId="61CB8DF9" w14:textId="77777777" w:rsidR="00CC31A6" w:rsidRDefault="00CC31A6" w:rsidP="00A949E2">
            <w:pPr>
              <w:jc w:val="center"/>
              <w:rPr>
                <w:sz w:val="16"/>
                <w:szCs w:val="16"/>
              </w:rPr>
            </w:pPr>
          </w:p>
        </w:tc>
      </w:tr>
      <w:tr w:rsidR="00CC31A6" w:rsidRPr="00C7154E" w14:paraId="362CEB89" w14:textId="77777777" w:rsidTr="00A949E2">
        <w:trPr>
          <w:trHeight w:val="462"/>
        </w:trPr>
        <w:tc>
          <w:tcPr>
            <w:tcW w:w="927" w:type="dxa"/>
            <w:vAlign w:val="center"/>
          </w:tcPr>
          <w:p w14:paraId="3585DD98" w14:textId="77777777" w:rsidR="00CC31A6" w:rsidRDefault="00CC31A6" w:rsidP="00A949E2">
            <w:pPr>
              <w:jc w:val="center"/>
              <w:rPr>
                <w:sz w:val="16"/>
                <w:szCs w:val="16"/>
              </w:rPr>
            </w:pPr>
          </w:p>
        </w:tc>
        <w:tc>
          <w:tcPr>
            <w:tcW w:w="1512" w:type="dxa"/>
            <w:vAlign w:val="center"/>
          </w:tcPr>
          <w:p w14:paraId="6B92F213" w14:textId="77777777" w:rsidR="00CC31A6" w:rsidRDefault="00CC31A6" w:rsidP="00A949E2">
            <w:pPr>
              <w:jc w:val="center"/>
              <w:rPr>
                <w:sz w:val="16"/>
                <w:szCs w:val="16"/>
              </w:rPr>
            </w:pPr>
          </w:p>
        </w:tc>
        <w:tc>
          <w:tcPr>
            <w:tcW w:w="5245" w:type="dxa"/>
            <w:vAlign w:val="center"/>
          </w:tcPr>
          <w:p w14:paraId="7F5DA548" w14:textId="77777777" w:rsidR="00CC31A6" w:rsidRDefault="00CC31A6" w:rsidP="00A949E2">
            <w:pPr>
              <w:jc w:val="center"/>
              <w:rPr>
                <w:sz w:val="16"/>
                <w:szCs w:val="16"/>
              </w:rPr>
            </w:pPr>
          </w:p>
        </w:tc>
        <w:tc>
          <w:tcPr>
            <w:tcW w:w="3182" w:type="dxa"/>
            <w:vAlign w:val="center"/>
          </w:tcPr>
          <w:p w14:paraId="469AA807" w14:textId="77777777" w:rsidR="00CC31A6" w:rsidRDefault="00CC31A6" w:rsidP="00A949E2">
            <w:pPr>
              <w:jc w:val="center"/>
              <w:rPr>
                <w:sz w:val="16"/>
                <w:szCs w:val="16"/>
              </w:rPr>
            </w:pPr>
          </w:p>
        </w:tc>
      </w:tr>
      <w:tr w:rsidR="00CC31A6" w:rsidRPr="00C7154E" w14:paraId="1BBBF90D" w14:textId="77777777" w:rsidTr="00A949E2">
        <w:trPr>
          <w:trHeight w:val="462"/>
        </w:trPr>
        <w:tc>
          <w:tcPr>
            <w:tcW w:w="927" w:type="dxa"/>
            <w:vAlign w:val="center"/>
          </w:tcPr>
          <w:p w14:paraId="7454BC2F" w14:textId="77777777" w:rsidR="00CC31A6" w:rsidRDefault="00CC31A6" w:rsidP="00A949E2">
            <w:pPr>
              <w:jc w:val="center"/>
              <w:rPr>
                <w:sz w:val="16"/>
                <w:szCs w:val="16"/>
              </w:rPr>
            </w:pPr>
          </w:p>
        </w:tc>
        <w:tc>
          <w:tcPr>
            <w:tcW w:w="1512" w:type="dxa"/>
            <w:vAlign w:val="center"/>
          </w:tcPr>
          <w:p w14:paraId="71C459F9" w14:textId="77777777" w:rsidR="00CC31A6" w:rsidRDefault="00CC31A6" w:rsidP="00A949E2">
            <w:pPr>
              <w:jc w:val="center"/>
              <w:rPr>
                <w:sz w:val="16"/>
                <w:szCs w:val="16"/>
              </w:rPr>
            </w:pPr>
          </w:p>
        </w:tc>
        <w:tc>
          <w:tcPr>
            <w:tcW w:w="5245" w:type="dxa"/>
            <w:vAlign w:val="center"/>
          </w:tcPr>
          <w:p w14:paraId="14BC8BE3" w14:textId="77777777" w:rsidR="00CC31A6" w:rsidRDefault="00CC31A6" w:rsidP="00A949E2">
            <w:pPr>
              <w:jc w:val="center"/>
              <w:rPr>
                <w:sz w:val="16"/>
                <w:szCs w:val="16"/>
              </w:rPr>
            </w:pPr>
          </w:p>
        </w:tc>
        <w:tc>
          <w:tcPr>
            <w:tcW w:w="3182" w:type="dxa"/>
            <w:vAlign w:val="center"/>
          </w:tcPr>
          <w:p w14:paraId="204F42A2" w14:textId="77777777" w:rsidR="00CC31A6" w:rsidRDefault="00CC31A6" w:rsidP="00A949E2">
            <w:pPr>
              <w:jc w:val="center"/>
              <w:rPr>
                <w:sz w:val="16"/>
                <w:szCs w:val="16"/>
              </w:rPr>
            </w:pPr>
          </w:p>
        </w:tc>
      </w:tr>
      <w:tr w:rsidR="00CC31A6" w:rsidRPr="00C7154E" w14:paraId="48102DBF" w14:textId="77777777" w:rsidTr="00A949E2">
        <w:trPr>
          <w:trHeight w:val="462"/>
        </w:trPr>
        <w:tc>
          <w:tcPr>
            <w:tcW w:w="927" w:type="dxa"/>
            <w:vAlign w:val="center"/>
          </w:tcPr>
          <w:p w14:paraId="154E240B" w14:textId="77777777" w:rsidR="00CC31A6" w:rsidRDefault="00CC31A6" w:rsidP="00A949E2">
            <w:pPr>
              <w:jc w:val="center"/>
              <w:rPr>
                <w:sz w:val="16"/>
                <w:szCs w:val="16"/>
              </w:rPr>
            </w:pPr>
          </w:p>
        </w:tc>
        <w:tc>
          <w:tcPr>
            <w:tcW w:w="1512" w:type="dxa"/>
            <w:vAlign w:val="center"/>
          </w:tcPr>
          <w:p w14:paraId="71C975F0" w14:textId="77777777" w:rsidR="00CC31A6" w:rsidRDefault="00CC31A6" w:rsidP="00A949E2">
            <w:pPr>
              <w:jc w:val="center"/>
              <w:rPr>
                <w:sz w:val="16"/>
                <w:szCs w:val="16"/>
              </w:rPr>
            </w:pPr>
          </w:p>
        </w:tc>
        <w:tc>
          <w:tcPr>
            <w:tcW w:w="5245" w:type="dxa"/>
            <w:vAlign w:val="center"/>
          </w:tcPr>
          <w:p w14:paraId="58BE5E04" w14:textId="77777777" w:rsidR="00CC31A6" w:rsidRDefault="00CC31A6" w:rsidP="00A949E2">
            <w:pPr>
              <w:jc w:val="center"/>
              <w:rPr>
                <w:sz w:val="16"/>
                <w:szCs w:val="16"/>
              </w:rPr>
            </w:pPr>
          </w:p>
        </w:tc>
        <w:tc>
          <w:tcPr>
            <w:tcW w:w="3182" w:type="dxa"/>
            <w:vAlign w:val="center"/>
          </w:tcPr>
          <w:p w14:paraId="1A29939A" w14:textId="77777777" w:rsidR="00CC31A6" w:rsidRDefault="00CC31A6" w:rsidP="00A949E2">
            <w:pPr>
              <w:jc w:val="center"/>
              <w:rPr>
                <w:sz w:val="16"/>
                <w:szCs w:val="16"/>
              </w:rPr>
            </w:pPr>
          </w:p>
        </w:tc>
      </w:tr>
      <w:tr w:rsidR="00CC31A6" w:rsidRPr="00C7154E" w14:paraId="643DE4D4" w14:textId="77777777" w:rsidTr="00A949E2">
        <w:trPr>
          <w:trHeight w:val="462"/>
        </w:trPr>
        <w:tc>
          <w:tcPr>
            <w:tcW w:w="927" w:type="dxa"/>
            <w:vAlign w:val="center"/>
          </w:tcPr>
          <w:p w14:paraId="2FB7D812" w14:textId="77777777" w:rsidR="00CC31A6" w:rsidRDefault="00CC31A6" w:rsidP="00A949E2">
            <w:pPr>
              <w:jc w:val="center"/>
              <w:rPr>
                <w:sz w:val="16"/>
                <w:szCs w:val="16"/>
              </w:rPr>
            </w:pPr>
          </w:p>
        </w:tc>
        <w:tc>
          <w:tcPr>
            <w:tcW w:w="1512" w:type="dxa"/>
            <w:vAlign w:val="center"/>
          </w:tcPr>
          <w:p w14:paraId="3AE902A8" w14:textId="77777777" w:rsidR="00CC31A6" w:rsidRDefault="00CC31A6" w:rsidP="00A949E2">
            <w:pPr>
              <w:jc w:val="center"/>
              <w:rPr>
                <w:sz w:val="16"/>
                <w:szCs w:val="16"/>
              </w:rPr>
            </w:pPr>
          </w:p>
        </w:tc>
        <w:tc>
          <w:tcPr>
            <w:tcW w:w="5245" w:type="dxa"/>
            <w:vAlign w:val="center"/>
          </w:tcPr>
          <w:p w14:paraId="1817B1E3" w14:textId="77777777" w:rsidR="00CC31A6" w:rsidRDefault="00CC31A6" w:rsidP="00A949E2">
            <w:pPr>
              <w:jc w:val="center"/>
              <w:rPr>
                <w:sz w:val="16"/>
                <w:szCs w:val="16"/>
              </w:rPr>
            </w:pPr>
          </w:p>
        </w:tc>
        <w:tc>
          <w:tcPr>
            <w:tcW w:w="3182" w:type="dxa"/>
            <w:vAlign w:val="center"/>
          </w:tcPr>
          <w:p w14:paraId="6010168C" w14:textId="77777777" w:rsidR="00CC31A6" w:rsidRDefault="00CC31A6" w:rsidP="00A949E2">
            <w:pPr>
              <w:jc w:val="center"/>
              <w:rPr>
                <w:sz w:val="16"/>
                <w:szCs w:val="16"/>
              </w:rPr>
            </w:pPr>
          </w:p>
        </w:tc>
      </w:tr>
      <w:tr w:rsidR="00CC31A6" w:rsidRPr="00C7154E" w14:paraId="2AA8B814" w14:textId="77777777" w:rsidTr="00A949E2">
        <w:trPr>
          <w:trHeight w:val="462"/>
        </w:trPr>
        <w:tc>
          <w:tcPr>
            <w:tcW w:w="927" w:type="dxa"/>
            <w:vAlign w:val="center"/>
          </w:tcPr>
          <w:p w14:paraId="35808F67" w14:textId="77777777" w:rsidR="00CC31A6" w:rsidRDefault="00CC31A6" w:rsidP="00A949E2">
            <w:pPr>
              <w:jc w:val="center"/>
              <w:rPr>
                <w:sz w:val="16"/>
                <w:szCs w:val="16"/>
              </w:rPr>
            </w:pPr>
          </w:p>
        </w:tc>
        <w:tc>
          <w:tcPr>
            <w:tcW w:w="1512" w:type="dxa"/>
            <w:vAlign w:val="center"/>
          </w:tcPr>
          <w:p w14:paraId="200A3BF6" w14:textId="77777777" w:rsidR="00CC31A6" w:rsidRDefault="00CC31A6" w:rsidP="00A949E2">
            <w:pPr>
              <w:jc w:val="center"/>
              <w:rPr>
                <w:sz w:val="16"/>
                <w:szCs w:val="16"/>
              </w:rPr>
            </w:pPr>
          </w:p>
        </w:tc>
        <w:tc>
          <w:tcPr>
            <w:tcW w:w="5245" w:type="dxa"/>
            <w:vAlign w:val="center"/>
          </w:tcPr>
          <w:p w14:paraId="43AB022A" w14:textId="77777777" w:rsidR="00CC31A6" w:rsidRDefault="00CC31A6" w:rsidP="00A949E2">
            <w:pPr>
              <w:jc w:val="center"/>
              <w:rPr>
                <w:sz w:val="16"/>
                <w:szCs w:val="16"/>
              </w:rPr>
            </w:pPr>
          </w:p>
        </w:tc>
        <w:tc>
          <w:tcPr>
            <w:tcW w:w="3182" w:type="dxa"/>
            <w:vAlign w:val="center"/>
          </w:tcPr>
          <w:p w14:paraId="127EEF22" w14:textId="77777777" w:rsidR="00CC31A6" w:rsidRDefault="00CC31A6" w:rsidP="00A949E2">
            <w:pPr>
              <w:jc w:val="center"/>
              <w:rPr>
                <w:sz w:val="16"/>
                <w:szCs w:val="16"/>
              </w:rPr>
            </w:pPr>
          </w:p>
        </w:tc>
      </w:tr>
      <w:tr w:rsidR="00CC31A6" w:rsidRPr="00C7154E" w14:paraId="46D0C2BE" w14:textId="77777777" w:rsidTr="00A949E2">
        <w:trPr>
          <w:trHeight w:val="462"/>
        </w:trPr>
        <w:tc>
          <w:tcPr>
            <w:tcW w:w="927" w:type="dxa"/>
            <w:vAlign w:val="center"/>
          </w:tcPr>
          <w:p w14:paraId="25AAB11B" w14:textId="77777777" w:rsidR="00CC31A6" w:rsidRDefault="00CC31A6" w:rsidP="00A949E2">
            <w:pPr>
              <w:jc w:val="center"/>
              <w:rPr>
                <w:sz w:val="16"/>
                <w:szCs w:val="16"/>
              </w:rPr>
            </w:pPr>
          </w:p>
        </w:tc>
        <w:tc>
          <w:tcPr>
            <w:tcW w:w="1512" w:type="dxa"/>
            <w:vAlign w:val="center"/>
          </w:tcPr>
          <w:p w14:paraId="20592A7C" w14:textId="77777777" w:rsidR="00CC31A6" w:rsidRDefault="00CC31A6" w:rsidP="00A949E2">
            <w:pPr>
              <w:jc w:val="center"/>
              <w:rPr>
                <w:sz w:val="16"/>
                <w:szCs w:val="16"/>
              </w:rPr>
            </w:pPr>
          </w:p>
        </w:tc>
        <w:tc>
          <w:tcPr>
            <w:tcW w:w="5245" w:type="dxa"/>
            <w:vAlign w:val="center"/>
          </w:tcPr>
          <w:p w14:paraId="17BF8A13" w14:textId="77777777" w:rsidR="00CC31A6" w:rsidRDefault="00CC31A6" w:rsidP="00A949E2">
            <w:pPr>
              <w:jc w:val="center"/>
              <w:rPr>
                <w:sz w:val="16"/>
                <w:szCs w:val="16"/>
              </w:rPr>
            </w:pPr>
          </w:p>
        </w:tc>
        <w:tc>
          <w:tcPr>
            <w:tcW w:w="3182" w:type="dxa"/>
            <w:vAlign w:val="center"/>
          </w:tcPr>
          <w:p w14:paraId="2A20C921" w14:textId="77777777" w:rsidR="00CC31A6" w:rsidRDefault="00CC31A6" w:rsidP="00A949E2">
            <w:pPr>
              <w:jc w:val="center"/>
              <w:rPr>
                <w:sz w:val="16"/>
                <w:szCs w:val="16"/>
              </w:rPr>
            </w:pPr>
          </w:p>
        </w:tc>
      </w:tr>
      <w:tr w:rsidR="00CC31A6" w:rsidRPr="00C7154E" w14:paraId="5F07D6EF" w14:textId="77777777" w:rsidTr="00A949E2">
        <w:trPr>
          <w:trHeight w:val="462"/>
        </w:trPr>
        <w:tc>
          <w:tcPr>
            <w:tcW w:w="927" w:type="dxa"/>
            <w:vAlign w:val="center"/>
          </w:tcPr>
          <w:p w14:paraId="51CBBF00" w14:textId="77777777" w:rsidR="00CC31A6" w:rsidRDefault="00CC31A6" w:rsidP="00A949E2">
            <w:pPr>
              <w:jc w:val="center"/>
              <w:rPr>
                <w:sz w:val="16"/>
                <w:szCs w:val="16"/>
              </w:rPr>
            </w:pPr>
          </w:p>
        </w:tc>
        <w:tc>
          <w:tcPr>
            <w:tcW w:w="1512" w:type="dxa"/>
            <w:vAlign w:val="center"/>
          </w:tcPr>
          <w:p w14:paraId="106B43E3" w14:textId="77777777" w:rsidR="00CC31A6" w:rsidRDefault="00CC31A6" w:rsidP="00A949E2">
            <w:pPr>
              <w:jc w:val="center"/>
              <w:rPr>
                <w:sz w:val="16"/>
                <w:szCs w:val="16"/>
              </w:rPr>
            </w:pPr>
          </w:p>
        </w:tc>
        <w:tc>
          <w:tcPr>
            <w:tcW w:w="5245" w:type="dxa"/>
            <w:vAlign w:val="center"/>
          </w:tcPr>
          <w:p w14:paraId="7E18099E" w14:textId="77777777" w:rsidR="00CC31A6" w:rsidRDefault="00CC31A6" w:rsidP="00A949E2">
            <w:pPr>
              <w:jc w:val="center"/>
              <w:rPr>
                <w:sz w:val="16"/>
                <w:szCs w:val="16"/>
              </w:rPr>
            </w:pPr>
          </w:p>
        </w:tc>
        <w:tc>
          <w:tcPr>
            <w:tcW w:w="3182" w:type="dxa"/>
            <w:vAlign w:val="center"/>
          </w:tcPr>
          <w:p w14:paraId="7B35EE67" w14:textId="77777777" w:rsidR="00CC31A6" w:rsidRDefault="00CC31A6" w:rsidP="00A949E2">
            <w:pPr>
              <w:jc w:val="center"/>
              <w:rPr>
                <w:sz w:val="16"/>
                <w:szCs w:val="16"/>
              </w:rPr>
            </w:pPr>
          </w:p>
        </w:tc>
      </w:tr>
      <w:tr w:rsidR="00CC31A6" w:rsidRPr="00C7154E" w14:paraId="2DB3EAE9" w14:textId="77777777" w:rsidTr="00A949E2">
        <w:trPr>
          <w:trHeight w:val="462"/>
        </w:trPr>
        <w:tc>
          <w:tcPr>
            <w:tcW w:w="927" w:type="dxa"/>
            <w:vAlign w:val="center"/>
          </w:tcPr>
          <w:p w14:paraId="4ACD6FDB" w14:textId="77777777" w:rsidR="00CC31A6" w:rsidRDefault="00CC31A6" w:rsidP="00A949E2">
            <w:pPr>
              <w:jc w:val="center"/>
              <w:rPr>
                <w:sz w:val="16"/>
                <w:szCs w:val="16"/>
              </w:rPr>
            </w:pPr>
          </w:p>
        </w:tc>
        <w:tc>
          <w:tcPr>
            <w:tcW w:w="1512" w:type="dxa"/>
            <w:vAlign w:val="center"/>
          </w:tcPr>
          <w:p w14:paraId="46490704" w14:textId="77777777" w:rsidR="00CC31A6" w:rsidRDefault="00CC31A6" w:rsidP="00A949E2">
            <w:pPr>
              <w:jc w:val="center"/>
              <w:rPr>
                <w:sz w:val="16"/>
                <w:szCs w:val="16"/>
              </w:rPr>
            </w:pPr>
          </w:p>
        </w:tc>
        <w:tc>
          <w:tcPr>
            <w:tcW w:w="5245" w:type="dxa"/>
            <w:vAlign w:val="center"/>
          </w:tcPr>
          <w:p w14:paraId="7A9EF1DA" w14:textId="77777777" w:rsidR="00CC31A6" w:rsidRDefault="00CC31A6" w:rsidP="00A949E2">
            <w:pPr>
              <w:jc w:val="center"/>
              <w:rPr>
                <w:sz w:val="16"/>
                <w:szCs w:val="16"/>
              </w:rPr>
            </w:pPr>
          </w:p>
        </w:tc>
        <w:tc>
          <w:tcPr>
            <w:tcW w:w="3182" w:type="dxa"/>
            <w:vAlign w:val="center"/>
          </w:tcPr>
          <w:p w14:paraId="3EB12A63" w14:textId="77777777" w:rsidR="00CC31A6" w:rsidRDefault="00CC31A6" w:rsidP="00A949E2">
            <w:pPr>
              <w:jc w:val="center"/>
              <w:rPr>
                <w:sz w:val="16"/>
                <w:szCs w:val="16"/>
              </w:rPr>
            </w:pPr>
          </w:p>
        </w:tc>
      </w:tr>
      <w:tr w:rsidR="00CC31A6" w:rsidRPr="00C7154E" w14:paraId="75CA0D52" w14:textId="77777777" w:rsidTr="00A949E2">
        <w:trPr>
          <w:trHeight w:val="462"/>
        </w:trPr>
        <w:tc>
          <w:tcPr>
            <w:tcW w:w="927" w:type="dxa"/>
            <w:vAlign w:val="center"/>
          </w:tcPr>
          <w:p w14:paraId="6A47C967" w14:textId="77777777" w:rsidR="00CC31A6" w:rsidRDefault="00CC31A6" w:rsidP="00A949E2">
            <w:pPr>
              <w:jc w:val="center"/>
              <w:rPr>
                <w:sz w:val="16"/>
                <w:szCs w:val="16"/>
              </w:rPr>
            </w:pPr>
          </w:p>
        </w:tc>
        <w:tc>
          <w:tcPr>
            <w:tcW w:w="1512" w:type="dxa"/>
            <w:vAlign w:val="center"/>
          </w:tcPr>
          <w:p w14:paraId="5F066FAC" w14:textId="77777777" w:rsidR="00CC31A6" w:rsidRDefault="00CC31A6" w:rsidP="00A949E2">
            <w:pPr>
              <w:jc w:val="center"/>
              <w:rPr>
                <w:sz w:val="16"/>
                <w:szCs w:val="16"/>
              </w:rPr>
            </w:pPr>
          </w:p>
        </w:tc>
        <w:tc>
          <w:tcPr>
            <w:tcW w:w="5245" w:type="dxa"/>
            <w:vAlign w:val="center"/>
          </w:tcPr>
          <w:p w14:paraId="14F711F9" w14:textId="77777777" w:rsidR="00CC31A6" w:rsidRDefault="00CC31A6" w:rsidP="00A949E2">
            <w:pPr>
              <w:jc w:val="center"/>
              <w:rPr>
                <w:sz w:val="16"/>
                <w:szCs w:val="16"/>
              </w:rPr>
            </w:pPr>
          </w:p>
        </w:tc>
        <w:tc>
          <w:tcPr>
            <w:tcW w:w="3182" w:type="dxa"/>
            <w:vAlign w:val="center"/>
          </w:tcPr>
          <w:p w14:paraId="657933EE" w14:textId="77777777" w:rsidR="00CC31A6" w:rsidRDefault="00CC31A6" w:rsidP="00A949E2">
            <w:pPr>
              <w:jc w:val="center"/>
              <w:rPr>
                <w:sz w:val="16"/>
                <w:szCs w:val="16"/>
              </w:rPr>
            </w:pPr>
          </w:p>
        </w:tc>
      </w:tr>
      <w:tr w:rsidR="00CC31A6" w:rsidRPr="00C7154E" w14:paraId="2B2055F8" w14:textId="77777777" w:rsidTr="00A949E2">
        <w:trPr>
          <w:trHeight w:val="462"/>
        </w:trPr>
        <w:tc>
          <w:tcPr>
            <w:tcW w:w="927" w:type="dxa"/>
            <w:vAlign w:val="center"/>
          </w:tcPr>
          <w:p w14:paraId="636DF727" w14:textId="77777777" w:rsidR="00CC31A6" w:rsidRDefault="00CC31A6" w:rsidP="00A949E2">
            <w:pPr>
              <w:jc w:val="center"/>
              <w:rPr>
                <w:sz w:val="16"/>
                <w:szCs w:val="16"/>
              </w:rPr>
            </w:pPr>
          </w:p>
        </w:tc>
        <w:tc>
          <w:tcPr>
            <w:tcW w:w="1512" w:type="dxa"/>
            <w:vAlign w:val="center"/>
          </w:tcPr>
          <w:p w14:paraId="0CAF7075" w14:textId="77777777" w:rsidR="00CC31A6" w:rsidRDefault="00CC31A6" w:rsidP="00A949E2">
            <w:pPr>
              <w:jc w:val="center"/>
              <w:rPr>
                <w:sz w:val="16"/>
                <w:szCs w:val="16"/>
              </w:rPr>
            </w:pPr>
          </w:p>
        </w:tc>
        <w:tc>
          <w:tcPr>
            <w:tcW w:w="5245" w:type="dxa"/>
            <w:vAlign w:val="center"/>
          </w:tcPr>
          <w:p w14:paraId="4179F173" w14:textId="77777777" w:rsidR="00CC31A6" w:rsidRDefault="00CC31A6" w:rsidP="00A949E2">
            <w:pPr>
              <w:jc w:val="center"/>
              <w:rPr>
                <w:sz w:val="16"/>
                <w:szCs w:val="16"/>
              </w:rPr>
            </w:pPr>
          </w:p>
        </w:tc>
        <w:tc>
          <w:tcPr>
            <w:tcW w:w="3182" w:type="dxa"/>
            <w:vAlign w:val="center"/>
          </w:tcPr>
          <w:p w14:paraId="7E30A469" w14:textId="77777777" w:rsidR="00CC31A6" w:rsidRDefault="00CC31A6" w:rsidP="00A949E2">
            <w:pPr>
              <w:jc w:val="center"/>
              <w:rPr>
                <w:sz w:val="16"/>
                <w:szCs w:val="16"/>
              </w:rPr>
            </w:pPr>
          </w:p>
        </w:tc>
      </w:tr>
      <w:tr w:rsidR="00CC31A6" w:rsidRPr="00C7154E" w14:paraId="7DFCFC1E" w14:textId="77777777" w:rsidTr="00A949E2">
        <w:trPr>
          <w:trHeight w:val="462"/>
        </w:trPr>
        <w:tc>
          <w:tcPr>
            <w:tcW w:w="927" w:type="dxa"/>
            <w:vAlign w:val="center"/>
          </w:tcPr>
          <w:p w14:paraId="128ECE75" w14:textId="77777777" w:rsidR="00CC31A6" w:rsidRDefault="00CC31A6" w:rsidP="00A949E2">
            <w:pPr>
              <w:jc w:val="center"/>
              <w:rPr>
                <w:sz w:val="16"/>
                <w:szCs w:val="16"/>
              </w:rPr>
            </w:pPr>
          </w:p>
        </w:tc>
        <w:tc>
          <w:tcPr>
            <w:tcW w:w="1512" w:type="dxa"/>
            <w:vAlign w:val="center"/>
          </w:tcPr>
          <w:p w14:paraId="0B931D4C" w14:textId="77777777" w:rsidR="00CC31A6" w:rsidRDefault="00CC31A6" w:rsidP="00A949E2">
            <w:pPr>
              <w:jc w:val="center"/>
              <w:rPr>
                <w:sz w:val="16"/>
                <w:szCs w:val="16"/>
              </w:rPr>
            </w:pPr>
          </w:p>
        </w:tc>
        <w:tc>
          <w:tcPr>
            <w:tcW w:w="5245" w:type="dxa"/>
            <w:vAlign w:val="center"/>
          </w:tcPr>
          <w:p w14:paraId="25D7A854" w14:textId="77777777" w:rsidR="00CC31A6" w:rsidRDefault="00CC31A6" w:rsidP="00A949E2">
            <w:pPr>
              <w:jc w:val="center"/>
              <w:rPr>
                <w:sz w:val="16"/>
                <w:szCs w:val="16"/>
              </w:rPr>
            </w:pPr>
          </w:p>
        </w:tc>
        <w:tc>
          <w:tcPr>
            <w:tcW w:w="3182" w:type="dxa"/>
            <w:vAlign w:val="center"/>
          </w:tcPr>
          <w:p w14:paraId="5D616F70" w14:textId="77777777" w:rsidR="00CC31A6" w:rsidRDefault="00CC31A6" w:rsidP="00A949E2">
            <w:pPr>
              <w:jc w:val="center"/>
              <w:rPr>
                <w:sz w:val="16"/>
                <w:szCs w:val="16"/>
              </w:rPr>
            </w:pPr>
          </w:p>
        </w:tc>
      </w:tr>
      <w:tr w:rsidR="00CC31A6" w:rsidRPr="00C7154E" w14:paraId="45A2710C" w14:textId="77777777" w:rsidTr="00A949E2">
        <w:trPr>
          <w:trHeight w:val="462"/>
        </w:trPr>
        <w:tc>
          <w:tcPr>
            <w:tcW w:w="927" w:type="dxa"/>
            <w:vAlign w:val="center"/>
          </w:tcPr>
          <w:p w14:paraId="6D610255" w14:textId="77777777" w:rsidR="00CC31A6" w:rsidRDefault="00CC31A6" w:rsidP="00A949E2">
            <w:pPr>
              <w:jc w:val="center"/>
              <w:rPr>
                <w:sz w:val="16"/>
                <w:szCs w:val="16"/>
              </w:rPr>
            </w:pPr>
          </w:p>
        </w:tc>
        <w:tc>
          <w:tcPr>
            <w:tcW w:w="1512" w:type="dxa"/>
            <w:vAlign w:val="center"/>
          </w:tcPr>
          <w:p w14:paraId="3DA36566" w14:textId="77777777" w:rsidR="00CC31A6" w:rsidRDefault="00CC31A6" w:rsidP="00A949E2">
            <w:pPr>
              <w:jc w:val="center"/>
              <w:rPr>
                <w:sz w:val="16"/>
                <w:szCs w:val="16"/>
              </w:rPr>
            </w:pPr>
          </w:p>
        </w:tc>
        <w:tc>
          <w:tcPr>
            <w:tcW w:w="5245" w:type="dxa"/>
            <w:vAlign w:val="center"/>
          </w:tcPr>
          <w:p w14:paraId="4075D0E6" w14:textId="77777777" w:rsidR="00CC31A6" w:rsidRDefault="00CC31A6" w:rsidP="00A949E2">
            <w:pPr>
              <w:jc w:val="center"/>
              <w:rPr>
                <w:sz w:val="16"/>
                <w:szCs w:val="16"/>
              </w:rPr>
            </w:pPr>
          </w:p>
        </w:tc>
        <w:tc>
          <w:tcPr>
            <w:tcW w:w="3182" w:type="dxa"/>
            <w:vAlign w:val="center"/>
          </w:tcPr>
          <w:p w14:paraId="02DBCF0A" w14:textId="77777777" w:rsidR="00CC31A6" w:rsidRDefault="00CC31A6" w:rsidP="00A949E2">
            <w:pPr>
              <w:jc w:val="center"/>
              <w:rPr>
                <w:sz w:val="16"/>
                <w:szCs w:val="16"/>
              </w:rPr>
            </w:pPr>
          </w:p>
        </w:tc>
      </w:tr>
      <w:tr w:rsidR="00CC31A6" w:rsidRPr="00C7154E" w14:paraId="598F6384" w14:textId="77777777" w:rsidTr="00A949E2">
        <w:trPr>
          <w:trHeight w:val="462"/>
        </w:trPr>
        <w:tc>
          <w:tcPr>
            <w:tcW w:w="927" w:type="dxa"/>
            <w:vAlign w:val="center"/>
          </w:tcPr>
          <w:p w14:paraId="03D7BEF8" w14:textId="77777777" w:rsidR="00CC31A6" w:rsidRDefault="00CC31A6" w:rsidP="00A949E2">
            <w:pPr>
              <w:jc w:val="center"/>
              <w:rPr>
                <w:sz w:val="16"/>
                <w:szCs w:val="16"/>
              </w:rPr>
            </w:pPr>
          </w:p>
        </w:tc>
        <w:tc>
          <w:tcPr>
            <w:tcW w:w="1512" w:type="dxa"/>
            <w:vAlign w:val="center"/>
          </w:tcPr>
          <w:p w14:paraId="06C5DFE7" w14:textId="77777777" w:rsidR="00CC31A6" w:rsidRDefault="00CC31A6" w:rsidP="00A949E2">
            <w:pPr>
              <w:jc w:val="center"/>
              <w:rPr>
                <w:sz w:val="16"/>
                <w:szCs w:val="16"/>
              </w:rPr>
            </w:pPr>
          </w:p>
        </w:tc>
        <w:tc>
          <w:tcPr>
            <w:tcW w:w="5245" w:type="dxa"/>
            <w:vAlign w:val="center"/>
          </w:tcPr>
          <w:p w14:paraId="702B500C" w14:textId="77777777" w:rsidR="00CC31A6" w:rsidRDefault="00CC31A6" w:rsidP="00A949E2">
            <w:pPr>
              <w:jc w:val="center"/>
              <w:rPr>
                <w:sz w:val="16"/>
                <w:szCs w:val="16"/>
              </w:rPr>
            </w:pPr>
          </w:p>
        </w:tc>
        <w:tc>
          <w:tcPr>
            <w:tcW w:w="3182" w:type="dxa"/>
            <w:vAlign w:val="center"/>
          </w:tcPr>
          <w:p w14:paraId="48AABFDD" w14:textId="77777777" w:rsidR="00CC31A6" w:rsidRDefault="00CC31A6" w:rsidP="00A949E2">
            <w:pPr>
              <w:jc w:val="center"/>
              <w:rPr>
                <w:sz w:val="16"/>
                <w:szCs w:val="16"/>
              </w:rPr>
            </w:pPr>
          </w:p>
        </w:tc>
      </w:tr>
      <w:tr w:rsidR="00CC31A6" w:rsidRPr="00C7154E" w14:paraId="38C2810B" w14:textId="77777777" w:rsidTr="00A949E2">
        <w:trPr>
          <w:trHeight w:val="462"/>
        </w:trPr>
        <w:tc>
          <w:tcPr>
            <w:tcW w:w="927" w:type="dxa"/>
            <w:vAlign w:val="center"/>
          </w:tcPr>
          <w:p w14:paraId="6CE99DCF" w14:textId="77777777" w:rsidR="00CC31A6" w:rsidRDefault="00CC31A6" w:rsidP="00A949E2">
            <w:pPr>
              <w:jc w:val="center"/>
              <w:rPr>
                <w:sz w:val="16"/>
                <w:szCs w:val="16"/>
              </w:rPr>
            </w:pPr>
          </w:p>
        </w:tc>
        <w:tc>
          <w:tcPr>
            <w:tcW w:w="1512" w:type="dxa"/>
            <w:vAlign w:val="center"/>
          </w:tcPr>
          <w:p w14:paraId="59580CC0" w14:textId="77777777" w:rsidR="00CC31A6" w:rsidRDefault="00CC31A6" w:rsidP="00A949E2">
            <w:pPr>
              <w:jc w:val="center"/>
              <w:rPr>
                <w:sz w:val="16"/>
                <w:szCs w:val="16"/>
              </w:rPr>
            </w:pPr>
          </w:p>
        </w:tc>
        <w:tc>
          <w:tcPr>
            <w:tcW w:w="5245" w:type="dxa"/>
            <w:vAlign w:val="center"/>
          </w:tcPr>
          <w:p w14:paraId="21EE1A03" w14:textId="77777777" w:rsidR="00CC31A6" w:rsidRDefault="00CC31A6" w:rsidP="00A949E2">
            <w:pPr>
              <w:jc w:val="center"/>
              <w:rPr>
                <w:sz w:val="16"/>
                <w:szCs w:val="16"/>
              </w:rPr>
            </w:pPr>
          </w:p>
        </w:tc>
        <w:tc>
          <w:tcPr>
            <w:tcW w:w="3182" w:type="dxa"/>
            <w:vAlign w:val="center"/>
          </w:tcPr>
          <w:p w14:paraId="4668AD05" w14:textId="77777777" w:rsidR="00CC31A6" w:rsidRDefault="00CC31A6" w:rsidP="00A949E2">
            <w:pPr>
              <w:jc w:val="center"/>
              <w:rPr>
                <w:sz w:val="16"/>
                <w:szCs w:val="16"/>
              </w:rPr>
            </w:pPr>
          </w:p>
        </w:tc>
      </w:tr>
      <w:tr w:rsidR="00CC31A6" w:rsidRPr="00C7154E" w14:paraId="1875A893" w14:textId="77777777" w:rsidTr="00A949E2">
        <w:trPr>
          <w:trHeight w:val="462"/>
        </w:trPr>
        <w:tc>
          <w:tcPr>
            <w:tcW w:w="927" w:type="dxa"/>
            <w:vAlign w:val="center"/>
          </w:tcPr>
          <w:p w14:paraId="18DD4FE0" w14:textId="77777777" w:rsidR="00CC31A6" w:rsidRDefault="00CC31A6" w:rsidP="00A949E2">
            <w:pPr>
              <w:jc w:val="center"/>
              <w:rPr>
                <w:sz w:val="16"/>
                <w:szCs w:val="16"/>
              </w:rPr>
            </w:pPr>
          </w:p>
        </w:tc>
        <w:tc>
          <w:tcPr>
            <w:tcW w:w="1512" w:type="dxa"/>
            <w:vAlign w:val="center"/>
          </w:tcPr>
          <w:p w14:paraId="7D4E05C9" w14:textId="77777777" w:rsidR="00CC31A6" w:rsidRDefault="00CC31A6" w:rsidP="00A949E2">
            <w:pPr>
              <w:jc w:val="center"/>
              <w:rPr>
                <w:sz w:val="16"/>
                <w:szCs w:val="16"/>
              </w:rPr>
            </w:pPr>
          </w:p>
        </w:tc>
        <w:tc>
          <w:tcPr>
            <w:tcW w:w="5245" w:type="dxa"/>
            <w:vAlign w:val="center"/>
          </w:tcPr>
          <w:p w14:paraId="3540DFD0" w14:textId="77777777" w:rsidR="00CC31A6" w:rsidRDefault="00CC31A6" w:rsidP="00A949E2">
            <w:pPr>
              <w:jc w:val="center"/>
              <w:rPr>
                <w:sz w:val="16"/>
                <w:szCs w:val="16"/>
              </w:rPr>
            </w:pPr>
          </w:p>
        </w:tc>
        <w:tc>
          <w:tcPr>
            <w:tcW w:w="3182" w:type="dxa"/>
            <w:vAlign w:val="center"/>
          </w:tcPr>
          <w:p w14:paraId="14D708B4" w14:textId="77777777" w:rsidR="00CC31A6" w:rsidRDefault="00CC31A6" w:rsidP="00A949E2">
            <w:pPr>
              <w:jc w:val="center"/>
              <w:rPr>
                <w:sz w:val="16"/>
                <w:szCs w:val="16"/>
              </w:rPr>
            </w:pPr>
          </w:p>
        </w:tc>
      </w:tr>
      <w:tr w:rsidR="00CC31A6" w:rsidRPr="00C7154E" w14:paraId="497C8AEC" w14:textId="77777777" w:rsidTr="00A949E2">
        <w:trPr>
          <w:trHeight w:val="462"/>
        </w:trPr>
        <w:tc>
          <w:tcPr>
            <w:tcW w:w="927" w:type="dxa"/>
            <w:vAlign w:val="center"/>
          </w:tcPr>
          <w:p w14:paraId="74D0D84E" w14:textId="77777777" w:rsidR="00CC31A6" w:rsidRDefault="00CC31A6" w:rsidP="00A949E2">
            <w:pPr>
              <w:jc w:val="center"/>
              <w:rPr>
                <w:sz w:val="16"/>
                <w:szCs w:val="16"/>
              </w:rPr>
            </w:pPr>
          </w:p>
        </w:tc>
        <w:tc>
          <w:tcPr>
            <w:tcW w:w="1512" w:type="dxa"/>
            <w:vAlign w:val="center"/>
          </w:tcPr>
          <w:p w14:paraId="0B071E6D" w14:textId="77777777" w:rsidR="00CC31A6" w:rsidRDefault="00CC31A6" w:rsidP="00A949E2">
            <w:pPr>
              <w:jc w:val="center"/>
              <w:rPr>
                <w:sz w:val="16"/>
                <w:szCs w:val="16"/>
              </w:rPr>
            </w:pPr>
          </w:p>
        </w:tc>
        <w:tc>
          <w:tcPr>
            <w:tcW w:w="5245" w:type="dxa"/>
            <w:vAlign w:val="center"/>
          </w:tcPr>
          <w:p w14:paraId="2B26F944" w14:textId="77777777" w:rsidR="00CC31A6" w:rsidRDefault="00CC31A6" w:rsidP="00A949E2">
            <w:pPr>
              <w:jc w:val="center"/>
              <w:rPr>
                <w:sz w:val="16"/>
                <w:szCs w:val="16"/>
              </w:rPr>
            </w:pPr>
          </w:p>
        </w:tc>
        <w:tc>
          <w:tcPr>
            <w:tcW w:w="3182" w:type="dxa"/>
            <w:vAlign w:val="center"/>
          </w:tcPr>
          <w:p w14:paraId="11356BFD" w14:textId="77777777" w:rsidR="00CC31A6" w:rsidRDefault="00CC31A6" w:rsidP="00A949E2">
            <w:pPr>
              <w:jc w:val="center"/>
              <w:rPr>
                <w:sz w:val="16"/>
                <w:szCs w:val="16"/>
              </w:rPr>
            </w:pPr>
          </w:p>
        </w:tc>
      </w:tr>
      <w:tr w:rsidR="00CC31A6" w:rsidRPr="00C7154E" w14:paraId="5CBC8481" w14:textId="77777777" w:rsidTr="00A949E2">
        <w:trPr>
          <w:trHeight w:val="462"/>
        </w:trPr>
        <w:tc>
          <w:tcPr>
            <w:tcW w:w="927" w:type="dxa"/>
            <w:vAlign w:val="center"/>
          </w:tcPr>
          <w:p w14:paraId="49EA5A8C" w14:textId="77777777" w:rsidR="00CC31A6" w:rsidRDefault="00CC31A6" w:rsidP="00A949E2">
            <w:pPr>
              <w:jc w:val="center"/>
              <w:rPr>
                <w:sz w:val="16"/>
                <w:szCs w:val="16"/>
              </w:rPr>
            </w:pPr>
          </w:p>
        </w:tc>
        <w:tc>
          <w:tcPr>
            <w:tcW w:w="1512" w:type="dxa"/>
            <w:vAlign w:val="center"/>
          </w:tcPr>
          <w:p w14:paraId="3EA08C65" w14:textId="77777777" w:rsidR="00CC31A6" w:rsidRDefault="00CC31A6" w:rsidP="00A949E2">
            <w:pPr>
              <w:jc w:val="center"/>
              <w:rPr>
                <w:sz w:val="16"/>
                <w:szCs w:val="16"/>
              </w:rPr>
            </w:pPr>
          </w:p>
        </w:tc>
        <w:tc>
          <w:tcPr>
            <w:tcW w:w="5245" w:type="dxa"/>
            <w:vAlign w:val="center"/>
          </w:tcPr>
          <w:p w14:paraId="3036C8DF" w14:textId="77777777" w:rsidR="00CC31A6" w:rsidRPr="00804C18" w:rsidRDefault="00CC31A6" w:rsidP="00A949E2">
            <w:pPr>
              <w:jc w:val="center"/>
              <w:rPr>
                <w:sz w:val="16"/>
                <w:szCs w:val="16"/>
              </w:rPr>
            </w:pPr>
          </w:p>
        </w:tc>
        <w:tc>
          <w:tcPr>
            <w:tcW w:w="3182" w:type="dxa"/>
            <w:vAlign w:val="center"/>
          </w:tcPr>
          <w:p w14:paraId="40C4E61C" w14:textId="77777777" w:rsidR="00CC31A6" w:rsidRDefault="00CC31A6" w:rsidP="00A949E2">
            <w:pPr>
              <w:jc w:val="center"/>
              <w:rPr>
                <w:sz w:val="16"/>
                <w:szCs w:val="16"/>
              </w:rPr>
            </w:pPr>
          </w:p>
        </w:tc>
      </w:tr>
      <w:tr w:rsidR="00CC31A6" w:rsidRPr="00C7154E" w14:paraId="7F75BBA1" w14:textId="77777777" w:rsidTr="00A949E2">
        <w:trPr>
          <w:trHeight w:val="462"/>
        </w:trPr>
        <w:tc>
          <w:tcPr>
            <w:tcW w:w="927" w:type="dxa"/>
            <w:vAlign w:val="center"/>
          </w:tcPr>
          <w:p w14:paraId="47343BE1" w14:textId="77777777" w:rsidR="00CC31A6" w:rsidRDefault="00CC31A6" w:rsidP="00A949E2">
            <w:pPr>
              <w:jc w:val="center"/>
              <w:rPr>
                <w:sz w:val="16"/>
                <w:szCs w:val="16"/>
              </w:rPr>
            </w:pPr>
          </w:p>
        </w:tc>
        <w:tc>
          <w:tcPr>
            <w:tcW w:w="1512" w:type="dxa"/>
            <w:vAlign w:val="center"/>
          </w:tcPr>
          <w:p w14:paraId="39E9F99C" w14:textId="77777777" w:rsidR="00CC31A6" w:rsidRDefault="00CC31A6" w:rsidP="00A949E2">
            <w:pPr>
              <w:jc w:val="center"/>
              <w:rPr>
                <w:sz w:val="16"/>
                <w:szCs w:val="16"/>
              </w:rPr>
            </w:pPr>
          </w:p>
        </w:tc>
        <w:tc>
          <w:tcPr>
            <w:tcW w:w="5245" w:type="dxa"/>
            <w:vAlign w:val="center"/>
          </w:tcPr>
          <w:p w14:paraId="6019AB77" w14:textId="77777777" w:rsidR="00CC31A6" w:rsidRDefault="00CC31A6" w:rsidP="00A949E2">
            <w:pPr>
              <w:jc w:val="center"/>
              <w:rPr>
                <w:sz w:val="16"/>
                <w:szCs w:val="16"/>
              </w:rPr>
            </w:pPr>
          </w:p>
        </w:tc>
        <w:tc>
          <w:tcPr>
            <w:tcW w:w="3182" w:type="dxa"/>
            <w:vAlign w:val="center"/>
          </w:tcPr>
          <w:p w14:paraId="53D3CD3F" w14:textId="77777777" w:rsidR="00CC31A6" w:rsidRDefault="00CC31A6" w:rsidP="00A949E2">
            <w:pPr>
              <w:jc w:val="center"/>
              <w:rPr>
                <w:sz w:val="16"/>
                <w:szCs w:val="16"/>
              </w:rPr>
            </w:pPr>
          </w:p>
        </w:tc>
      </w:tr>
      <w:tr w:rsidR="00CC31A6" w:rsidRPr="00C7154E" w14:paraId="1704E687" w14:textId="77777777" w:rsidTr="00A949E2">
        <w:trPr>
          <w:trHeight w:val="462"/>
        </w:trPr>
        <w:tc>
          <w:tcPr>
            <w:tcW w:w="927" w:type="dxa"/>
            <w:vAlign w:val="center"/>
          </w:tcPr>
          <w:p w14:paraId="62AC1635" w14:textId="77777777" w:rsidR="00CC31A6" w:rsidRDefault="00CC31A6" w:rsidP="00A949E2">
            <w:pPr>
              <w:jc w:val="center"/>
              <w:rPr>
                <w:sz w:val="16"/>
                <w:szCs w:val="16"/>
              </w:rPr>
            </w:pPr>
          </w:p>
        </w:tc>
        <w:tc>
          <w:tcPr>
            <w:tcW w:w="1512" w:type="dxa"/>
            <w:vAlign w:val="center"/>
          </w:tcPr>
          <w:p w14:paraId="7EDCDFDE" w14:textId="77777777" w:rsidR="00CC31A6" w:rsidRDefault="00CC31A6" w:rsidP="00A949E2">
            <w:pPr>
              <w:jc w:val="center"/>
              <w:rPr>
                <w:sz w:val="16"/>
                <w:szCs w:val="16"/>
              </w:rPr>
            </w:pPr>
          </w:p>
        </w:tc>
        <w:tc>
          <w:tcPr>
            <w:tcW w:w="5245" w:type="dxa"/>
            <w:vAlign w:val="center"/>
          </w:tcPr>
          <w:p w14:paraId="7A854813" w14:textId="77777777" w:rsidR="00CC31A6" w:rsidRDefault="00CC31A6" w:rsidP="00A949E2">
            <w:pPr>
              <w:jc w:val="center"/>
              <w:rPr>
                <w:sz w:val="16"/>
                <w:szCs w:val="16"/>
              </w:rPr>
            </w:pPr>
          </w:p>
        </w:tc>
        <w:tc>
          <w:tcPr>
            <w:tcW w:w="3182" w:type="dxa"/>
            <w:vAlign w:val="center"/>
          </w:tcPr>
          <w:p w14:paraId="662AE7A1" w14:textId="77777777" w:rsidR="00CC31A6" w:rsidRDefault="00CC31A6" w:rsidP="00A949E2">
            <w:pPr>
              <w:jc w:val="center"/>
              <w:rPr>
                <w:sz w:val="16"/>
                <w:szCs w:val="16"/>
              </w:rPr>
            </w:pPr>
          </w:p>
        </w:tc>
      </w:tr>
      <w:tr w:rsidR="00CC31A6" w:rsidRPr="00C7154E" w14:paraId="7ECA2245" w14:textId="77777777" w:rsidTr="00A949E2">
        <w:trPr>
          <w:trHeight w:val="462"/>
        </w:trPr>
        <w:tc>
          <w:tcPr>
            <w:tcW w:w="927" w:type="dxa"/>
            <w:vAlign w:val="center"/>
          </w:tcPr>
          <w:p w14:paraId="320C971F" w14:textId="77777777" w:rsidR="00CC31A6" w:rsidRDefault="00CC31A6" w:rsidP="00A949E2">
            <w:pPr>
              <w:jc w:val="center"/>
              <w:rPr>
                <w:sz w:val="16"/>
                <w:szCs w:val="16"/>
              </w:rPr>
            </w:pPr>
          </w:p>
        </w:tc>
        <w:tc>
          <w:tcPr>
            <w:tcW w:w="1512" w:type="dxa"/>
            <w:vAlign w:val="center"/>
          </w:tcPr>
          <w:p w14:paraId="280E3E14" w14:textId="77777777" w:rsidR="00CC31A6" w:rsidRDefault="00CC31A6" w:rsidP="00A949E2">
            <w:pPr>
              <w:jc w:val="center"/>
              <w:rPr>
                <w:sz w:val="16"/>
                <w:szCs w:val="16"/>
              </w:rPr>
            </w:pPr>
          </w:p>
        </w:tc>
        <w:tc>
          <w:tcPr>
            <w:tcW w:w="5245" w:type="dxa"/>
            <w:vAlign w:val="center"/>
          </w:tcPr>
          <w:p w14:paraId="4570597C" w14:textId="77777777" w:rsidR="00CC31A6" w:rsidRDefault="00CC31A6" w:rsidP="00A949E2">
            <w:pPr>
              <w:jc w:val="center"/>
              <w:rPr>
                <w:sz w:val="16"/>
                <w:szCs w:val="16"/>
              </w:rPr>
            </w:pPr>
          </w:p>
        </w:tc>
        <w:tc>
          <w:tcPr>
            <w:tcW w:w="3182" w:type="dxa"/>
            <w:vAlign w:val="center"/>
          </w:tcPr>
          <w:p w14:paraId="0225CA2F" w14:textId="77777777" w:rsidR="00CC31A6" w:rsidRDefault="00CC31A6" w:rsidP="00A949E2">
            <w:pPr>
              <w:jc w:val="center"/>
              <w:rPr>
                <w:sz w:val="16"/>
                <w:szCs w:val="16"/>
              </w:rPr>
            </w:pPr>
          </w:p>
        </w:tc>
      </w:tr>
      <w:tr w:rsidR="00CC31A6" w:rsidRPr="00C7154E" w14:paraId="10EDD4B7" w14:textId="77777777" w:rsidTr="00A949E2">
        <w:trPr>
          <w:trHeight w:val="462"/>
        </w:trPr>
        <w:tc>
          <w:tcPr>
            <w:tcW w:w="927" w:type="dxa"/>
            <w:vAlign w:val="center"/>
          </w:tcPr>
          <w:p w14:paraId="2B91AFED" w14:textId="77777777" w:rsidR="00CC31A6" w:rsidRDefault="00CC31A6" w:rsidP="00A949E2">
            <w:pPr>
              <w:jc w:val="center"/>
              <w:rPr>
                <w:sz w:val="16"/>
                <w:szCs w:val="16"/>
              </w:rPr>
            </w:pPr>
          </w:p>
        </w:tc>
        <w:tc>
          <w:tcPr>
            <w:tcW w:w="1512" w:type="dxa"/>
            <w:vAlign w:val="center"/>
          </w:tcPr>
          <w:p w14:paraId="0F16CF13" w14:textId="77777777" w:rsidR="00CC31A6" w:rsidRDefault="00CC31A6" w:rsidP="00A949E2">
            <w:pPr>
              <w:jc w:val="center"/>
              <w:rPr>
                <w:sz w:val="16"/>
                <w:szCs w:val="16"/>
              </w:rPr>
            </w:pPr>
          </w:p>
        </w:tc>
        <w:tc>
          <w:tcPr>
            <w:tcW w:w="5245" w:type="dxa"/>
            <w:vAlign w:val="center"/>
          </w:tcPr>
          <w:p w14:paraId="7912B350" w14:textId="77777777" w:rsidR="00CC31A6" w:rsidRDefault="00CC31A6" w:rsidP="00A949E2">
            <w:pPr>
              <w:jc w:val="center"/>
              <w:rPr>
                <w:sz w:val="16"/>
                <w:szCs w:val="16"/>
              </w:rPr>
            </w:pPr>
          </w:p>
        </w:tc>
        <w:tc>
          <w:tcPr>
            <w:tcW w:w="3182" w:type="dxa"/>
            <w:vAlign w:val="center"/>
          </w:tcPr>
          <w:p w14:paraId="5D75F2BB" w14:textId="77777777" w:rsidR="00CC31A6" w:rsidRDefault="00CC31A6" w:rsidP="00A949E2">
            <w:pPr>
              <w:jc w:val="center"/>
              <w:rPr>
                <w:sz w:val="16"/>
                <w:szCs w:val="16"/>
              </w:rPr>
            </w:pPr>
          </w:p>
        </w:tc>
      </w:tr>
      <w:tr w:rsidR="00CC31A6" w:rsidRPr="00C7154E" w14:paraId="5E991164" w14:textId="77777777" w:rsidTr="00A949E2">
        <w:trPr>
          <w:trHeight w:val="462"/>
        </w:trPr>
        <w:tc>
          <w:tcPr>
            <w:tcW w:w="927" w:type="dxa"/>
            <w:vAlign w:val="center"/>
          </w:tcPr>
          <w:p w14:paraId="0F062FB9" w14:textId="77777777" w:rsidR="00CC31A6" w:rsidRDefault="00CC31A6" w:rsidP="00A949E2">
            <w:pPr>
              <w:jc w:val="center"/>
              <w:rPr>
                <w:sz w:val="16"/>
                <w:szCs w:val="16"/>
              </w:rPr>
            </w:pPr>
          </w:p>
        </w:tc>
        <w:tc>
          <w:tcPr>
            <w:tcW w:w="1512" w:type="dxa"/>
            <w:vAlign w:val="center"/>
          </w:tcPr>
          <w:p w14:paraId="7B618B5E" w14:textId="77777777" w:rsidR="00CC31A6" w:rsidRDefault="00CC31A6" w:rsidP="00A949E2">
            <w:pPr>
              <w:jc w:val="center"/>
              <w:rPr>
                <w:sz w:val="16"/>
                <w:szCs w:val="16"/>
              </w:rPr>
            </w:pPr>
          </w:p>
        </w:tc>
        <w:tc>
          <w:tcPr>
            <w:tcW w:w="5245" w:type="dxa"/>
            <w:vAlign w:val="center"/>
          </w:tcPr>
          <w:p w14:paraId="682C9A12" w14:textId="77777777" w:rsidR="00CC31A6" w:rsidRDefault="00CC31A6" w:rsidP="00A949E2">
            <w:pPr>
              <w:jc w:val="center"/>
              <w:rPr>
                <w:sz w:val="16"/>
                <w:szCs w:val="16"/>
              </w:rPr>
            </w:pPr>
          </w:p>
        </w:tc>
        <w:tc>
          <w:tcPr>
            <w:tcW w:w="3182" w:type="dxa"/>
            <w:vAlign w:val="center"/>
          </w:tcPr>
          <w:p w14:paraId="121F875F" w14:textId="77777777" w:rsidR="00CC31A6" w:rsidRDefault="00CC31A6" w:rsidP="00A949E2">
            <w:pPr>
              <w:jc w:val="center"/>
              <w:rPr>
                <w:sz w:val="16"/>
                <w:szCs w:val="16"/>
              </w:rPr>
            </w:pPr>
          </w:p>
        </w:tc>
      </w:tr>
      <w:tr w:rsidR="00CC31A6" w:rsidRPr="00C7154E" w14:paraId="2DB44241" w14:textId="77777777" w:rsidTr="00A949E2">
        <w:trPr>
          <w:trHeight w:val="462"/>
        </w:trPr>
        <w:tc>
          <w:tcPr>
            <w:tcW w:w="927" w:type="dxa"/>
            <w:vAlign w:val="center"/>
          </w:tcPr>
          <w:p w14:paraId="313D06EA" w14:textId="77777777" w:rsidR="00CC31A6" w:rsidRDefault="00CC31A6" w:rsidP="00A949E2">
            <w:pPr>
              <w:jc w:val="center"/>
              <w:rPr>
                <w:sz w:val="16"/>
                <w:szCs w:val="16"/>
              </w:rPr>
            </w:pPr>
          </w:p>
        </w:tc>
        <w:tc>
          <w:tcPr>
            <w:tcW w:w="1512" w:type="dxa"/>
            <w:vAlign w:val="center"/>
          </w:tcPr>
          <w:p w14:paraId="0D3F13D4" w14:textId="77777777" w:rsidR="00CC31A6" w:rsidRDefault="00CC31A6" w:rsidP="00A949E2">
            <w:pPr>
              <w:jc w:val="center"/>
              <w:rPr>
                <w:sz w:val="16"/>
                <w:szCs w:val="16"/>
              </w:rPr>
            </w:pPr>
          </w:p>
        </w:tc>
        <w:tc>
          <w:tcPr>
            <w:tcW w:w="5245" w:type="dxa"/>
            <w:vAlign w:val="center"/>
          </w:tcPr>
          <w:p w14:paraId="47E8772B" w14:textId="77777777" w:rsidR="00CC31A6" w:rsidRDefault="00CC31A6" w:rsidP="00A949E2">
            <w:pPr>
              <w:jc w:val="center"/>
              <w:rPr>
                <w:sz w:val="16"/>
                <w:szCs w:val="16"/>
              </w:rPr>
            </w:pPr>
          </w:p>
        </w:tc>
        <w:tc>
          <w:tcPr>
            <w:tcW w:w="3182" w:type="dxa"/>
            <w:vAlign w:val="center"/>
          </w:tcPr>
          <w:p w14:paraId="3C308D94" w14:textId="77777777" w:rsidR="00CC31A6" w:rsidRDefault="00CC31A6" w:rsidP="00A949E2">
            <w:pPr>
              <w:jc w:val="center"/>
              <w:rPr>
                <w:sz w:val="16"/>
                <w:szCs w:val="16"/>
              </w:rPr>
            </w:pPr>
          </w:p>
        </w:tc>
      </w:tr>
      <w:tr w:rsidR="00CC31A6" w:rsidRPr="00C7154E" w14:paraId="7817CDCB" w14:textId="77777777" w:rsidTr="00A949E2">
        <w:trPr>
          <w:trHeight w:val="462"/>
        </w:trPr>
        <w:tc>
          <w:tcPr>
            <w:tcW w:w="927" w:type="dxa"/>
            <w:vAlign w:val="center"/>
          </w:tcPr>
          <w:p w14:paraId="775E8922" w14:textId="77777777" w:rsidR="00CC31A6" w:rsidRDefault="00CC31A6" w:rsidP="00A949E2">
            <w:pPr>
              <w:jc w:val="center"/>
              <w:rPr>
                <w:sz w:val="16"/>
                <w:szCs w:val="16"/>
              </w:rPr>
            </w:pPr>
          </w:p>
        </w:tc>
        <w:tc>
          <w:tcPr>
            <w:tcW w:w="1512" w:type="dxa"/>
            <w:vAlign w:val="center"/>
          </w:tcPr>
          <w:p w14:paraId="00BFCF2C" w14:textId="77777777" w:rsidR="00CC31A6" w:rsidRDefault="00CC31A6" w:rsidP="00A949E2">
            <w:pPr>
              <w:jc w:val="center"/>
              <w:rPr>
                <w:sz w:val="16"/>
                <w:szCs w:val="16"/>
              </w:rPr>
            </w:pPr>
          </w:p>
        </w:tc>
        <w:tc>
          <w:tcPr>
            <w:tcW w:w="5245" w:type="dxa"/>
            <w:vAlign w:val="center"/>
          </w:tcPr>
          <w:p w14:paraId="597B7B29" w14:textId="77777777" w:rsidR="00CC31A6" w:rsidRDefault="00CC31A6" w:rsidP="00A949E2">
            <w:pPr>
              <w:jc w:val="center"/>
              <w:rPr>
                <w:sz w:val="16"/>
                <w:szCs w:val="16"/>
              </w:rPr>
            </w:pPr>
          </w:p>
        </w:tc>
        <w:tc>
          <w:tcPr>
            <w:tcW w:w="3182" w:type="dxa"/>
            <w:vAlign w:val="center"/>
          </w:tcPr>
          <w:p w14:paraId="7130CC3A" w14:textId="77777777" w:rsidR="00CC31A6" w:rsidRDefault="00CC31A6" w:rsidP="00A949E2">
            <w:pPr>
              <w:jc w:val="center"/>
              <w:rPr>
                <w:sz w:val="16"/>
                <w:szCs w:val="16"/>
              </w:rPr>
            </w:pPr>
          </w:p>
        </w:tc>
      </w:tr>
      <w:tr w:rsidR="00CC31A6" w:rsidRPr="00C7154E" w14:paraId="5D123A18" w14:textId="77777777" w:rsidTr="00A949E2">
        <w:trPr>
          <w:trHeight w:val="462"/>
        </w:trPr>
        <w:tc>
          <w:tcPr>
            <w:tcW w:w="927" w:type="dxa"/>
            <w:vAlign w:val="center"/>
          </w:tcPr>
          <w:p w14:paraId="443EE759" w14:textId="77777777" w:rsidR="00CC31A6" w:rsidRDefault="00CC31A6" w:rsidP="00A949E2">
            <w:pPr>
              <w:jc w:val="center"/>
              <w:rPr>
                <w:sz w:val="16"/>
                <w:szCs w:val="16"/>
              </w:rPr>
            </w:pPr>
          </w:p>
        </w:tc>
        <w:tc>
          <w:tcPr>
            <w:tcW w:w="1512" w:type="dxa"/>
            <w:vAlign w:val="center"/>
          </w:tcPr>
          <w:p w14:paraId="3C3E0BE3" w14:textId="77777777" w:rsidR="00CC31A6" w:rsidRDefault="00CC31A6" w:rsidP="00A949E2">
            <w:pPr>
              <w:jc w:val="center"/>
              <w:rPr>
                <w:sz w:val="16"/>
                <w:szCs w:val="16"/>
              </w:rPr>
            </w:pPr>
          </w:p>
        </w:tc>
        <w:tc>
          <w:tcPr>
            <w:tcW w:w="5245" w:type="dxa"/>
            <w:vAlign w:val="center"/>
          </w:tcPr>
          <w:p w14:paraId="335AD30A" w14:textId="77777777" w:rsidR="00CC31A6" w:rsidRDefault="00CC31A6" w:rsidP="00A949E2">
            <w:pPr>
              <w:jc w:val="center"/>
              <w:rPr>
                <w:sz w:val="16"/>
                <w:szCs w:val="16"/>
              </w:rPr>
            </w:pPr>
          </w:p>
        </w:tc>
        <w:tc>
          <w:tcPr>
            <w:tcW w:w="3182" w:type="dxa"/>
            <w:vAlign w:val="center"/>
          </w:tcPr>
          <w:p w14:paraId="3E5EFCBA" w14:textId="77777777" w:rsidR="00CC31A6" w:rsidRDefault="00CC31A6" w:rsidP="00A949E2">
            <w:pPr>
              <w:jc w:val="center"/>
              <w:rPr>
                <w:sz w:val="16"/>
                <w:szCs w:val="16"/>
              </w:rPr>
            </w:pPr>
          </w:p>
        </w:tc>
      </w:tr>
      <w:tr w:rsidR="00CC31A6" w:rsidRPr="00C7154E" w14:paraId="144BDC58" w14:textId="77777777" w:rsidTr="00A949E2">
        <w:trPr>
          <w:trHeight w:val="462"/>
        </w:trPr>
        <w:tc>
          <w:tcPr>
            <w:tcW w:w="927" w:type="dxa"/>
            <w:vAlign w:val="center"/>
          </w:tcPr>
          <w:p w14:paraId="1F4B9259" w14:textId="77777777" w:rsidR="00CC31A6" w:rsidRDefault="00CC31A6" w:rsidP="00A949E2">
            <w:pPr>
              <w:jc w:val="center"/>
              <w:rPr>
                <w:sz w:val="16"/>
                <w:szCs w:val="16"/>
              </w:rPr>
            </w:pPr>
          </w:p>
        </w:tc>
        <w:tc>
          <w:tcPr>
            <w:tcW w:w="1512" w:type="dxa"/>
            <w:vAlign w:val="center"/>
          </w:tcPr>
          <w:p w14:paraId="313A1BD4" w14:textId="77777777" w:rsidR="00CC31A6" w:rsidRDefault="00CC31A6" w:rsidP="00A949E2">
            <w:pPr>
              <w:jc w:val="center"/>
              <w:rPr>
                <w:sz w:val="16"/>
                <w:szCs w:val="16"/>
              </w:rPr>
            </w:pPr>
          </w:p>
        </w:tc>
        <w:tc>
          <w:tcPr>
            <w:tcW w:w="5245" w:type="dxa"/>
            <w:vAlign w:val="center"/>
          </w:tcPr>
          <w:p w14:paraId="1D4A5009" w14:textId="77777777" w:rsidR="00CC31A6" w:rsidRDefault="00CC31A6" w:rsidP="00A949E2">
            <w:pPr>
              <w:jc w:val="center"/>
              <w:rPr>
                <w:sz w:val="16"/>
                <w:szCs w:val="16"/>
              </w:rPr>
            </w:pPr>
          </w:p>
        </w:tc>
        <w:tc>
          <w:tcPr>
            <w:tcW w:w="3182" w:type="dxa"/>
            <w:vAlign w:val="center"/>
          </w:tcPr>
          <w:p w14:paraId="46ED2FB4" w14:textId="77777777" w:rsidR="00CC31A6" w:rsidRDefault="00CC31A6" w:rsidP="00A949E2">
            <w:pPr>
              <w:jc w:val="center"/>
              <w:rPr>
                <w:sz w:val="16"/>
                <w:szCs w:val="16"/>
              </w:rPr>
            </w:pPr>
          </w:p>
        </w:tc>
      </w:tr>
    </w:tbl>
    <w:p w14:paraId="3D50C82D" w14:textId="77777777" w:rsidR="00CC31A6" w:rsidRDefault="00CC31A6" w:rsidP="00CC31A6">
      <w:pPr>
        <w:jc w:val="both"/>
        <w:rPr>
          <w:u w:val="single"/>
        </w:rPr>
      </w:pPr>
    </w:p>
    <w:p w14:paraId="5F1C46A1" w14:textId="77777777" w:rsidR="00CC31A6" w:rsidRPr="001C7D3A" w:rsidRDefault="00CC31A6" w:rsidP="00CC31A6">
      <w:pPr>
        <w:jc w:val="both"/>
      </w:pPr>
    </w:p>
    <w:tbl>
      <w:tblPr>
        <w:tblStyle w:val="a6"/>
        <w:tblW w:w="11085" w:type="dxa"/>
        <w:tblInd w:w="-1168" w:type="dxa"/>
        <w:tblLook w:val="04A0" w:firstRow="1" w:lastRow="0" w:firstColumn="1" w:lastColumn="0" w:noHBand="0" w:noVBand="1"/>
      </w:tblPr>
      <w:tblGrid>
        <w:gridCol w:w="3943"/>
        <w:gridCol w:w="3944"/>
        <w:gridCol w:w="3198"/>
      </w:tblGrid>
      <w:tr w:rsidR="00CC31A6" w:rsidRPr="00C7154E" w14:paraId="7C405F9E" w14:textId="77777777" w:rsidTr="00A949E2">
        <w:trPr>
          <w:trHeight w:val="911"/>
        </w:trPr>
        <w:tc>
          <w:tcPr>
            <w:tcW w:w="3943" w:type="dxa"/>
            <w:vAlign w:val="center"/>
          </w:tcPr>
          <w:p w14:paraId="5ACE77FC" w14:textId="73E5CF81" w:rsidR="00CC31A6" w:rsidRPr="00C7154E" w:rsidRDefault="00CC31A6" w:rsidP="00A949E2">
            <w:pPr>
              <w:jc w:val="center"/>
              <w:rPr>
                <w:sz w:val="16"/>
                <w:szCs w:val="16"/>
              </w:rPr>
            </w:pPr>
            <w:r>
              <w:rPr>
                <w:sz w:val="16"/>
                <w:szCs w:val="16"/>
              </w:rPr>
              <w:lastRenderedPageBreak/>
              <w:t>Выявленные нарушения требований безопасности, нештатные ситуации</w:t>
            </w:r>
          </w:p>
        </w:tc>
        <w:tc>
          <w:tcPr>
            <w:tcW w:w="3944" w:type="dxa"/>
            <w:vAlign w:val="center"/>
          </w:tcPr>
          <w:p w14:paraId="3DDDF529" w14:textId="547FF2B7" w:rsidR="00CC31A6" w:rsidRPr="00C7154E" w:rsidRDefault="00CC31A6" w:rsidP="00A949E2">
            <w:pPr>
              <w:jc w:val="center"/>
              <w:rPr>
                <w:sz w:val="16"/>
                <w:szCs w:val="16"/>
              </w:rPr>
            </w:pPr>
            <w:r>
              <w:rPr>
                <w:sz w:val="16"/>
                <w:szCs w:val="16"/>
              </w:rPr>
              <w:t>Подпись администратора безопасности</w:t>
            </w:r>
          </w:p>
        </w:tc>
        <w:tc>
          <w:tcPr>
            <w:tcW w:w="3198" w:type="dxa"/>
            <w:vAlign w:val="center"/>
          </w:tcPr>
          <w:p w14:paraId="0712EDFB" w14:textId="77777777" w:rsidR="00CC31A6" w:rsidRPr="00C7154E" w:rsidRDefault="00CC31A6" w:rsidP="00A949E2">
            <w:pPr>
              <w:jc w:val="center"/>
              <w:rPr>
                <w:sz w:val="16"/>
                <w:szCs w:val="16"/>
              </w:rPr>
            </w:pPr>
            <w:r>
              <w:rPr>
                <w:sz w:val="16"/>
                <w:szCs w:val="16"/>
              </w:rPr>
              <w:t>Примечание</w:t>
            </w:r>
          </w:p>
        </w:tc>
      </w:tr>
      <w:tr w:rsidR="00CC31A6" w:rsidRPr="00C7154E" w14:paraId="64DCD539" w14:textId="77777777" w:rsidTr="00A949E2">
        <w:trPr>
          <w:trHeight w:val="238"/>
        </w:trPr>
        <w:tc>
          <w:tcPr>
            <w:tcW w:w="3943" w:type="dxa"/>
            <w:vAlign w:val="center"/>
          </w:tcPr>
          <w:p w14:paraId="4CA11B65" w14:textId="77777777" w:rsidR="00CC31A6" w:rsidRPr="00C7154E" w:rsidRDefault="00CC31A6" w:rsidP="00A949E2">
            <w:pPr>
              <w:jc w:val="center"/>
              <w:rPr>
                <w:sz w:val="16"/>
                <w:szCs w:val="16"/>
              </w:rPr>
            </w:pPr>
            <w:r>
              <w:rPr>
                <w:sz w:val="16"/>
                <w:szCs w:val="16"/>
              </w:rPr>
              <w:t>5</w:t>
            </w:r>
          </w:p>
        </w:tc>
        <w:tc>
          <w:tcPr>
            <w:tcW w:w="3944" w:type="dxa"/>
            <w:vAlign w:val="center"/>
          </w:tcPr>
          <w:p w14:paraId="5BA4DA37" w14:textId="77777777" w:rsidR="00CC31A6" w:rsidRPr="00C7154E" w:rsidRDefault="00CC31A6" w:rsidP="00A949E2">
            <w:pPr>
              <w:jc w:val="center"/>
              <w:rPr>
                <w:sz w:val="16"/>
                <w:szCs w:val="16"/>
              </w:rPr>
            </w:pPr>
            <w:r>
              <w:rPr>
                <w:sz w:val="16"/>
                <w:szCs w:val="16"/>
              </w:rPr>
              <w:t>6</w:t>
            </w:r>
          </w:p>
        </w:tc>
        <w:tc>
          <w:tcPr>
            <w:tcW w:w="3198" w:type="dxa"/>
            <w:vAlign w:val="center"/>
          </w:tcPr>
          <w:p w14:paraId="5E5458BB" w14:textId="77777777" w:rsidR="00CC31A6" w:rsidRPr="00C7154E" w:rsidRDefault="00CC31A6" w:rsidP="00A949E2">
            <w:pPr>
              <w:jc w:val="center"/>
              <w:rPr>
                <w:sz w:val="16"/>
                <w:szCs w:val="16"/>
              </w:rPr>
            </w:pPr>
            <w:r>
              <w:rPr>
                <w:sz w:val="16"/>
                <w:szCs w:val="16"/>
              </w:rPr>
              <w:t>7</w:t>
            </w:r>
          </w:p>
        </w:tc>
      </w:tr>
      <w:tr w:rsidR="00CC31A6" w:rsidRPr="00C7154E" w14:paraId="5DD486CD" w14:textId="77777777" w:rsidTr="00A949E2">
        <w:trPr>
          <w:trHeight w:val="472"/>
        </w:trPr>
        <w:tc>
          <w:tcPr>
            <w:tcW w:w="3943" w:type="dxa"/>
            <w:vAlign w:val="center"/>
          </w:tcPr>
          <w:p w14:paraId="06ECDD01" w14:textId="77777777" w:rsidR="00CC31A6" w:rsidRDefault="00CC31A6" w:rsidP="00A949E2">
            <w:pPr>
              <w:jc w:val="center"/>
              <w:rPr>
                <w:sz w:val="16"/>
                <w:szCs w:val="16"/>
              </w:rPr>
            </w:pPr>
          </w:p>
        </w:tc>
        <w:tc>
          <w:tcPr>
            <w:tcW w:w="3944" w:type="dxa"/>
            <w:vAlign w:val="center"/>
          </w:tcPr>
          <w:p w14:paraId="47E7150D" w14:textId="77777777" w:rsidR="00CC31A6" w:rsidRDefault="00CC31A6" w:rsidP="00A949E2">
            <w:pPr>
              <w:jc w:val="center"/>
              <w:rPr>
                <w:sz w:val="16"/>
                <w:szCs w:val="16"/>
              </w:rPr>
            </w:pPr>
          </w:p>
        </w:tc>
        <w:tc>
          <w:tcPr>
            <w:tcW w:w="3198" w:type="dxa"/>
            <w:vAlign w:val="center"/>
          </w:tcPr>
          <w:p w14:paraId="071F7B94" w14:textId="77777777" w:rsidR="00CC31A6" w:rsidRDefault="00CC31A6" w:rsidP="00A949E2">
            <w:pPr>
              <w:jc w:val="center"/>
              <w:rPr>
                <w:sz w:val="16"/>
                <w:szCs w:val="16"/>
              </w:rPr>
            </w:pPr>
          </w:p>
        </w:tc>
      </w:tr>
      <w:tr w:rsidR="00CC31A6" w:rsidRPr="00C7154E" w14:paraId="747D02F8" w14:textId="77777777" w:rsidTr="00A949E2">
        <w:trPr>
          <w:trHeight w:val="472"/>
        </w:trPr>
        <w:tc>
          <w:tcPr>
            <w:tcW w:w="3943" w:type="dxa"/>
            <w:vAlign w:val="center"/>
          </w:tcPr>
          <w:p w14:paraId="3D443C7E" w14:textId="77777777" w:rsidR="00CC31A6" w:rsidRDefault="00CC31A6" w:rsidP="00A949E2">
            <w:pPr>
              <w:jc w:val="center"/>
              <w:rPr>
                <w:sz w:val="16"/>
                <w:szCs w:val="16"/>
              </w:rPr>
            </w:pPr>
          </w:p>
        </w:tc>
        <w:tc>
          <w:tcPr>
            <w:tcW w:w="3944" w:type="dxa"/>
            <w:vAlign w:val="center"/>
          </w:tcPr>
          <w:p w14:paraId="7DD17554" w14:textId="77777777" w:rsidR="00CC31A6" w:rsidRDefault="00CC31A6" w:rsidP="00A949E2">
            <w:pPr>
              <w:jc w:val="center"/>
              <w:rPr>
                <w:sz w:val="16"/>
                <w:szCs w:val="16"/>
              </w:rPr>
            </w:pPr>
          </w:p>
        </w:tc>
        <w:tc>
          <w:tcPr>
            <w:tcW w:w="3198" w:type="dxa"/>
            <w:vAlign w:val="center"/>
          </w:tcPr>
          <w:p w14:paraId="678F0343" w14:textId="77777777" w:rsidR="00CC31A6" w:rsidRDefault="00CC31A6" w:rsidP="00A949E2">
            <w:pPr>
              <w:jc w:val="center"/>
              <w:rPr>
                <w:sz w:val="16"/>
                <w:szCs w:val="16"/>
              </w:rPr>
            </w:pPr>
          </w:p>
        </w:tc>
      </w:tr>
      <w:tr w:rsidR="00CC31A6" w:rsidRPr="00C7154E" w14:paraId="5E141347" w14:textId="77777777" w:rsidTr="00A949E2">
        <w:trPr>
          <w:trHeight w:val="472"/>
        </w:trPr>
        <w:tc>
          <w:tcPr>
            <w:tcW w:w="3943" w:type="dxa"/>
            <w:vAlign w:val="center"/>
          </w:tcPr>
          <w:p w14:paraId="7AE7D7EE" w14:textId="77777777" w:rsidR="00CC31A6" w:rsidRDefault="00CC31A6" w:rsidP="00A949E2">
            <w:pPr>
              <w:jc w:val="center"/>
              <w:rPr>
                <w:sz w:val="16"/>
                <w:szCs w:val="16"/>
              </w:rPr>
            </w:pPr>
          </w:p>
        </w:tc>
        <w:tc>
          <w:tcPr>
            <w:tcW w:w="3944" w:type="dxa"/>
            <w:vAlign w:val="center"/>
          </w:tcPr>
          <w:p w14:paraId="2B53BEC5" w14:textId="77777777" w:rsidR="00CC31A6" w:rsidRDefault="00CC31A6" w:rsidP="00A949E2">
            <w:pPr>
              <w:jc w:val="center"/>
              <w:rPr>
                <w:sz w:val="16"/>
                <w:szCs w:val="16"/>
              </w:rPr>
            </w:pPr>
          </w:p>
        </w:tc>
        <w:tc>
          <w:tcPr>
            <w:tcW w:w="3198" w:type="dxa"/>
            <w:vAlign w:val="center"/>
          </w:tcPr>
          <w:p w14:paraId="46CA6867" w14:textId="77777777" w:rsidR="00CC31A6" w:rsidRDefault="00CC31A6" w:rsidP="00A949E2">
            <w:pPr>
              <w:jc w:val="center"/>
              <w:rPr>
                <w:sz w:val="16"/>
                <w:szCs w:val="16"/>
              </w:rPr>
            </w:pPr>
          </w:p>
        </w:tc>
      </w:tr>
      <w:tr w:rsidR="00CC31A6" w:rsidRPr="00C7154E" w14:paraId="2DDEAA8C" w14:textId="77777777" w:rsidTr="00A949E2">
        <w:trPr>
          <w:trHeight w:val="472"/>
        </w:trPr>
        <w:tc>
          <w:tcPr>
            <w:tcW w:w="3943" w:type="dxa"/>
            <w:vAlign w:val="center"/>
          </w:tcPr>
          <w:p w14:paraId="43347F28" w14:textId="77777777" w:rsidR="00CC31A6" w:rsidRDefault="00CC31A6" w:rsidP="00A949E2">
            <w:pPr>
              <w:jc w:val="center"/>
              <w:rPr>
                <w:sz w:val="16"/>
                <w:szCs w:val="16"/>
              </w:rPr>
            </w:pPr>
          </w:p>
        </w:tc>
        <w:tc>
          <w:tcPr>
            <w:tcW w:w="3944" w:type="dxa"/>
            <w:vAlign w:val="center"/>
          </w:tcPr>
          <w:p w14:paraId="4FFEFEBE" w14:textId="77777777" w:rsidR="00CC31A6" w:rsidRDefault="00CC31A6" w:rsidP="00A949E2">
            <w:pPr>
              <w:jc w:val="center"/>
              <w:rPr>
                <w:sz w:val="16"/>
                <w:szCs w:val="16"/>
              </w:rPr>
            </w:pPr>
          </w:p>
        </w:tc>
        <w:tc>
          <w:tcPr>
            <w:tcW w:w="3198" w:type="dxa"/>
            <w:vAlign w:val="center"/>
          </w:tcPr>
          <w:p w14:paraId="047F975E" w14:textId="77777777" w:rsidR="00CC31A6" w:rsidRDefault="00CC31A6" w:rsidP="00A949E2">
            <w:pPr>
              <w:jc w:val="center"/>
              <w:rPr>
                <w:sz w:val="16"/>
                <w:szCs w:val="16"/>
              </w:rPr>
            </w:pPr>
          </w:p>
        </w:tc>
      </w:tr>
      <w:tr w:rsidR="00CC31A6" w:rsidRPr="00C7154E" w14:paraId="16F78B7A" w14:textId="77777777" w:rsidTr="00A949E2">
        <w:trPr>
          <w:trHeight w:val="472"/>
        </w:trPr>
        <w:tc>
          <w:tcPr>
            <w:tcW w:w="3943" w:type="dxa"/>
            <w:vAlign w:val="center"/>
          </w:tcPr>
          <w:p w14:paraId="52417594" w14:textId="77777777" w:rsidR="00CC31A6" w:rsidRDefault="00CC31A6" w:rsidP="00A949E2">
            <w:pPr>
              <w:jc w:val="center"/>
              <w:rPr>
                <w:sz w:val="16"/>
                <w:szCs w:val="16"/>
              </w:rPr>
            </w:pPr>
          </w:p>
        </w:tc>
        <w:tc>
          <w:tcPr>
            <w:tcW w:w="3944" w:type="dxa"/>
            <w:vAlign w:val="center"/>
          </w:tcPr>
          <w:p w14:paraId="34489BDD" w14:textId="77777777" w:rsidR="00CC31A6" w:rsidRDefault="00CC31A6" w:rsidP="00A949E2">
            <w:pPr>
              <w:jc w:val="center"/>
              <w:rPr>
                <w:sz w:val="16"/>
                <w:szCs w:val="16"/>
              </w:rPr>
            </w:pPr>
          </w:p>
        </w:tc>
        <w:tc>
          <w:tcPr>
            <w:tcW w:w="3198" w:type="dxa"/>
            <w:vAlign w:val="center"/>
          </w:tcPr>
          <w:p w14:paraId="609032BE" w14:textId="77777777" w:rsidR="00CC31A6" w:rsidRDefault="00CC31A6" w:rsidP="00A949E2">
            <w:pPr>
              <w:jc w:val="center"/>
              <w:rPr>
                <w:sz w:val="16"/>
                <w:szCs w:val="16"/>
              </w:rPr>
            </w:pPr>
          </w:p>
        </w:tc>
      </w:tr>
      <w:tr w:rsidR="00CC31A6" w:rsidRPr="00C7154E" w14:paraId="42423714" w14:textId="77777777" w:rsidTr="00A949E2">
        <w:trPr>
          <w:trHeight w:val="472"/>
        </w:trPr>
        <w:tc>
          <w:tcPr>
            <w:tcW w:w="3943" w:type="dxa"/>
            <w:vAlign w:val="center"/>
          </w:tcPr>
          <w:p w14:paraId="31AE82BD" w14:textId="77777777" w:rsidR="00CC31A6" w:rsidRDefault="00CC31A6" w:rsidP="00A949E2">
            <w:pPr>
              <w:jc w:val="center"/>
              <w:rPr>
                <w:sz w:val="16"/>
                <w:szCs w:val="16"/>
              </w:rPr>
            </w:pPr>
          </w:p>
        </w:tc>
        <w:tc>
          <w:tcPr>
            <w:tcW w:w="3944" w:type="dxa"/>
            <w:vAlign w:val="center"/>
          </w:tcPr>
          <w:p w14:paraId="0EDA6813" w14:textId="77777777" w:rsidR="00CC31A6" w:rsidRDefault="00CC31A6" w:rsidP="00A949E2">
            <w:pPr>
              <w:jc w:val="center"/>
              <w:rPr>
                <w:sz w:val="16"/>
                <w:szCs w:val="16"/>
              </w:rPr>
            </w:pPr>
          </w:p>
        </w:tc>
        <w:tc>
          <w:tcPr>
            <w:tcW w:w="3198" w:type="dxa"/>
            <w:vAlign w:val="center"/>
          </w:tcPr>
          <w:p w14:paraId="6BD76B74" w14:textId="77777777" w:rsidR="00CC31A6" w:rsidRDefault="00CC31A6" w:rsidP="00A949E2">
            <w:pPr>
              <w:jc w:val="center"/>
              <w:rPr>
                <w:sz w:val="16"/>
                <w:szCs w:val="16"/>
              </w:rPr>
            </w:pPr>
          </w:p>
        </w:tc>
      </w:tr>
      <w:tr w:rsidR="00CC31A6" w:rsidRPr="00C7154E" w14:paraId="723B79DB" w14:textId="77777777" w:rsidTr="00A949E2">
        <w:trPr>
          <w:trHeight w:val="472"/>
        </w:trPr>
        <w:tc>
          <w:tcPr>
            <w:tcW w:w="3943" w:type="dxa"/>
            <w:vAlign w:val="center"/>
          </w:tcPr>
          <w:p w14:paraId="0147D083" w14:textId="77777777" w:rsidR="00CC31A6" w:rsidRDefault="00CC31A6" w:rsidP="00A949E2">
            <w:pPr>
              <w:jc w:val="center"/>
              <w:rPr>
                <w:sz w:val="16"/>
                <w:szCs w:val="16"/>
              </w:rPr>
            </w:pPr>
          </w:p>
        </w:tc>
        <w:tc>
          <w:tcPr>
            <w:tcW w:w="3944" w:type="dxa"/>
            <w:vAlign w:val="center"/>
          </w:tcPr>
          <w:p w14:paraId="3B16E7B0" w14:textId="77777777" w:rsidR="00CC31A6" w:rsidRDefault="00CC31A6" w:rsidP="00A949E2">
            <w:pPr>
              <w:jc w:val="center"/>
              <w:rPr>
                <w:sz w:val="16"/>
                <w:szCs w:val="16"/>
              </w:rPr>
            </w:pPr>
          </w:p>
        </w:tc>
        <w:tc>
          <w:tcPr>
            <w:tcW w:w="3198" w:type="dxa"/>
            <w:vAlign w:val="center"/>
          </w:tcPr>
          <w:p w14:paraId="78C32A52" w14:textId="77777777" w:rsidR="00CC31A6" w:rsidRDefault="00CC31A6" w:rsidP="00A949E2">
            <w:pPr>
              <w:jc w:val="center"/>
              <w:rPr>
                <w:sz w:val="16"/>
                <w:szCs w:val="16"/>
              </w:rPr>
            </w:pPr>
          </w:p>
        </w:tc>
      </w:tr>
      <w:tr w:rsidR="00CC31A6" w:rsidRPr="00C7154E" w14:paraId="548ECDBB" w14:textId="77777777" w:rsidTr="00A949E2">
        <w:trPr>
          <w:trHeight w:val="472"/>
        </w:trPr>
        <w:tc>
          <w:tcPr>
            <w:tcW w:w="3943" w:type="dxa"/>
            <w:vAlign w:val="center"/>
          </w:tcPr>
          <w:p w14:paraId="6EBEC051" w14:textId="77777777" w:rsidR="00CC31A6" w:rsidRDefault="00CC31A6" w:rsidP="00A949E2">
            <w:pPr>
              <w:jc w:val="center"/>
              <w:rPr>
                <w:sz w:val="16"/>
                <w:szCs w:val="16"/>
              </w:rPr>
            </w:pPr>
          </w:p>
        </w:tc>
        <w:tc>
          <w:tcPr>
            <w:tcW w:w="3944" w:type="dxa"/>
            <w:vAlign w:val="center"/>
          </w:tcPr>
          <w:p w14:paraId="26E4C3B6" w14:textId="77777777" w:rsidR="00CC31A6" w:rsidRDefault="00CC31A6" w:rsidP="00A949E2">
            <w:pPr>
              <w:jc w:val="center"/>
              <w:rPr>
                <w:sz w:val="16"/>
                <w:szCs w:val="16"/>
              </w:rPr>
            </w:pPr>
          </w:p>
        </w:tc>
        <w:tc>
          <w:tcPr>
            <w:tcW w:w="3198" w:type="dxa"/>
            <w:vAlign w:val="center"/>
          </w:tcPr>
          <w:p w14:paraId="3134E054" w14:textId="77777777" w:rsidR="00CC31A6" w:rsidRDefault="00CC31A6" w:rsidP="00A949E2">
            <w:pPr>
              <w:jc w:val="center"/>
              <w:rPr>
                <w:sz w:val="16"/>
                <w:szCs w:val="16"/>
              </w:rPr>
            </w:pPr>
          </w:p>
        </w:tc>
      </w:tr>
      <w:tr w:rsidR="00CC31A6" w:rsidRPr="00C7154E" w14:paraId="77A39413" w14:textId="77777777" w:rsidTr="00A949E2">
        <w:trPr>
          <w:trHeight w:val="472"/>
        </w:trPr>
        <w:tc>
          <w:tcPr>
            <w:tcW w:w="3943" w:type="dxa"/>
            <w:vAlign w:val="center"/>
          </w:tcPr>
          <w:p w14:paraId="05776943" w14:textId="77777777" w:rsidR="00CC31A6" w:rsidRDefault="00CC31A6" w:rsidP="00A949E2">
            <w:pPr>
              <w:jc w:val="center"/>
              <w:rPr>
                <w:sz w:val="16"/>
                <w:szCs w:val="16"/>
              </w:rPr>
            </w:pPr>
          </w:p>
        </w:tc>
        <w:tc>
          <w:tcPr>
            <w:tcW w:w="3944" w:type="dxa"/>
            <w:vAlign w:val="center"/>
          </w:tcPr>
          <w:p w14:paraId="510DD926" w14:textId="77777777" w:rsidR="00CC31A6" w:rsidRDefault="00CC31A6" w:rsidP="00A949E2">
            <w:pPr>
              <w:jc w:val="center"/>
              <w:rPr>
                <w:sz w:val="16"/>
                <w:szCs w:val="16"/>
              </w:rPr>
            </w:pPr>
          </w:p>
        </w:tc>
        <w:tc>
          <w:tcPr>
            <w:tcW w:w="3198" w:type="dxa"/>
            <w:vAlign w:val="center"/>
          </w:tcPr>
          <w:p w14:paraId="1B506E49" w14:textId="77777777" w:rsidR="00CC31A6" w:rsidRDefault="00CC31A6" w:rsidP="00A949E2">
            <w:pPr>
              <w:jc w:val="center"/>
              <w:rPr>
                <w:sz w:val="16"/>
                <w:szCs w:val="16"/>
              </w:rPr>
            </w:pPr>
          </w:p>
        </w:tc>
      </w:tr>
      <w:tr w:rsidR="00CC31A6" w:rsidRPr="00C7154E" w14:paraId="29DE94A0" w14:textId="77777777" w:rsidTr="00A949E2">
        <w:trPr>
          <w:trHeight w:val="472"/>
        </w:trPr>
        <w:tc>
          <w:tcPr>
            <w:tcW w:w="3943" w:type="dxa"/>
            <w:vAlign w:val="center"/>
          </w:tcPr>
          <w:p w14:paraId="59748786" w14:textId="77777777" w:rsidR="00CC31A6" w:rsidRDefault="00CC31A6" w:rsidP="00A949E2">
            <w:pPr>
              <w:jc w:val="center"/>
              <w:rPr>
                <w:sz w:val="16"/>
                <w:szCs w:val="16"/>
              </w:rPr>
            </w:pPr>
          </w:p>
        </w:tc>
        <w:tc>
          <w:tcPr>
            <w:tcW w:w="3944" w:type="dxa"/>
            <w:vAlign w:val="center"/>
          </w:tcPr>
          <w:p w14:paraId="66800BCD" w14:textId="77777777" w:rsidR="00CC31A6" w:rsidRDefault="00CC31A6" w:rsidP="00A949E2">
            <w:pPr>
              <w:jc w:val="center"/>
              <w:rPr>
                <w:sz w:val="16"/>
                <w:szCs w:val="16"/>
              </w:rPr>
            </w:pPr>
          </w:p>
        </w:tc>
        <w:tc>
          <w:tcPr>
            <w:tcW w:w="3198" w:type="dxa"/>
            <w:vAlign w:val="center"/>
          </w:tcPr>
          <w:p w14:paraId="5951956E" w14:textId="77777777" w:rsidR="00CC31A6" w:rsidRDefault="00CC31A6" w:rsidP="00A949E2">
            <w:pPr>
              <w:jc w:val="center"/>
              <w:rPr>
                <w:sz w:val="16"/>
                <w:szCs w:val="16"/>
              </w:rPr>
            </w:pPr>
          </w:p>
        </w:tc>
      </w:tr>
      <w:tr w:rsidR="00CC31A6" w:rsidRPr="00C7154E" w14:paraId="16EE9BED" w14:textId="77777777" w:rsidTr="00A949E2">
        <w:trPr>
          <w:trHeight w:val="472"/>
        </w:trPr>
        <w:tc>
          <w:tcPr>
            <w:tcW w:w="3943" w:type="dxa"/>
            <w:vAlign w:val="center"/>
          </w:tcPr>
          <w:p w14:paraId="5AF874AC" w14:textId="77777777" w:rsidR="00CC31A6" w:rsidRDefault="00CC31A6" w:rsidP="00A949E2">
            <w:pPr>
              <w:jc w:val="center"/>
              <w:rPr>
                <w:sz w:val="16"/>
                <w:szCs w:val="16"/>
              </w:rPr>
            </w:pPr>
          </w:p>
        </w:tc>
        <w:tc>
          <w:tcPr>
            <w:tcW w:w="3944" w:type="dxa"/>
            <w:vAlign w:val="center"/>
          </w:tcPr>
          <w:p w14:paraId="08A0CD52" w14:textId="77777777" w:rsidR="00CC31A6" w:rsidRPr="00804C18" w:rsidRDefault="00CC31A6" w:rsidP="00A949E2">
            <w:pPr>
              <w:jc w:val="center"/>
              <w:rPr>
                <w:sz w:val="16"/>
                <w:szCs w:val="16"/>
              </w:rPr>
            </w:pPr>
          </w:p>
        </w:tc>
        <w:tc>
          <w:tcPr>
            <w:tcW w:w="3198" w:type="dxa"/>
            <w:vAlign w:val="center"/>
          </w:tcPr>
          <w:p w14:paraId="1BF1664F" w14:textId="77777777" w:rsidR="00CC31A6" w:rsidRDefault="00CC31A6" w:rsidP="00A949E2">
            <w:pPr>
              <w:jc w:val="center"/>
              <w:rPr>
                <w:sz w:val="16"/>
                <w:szCs w:val="16"/>
              </w:rPr>
            </w:pPr>
          </w:p>
        </w:tc>
      </w:tr>
      <w:tr w:rsidR="00CC31A6" w:rsidRPr="00C7154E" w14:paraId="77E2B708" w14:textId="77777777" w:rsidTr="00A949E2">
        <w:trPr>
          <w:trHeight w:val="472"/>
        </w:trPr>
        <w:tc>
          <w:tcPr>
            <w:tcW w:w="3943" w:type="dxa"/>
            <w:vAlign w:val="center"/>
          </w:tcPr>
          <w:p w14:paraId="5AE0818D" w14:textId="77777777" w:rsidR="00CC31A6" w:rsidRDefault="00CC31A6" w:rsidP="00A949E2">
            <w:pPr>
              <w:jc w:val="center"/>
              <w:rPr>
                <w:sz w:val="16"/>
                <w:szCs w:val="16"/>
              </w:rPr>
            </w:pPr>
          </w:p>
        </w:tc>
        <w:tc>
          <w:tcPr>
            <w:tcW w:w="3944" w:type="dxa"/>
            <w:vAlign w:val="center"/>
          </w:tcPr>
          <w:p w14:paraId="71D6EFBC" w14:textId="77777777" w:rsidR="00CC31A6" w:rsidRDefault="00CC31A6" w:rsidP="00A949E2">
            <w:pPr>
              <w:jc w:val="center"/>
              <w:rPr>
                <w:sz w:val="16"/>
                <w:szCs w:val="16"/>
              </w:rPr>
            </w:pPr>
          </w:p>
        </w:tc>
        <w:tc>
          <w:tcPr>
            <w:tcW w:w="3198" w:type="dxa"/>
            <w:vAlign w:val="center"/>
          </w:tcPr>
          <w:p w14:paraId="5DB8069E" w14:textId="77777777" w:rsidR="00CC31A6" w:rsidRDefault="00CC31A6" w:rsidP="00A949E2">
            <w:pPr>
              <w:jc w:val="center"/>
              <w:rPr>
                <w:sz w:val="16"/>
                <w:szCs w:val="16"/>
              </w:rPr>
            </w:pPr>
          </w:p>
        </w:tc>
      </w:tr>
      <w:tr w:rsidR="00CC31A6" w:rsidRPr="00C7154E" w14:paraId="3116D523" w14:textId="77777777" w:rsidTr="00A949E2">
        <w:trPr>
          <w:trHeight w:val="472"/>
        </w:trPr>
        <w:tc>
          <w:tcPr>
            <w:tcW w:w="3943" w:type="dxa"/>
            <w:vAlign w:val="center"/>
          </w:tcPr>
          <w:p w14:paraId="4F94B3BA" w14:textId="77777777" w:rsidR="00CC31A6" w:rsidRDefault="00CC31A6" w:rsidP="00A949E2">
            <w:pPr>
              <w:jc w:val="center"/>
              <w:rPr>
                <w:sz w:val="16"/>
                <w:szCs w:val="16"/>
              </w:rPr>
            </w:pPr>
          </w:p>
        </w:tc>
        <w:tc>
          <w:tcPr>
            <w:tcW w:w="3944" w:type="dxa"/>
            <w:vAlign w:val="center"/>
          </w:tcPr>
          <w:p w14:paraId="16BFD04C" w14:textId="77777777" w:rsidR="00CC31A6" w:rsidRDefault="00CC31A6" w:rsidP="00A949E2">
            <w:pPr>
              <w:jc w:val="center"/>
              <w:rPr>
                <w:sz w:val="16"/>
                <w:szCs w:val="16"/>
              </w:rPr>
            </w:pPr>
          </w:p>
        </w:tc>
        <w:tc>
          <w:tcPr>
            <w:tcW w:w="3198" w:type="dxa"/>
            <w:vAlign w:val="center"/>
          </w:tcPr>
          <w:p w14:paraId="57A6B266" w14:textId="77777777" w:rsidR="00CC31A6" w:rsidRDefault="00CC31A6" w:rsidP="00A949E2">
            <w:pPr>
              <w:jc w:val="center"/>
              <w:rPr>
                <w:sz w:val="16"/>
                <w:szCs w:val="16"/>
              </w:rPr>
            </w:pPr>
          </w:p>
        </w:tc>
      </w:tr>
      <w:tr w:rsidR="00CC31A6" w:rsidRPr="00C7154E" w14:paraId="409E4365" w14:textId="77777777" w:rsidTr="00A949E2">
        <w:trPr>
          <w:trHeight w:val="472"/>
        </w:trPr>
        <w:tc>
          <w:tcPr>
            <w:tcW w:w="3943" w:type="dxa"/>
            <w:vAlign w:val="center"/>
          </w:tcPr>
          <w:p w14:paraId="53FB70A3" w14:textId="77777777" w:rsidR="00CC31A6" w:rsidRDefault="00CC31A6" w:rsidP="00A949E2">
            <w:pPr>
              <w:jc w:val="center"/>
              <w:rPr>
                <w:sz w:val="16"/>
                <w:szCs w:val="16"/>
              </w:rPr>
            </w:pPr>
          </w:p>
        </w:tc>
        <w:tc>
          <w:tcPr>
            <w:tcW w:w="3944" w:type="dxa"/>
            <w:vAlign w:val="center"/>
          </w:tcPr>
          <w:p w14:paraId="701CFDA5" w14:textId="77777777" w:rsidR="00CC31A6" w:rsidRDefault="00CC31A6" w:rsidP="00A949E2">
            <w:pPr>
              <w:jc w:val="center"/>
              <w:rPr>
                <w:sz w:val="16"/>
                <w:szCs w:val="16"/>
              </w:rPr>
            </w:pPr>
          </w:p>
        </w:tc>
        <w:tc>
          <w:tcPr>
            <w:tcW w:w="3198" w:type="dxa"/>
            <w:vAlign w:val="center"/>
          </w:tcPr>
          <w:p w14:paraId="233B9A61" w14:textId="77777777" w:rsidR="00CC31A6" w:rsidRDefault="00CC31A6" w:rsidP="00A949E2">
            <w:pPr>
              <w:jc w:val="center"/>
              <w:rPr>
                <w:sz w:val="16"/>
                <w:szCs w:val="16"/>
              </w:rPr>
            </w:pPr>
          </w:p>
        </w:tc>
      </w:tr>
      <w:tr w:rsidR="00CC31A6" w:rsidRPr="00C7154E" w14:paraId="060C44F2" w14:textId="77777777" w:rsidTr="00A949E2">
        <w:trPr>
          <w:trHeight w:val="472"/>
        </w:trPr>
        <w:tc>
          <w:tcPr>
            <w:tcW w:w="3943" w:type="dxa"/>
            <w:vAlign w:val="center"/>
          </w:tcPr>
          <w:p w14:paraId="128C5076" w14:textId="77777777" w:rsidR="00CC31A6" w:rsidRDefault="00CC31A6" w:rsidP="00A949E2">
            <w:pPr>
              <w:jc w:val="center"/>
              <w:rPr>
                <w:sz w:val="16"/>
                <w:szCs w:val="16"/>
              </w:rPr>
            </w:pPr>
          </w:p>
        </w:tc>
        <w:tc>
          <w:tcPr>
            <w:tcW w:w="3944" w:type="dxa"/>
            <w:vAlign w:val="center"/>
          </w:tcPr>
          <w:p w14:paraId="2BF77F62" w14:textId="77777777" w:rsidR="00CC31A6" w:rsidRDefault="00CC31A6" w:rsidP="00A949E2">
            <w:pPr>
              <w:jc w:val="center"/>
              <w:rPr>
                <w:sz w:val="16"/>
                <w:szCs w:val="16"/>
              </w:rPr>
            </w:pPr>
          </w:p>
        </w:tc>
        <w:tc>
          <w:tcPr>
            <w:tcW w:w="3198" w:type="dxa"/>
            <w:vAlign w:val="center"/>
          </w:tcPr>
          <w:p w14:paraId="50DE9523" w14:textId="77777777" w:rsidR="00CC31A6" w:rsidRDefault="00CC31A6" w:rsidP="00A949E2">
            <w:pPr>
              <w:jc w:val="center"/>
              <w:rPr>
                <w:sz w:val="16"/>
                <w:szCs w:val="16"/>
              </w:rPr>
            </w:pPr>
          </w:p>
        </w:tc>
      </w:tr>
      <w:tr w:rsidR="00CC31A6" w:rsidRPr="00C7154E" w14:paraId="33B74DB7" w14:textId="77777777" w:rsidTr="00A949E2">
        <w:trPr>
          <w:trHeight w:val="472"/>
        </w:trPr>
        <w:tc>
          <w:tcPr>
            <w:tcW w:w="3943" w:type="dxa"/>
            <w:vAlign w:val="center"/>
          </w:tcPr>
          <w:p w14:paraId="1FBDBA9A" w14:textId="77777777" w:rsidR="00CC31A6" w:rsidRDefault="00CC31A6" w:rsidP="00A949E2">
            <w:pPr>
              <w:jc w:val="center"/>
              <w:rPr>
                <w:sz w:val="16"/>
                <w:szCs w:val="16"/>
              </w:rPr>
            </w:pPr>
          </w:p>
        </w:tc>
        <w:tc>
          <w:tcPr>
            <w:tcW w:w="3944" w:type="dxa"/>
            <w:vAlign w:val="center"/>
          </w:tcPr>
          <w:p w14:paraId="4CAC72BF" w14:textId="77777777" w:rsidR="00CC31A6" w:rsidRDefault="00CC31A6" w:rsidP="00A949E2">
            <w:pPr>
              <w:jc w:val="center"/>
              <w:rPr>
                <w:sz w:val="16"/>
                <w:szCs w:val="16"/>
              </w:rPr>
            </w:pPr>
          </w:p>
        </w:tc>
        <w:tc>
          <w:tcPr>
            <w:tcW w:w="3198" w:type="dxa"/>
            <w:vAlign w:val="center"/>
          </w:tcPr>
          <w:p w14:paraId="0EBAEA33" w14:textId="77777777" w:rsidR="00CC31A6" w:rsidRDefault="00CC31A6" w:rsidP="00A949E2">
            <w:pPr>
              <w:jc w:val="center"/>
              <w:rPr>
                <w:sz w:val="16"/>
                <w:szCs w:val="16"/>
              </w:rPr>
            </w:pPr>
          </w:p>
        </w:tc>
      </w:tr>
      <w:tr w:rsidR="00CC31A6" w:rsidRPr="00C7154E" w14:paraId="37D13800" w14:textId="77777777" w:rsidTr="00A949E2">
        <w:trPr>
          <w:trHeight w:val="472"/>
        </w:trPr>
        <w:tc>
          <w:tcPr>
            <w:tcW w:w="3943" w:type="dxa"/>
            <w:vAlign w:val="center"/>
          </w:tcPr>
          <w:p w14:paraId="1A2D3F3F" w14:textId="77777777" w:rsidR="00CC31A6" w:rsidRDefault="00CC31A6" w:rsidP="00A949E2">
            <w:pPr>
              <w:jc w:val="center"/>
              <w:rPr>
                <w:sz w:val="16"/>
                <w:szCs w:val="16"/>
              </w:rPr>
            </w:pPr>
          </w:p>
        </w:tc>
        <w:tc>
          <w:tcPr>
            <w:tcW w:w="3944" w:type="dxa"/>
            <w:vAlign w:val="center"/>
          </w:tcPr>
          <w:p w14:paraId="54E01E97" w14:textId="77777777" w:rsidR="00CC31A6" w:rsidRDefault="00CC31A6" w:rsidP="00A949E2">
            <w:pPr>
              <w:jc w:val="center"/>
              <w:rPr>
                <w:sz w:val="16"/>
                <w:szCs w:val="16"/>
              </w:rPr>
            </w:pPr>
          </w:p>
        </w:tc>
        <w:tc>
          <w:tcPr>
            <w:tcW w:w="3198" w:type="dxa"/>
            <w:vAlign w:val="center"/>
          </w:tcPr>
          <w:p w14:paraId="3502645E" w14:textId="77777777" w:rsidR="00CC31A6" w:rsidRDefault="00CC31A6" w:rsidP="00A949E2">
            <w:pPr>
              <w:jc w:val="center"/>
              <w:rPr>
                <w:sz w:val="16"/>
                <w:szCs w:val="16"/>
              </w:rPr>
            </w:pPr>
          </w:p>
        </w:tc>
      </w:tr>
      <w:tr w:rsidR="00CC31A6" w:rsidRPr="00C7154E" w14:paraId="7623E014" w14:textId="77777777" w:rsidTr="00A949E2">
        <w:trPr>
          <w:trHeight w:val="472"/>
        </w:trPr>
        <w:tc>
          <w:tcPr>
            <w:tcW w:w="3943" w:type="dxa"/>
            <w:vAlign w:val="center"/>
          </w:tcPr>
          <w:p w14:paraId="705E2746" w14:textId="77777777" w:rsidR="00CC31A6" w:rsidRDefault="00CC31A6" w:rsidP="00A949E2">
            <w:pPr>
              <w:jc w:val="center"/>
              <w:rPr>
                <w:sz w:val="16"/>
                <w:szCs w:val="16"/>
              </w:rPr>
            </w:pPr>
          </w:p>
        </w:tc>
        <w:tc>
          <w:tcPr>
            <w:tcW w:w="3944" w:type="dxa"/>
            <w:vAlign w:val="center"/>
          </w:tcPr>
          <w:p w14:paraId="67158903" w14:textId="77777777" w:rsidR="00CC31A6" w:rsidRDefault="00CC31A6" w:rsidP="00A949E2">
            <w:pPr>
              <w:jc w:val="center"/>
              <w:rPr>
                <w:sz w:val="16"/>
                <w:szCs w:val="16"/>
              </w:rPr>
            </w:pPr>
          </w:p>
        </w:tc>
        <w:tc>
          <w:tcPr>
            <w:tcW w:w="3198" w:type="dxa"/>
            <w:vAlign w:val="center"/>
          </w:tcPr>
          <w:p w14:paraId="4036172D" w14:textId="77777777" w:rsidR="00CC31A6" w:rsidRDefault="00CC31A6" w:rsidP="00A949E2">
            <w:pPr>
              <w:jc w:val="center"/>
              <w:rPr>
                <w:sz w:val="16"/>
                <w:szCs w:val="16"/>
              </w:rPr>
            </w:pPr>
          </w:p>
        </w:tc>
      </w:tr>
      <w:tr w:rsidR="00CC31A6" w:rsidRPr="00C7154E" w14:paraId="5C960BAE" w14:textId="77777777" w:rsidTr="00A949E2">
        <w:trPr>
          <w:trHeight w:val="472"/>
        </w:trPr>
        <w:tc>
          <w:tcPr>
            <w:tcW w:w="3943" w:type="dxa"/>
            <w:vAlign w:val="center"/>
          </w:tcPr>
          <w:p w14:paraId="59584B16" w14:textId="77777777" w:rsidR="00CC31A6" w:rsidRDefault="00CC31A6" w:rsidP="00A949E2">
            <w:pPr>
              <w:jc w:val="center"/>
              <w:rPr>
                <w:sz w:val="16"/>
                <w:szCs w:val="16"/>
              </w:rPr>
            </w:pPr>
          </w:p>
        </w:tc>
        <w:tc>
          <w:tcPr>
            <w:tcW w:w="3944" w:type="dxa"/>
            <w:vAlign w:val="center"/>
          </w:tcPr>
          <w:p w14:paraId="2B457385" w14:textId="77777777" w:rsidR="00CC31A6" w:rsidRDefault="00CC31A6" w:rsidP="00A949E2">
            <w:pPr>
              <w:jc w:val="center"/>
              <w:rPr>
                <w:sz w:val="16"/>
                <w:szCs w:val="16"/>
              </w:rPr>
            </w:pPr>
          </w:p>
        </w:tc>
        <w:tc>
          <w:tcPr>
            <w:tcW w:w="3198" w:type="dxa"/>
            <w:vAlign w:val="center"/>
          </w:tcPr>
          <w:p w14:paraId="226D77B4" w14:textId="77777777" w:rsidR="00CC31A6" w:rsidRDefault="00CC31A6" w:rsidP="00A949E2">
            <w:pPr>
              <w:jc w:val="center"/>
              <w:rPr>
                <w:sz w:val="16"/>
                <w:szCs w:val="16"/>
              </w:rPr>
            </w:pPr>
          </w:p>
        </w:tc>
      </w:tr>
      <w:tr w:rsidR="00CC31A6" w:rsidRPr="00C7154E" w14:paraId="22132666" w14:textId="77777777" w:rsidTr="00A949E2">
        <w:trPr>
          <w:trHeight w:val="472"/>
        </w:trPr>
        <w:tc>
          <w:tcPr>
            <w:tcW w:w="3943" w:type="dxa"/>
            <w:vAlign w:val="center"/>
          </w:tcPr>
          <w:p w14:paraId="034B0382" w14:textId="77777777" w:rsidR="00CC31A6" w:rsidRDefault="00CC31A6" w:rsidP="00A949E2">
            <w:pPr>
              <w:jc w:val="center"/>
              <w:rPr>
                <w:sz w:val="16"/>
                <w:szCs w:val="16"/>
              </w:rPr>
            </w:pPr>
          </w:p>
        </w:tc>
        <w:tc>
          <w:tcPr>
            <w:tcW w:w="3944" w:type="dxa"/>
            <w:vAlign w:val="center"/>
          </w:tcPr>
          <w:p w14:paraId="6FD237EA" w14:textId="77777777" w:rsidR="00CC31A6" w:rsidRDefault="00CC31A6" w:rsidP="00A949E2">
            <w:pPr>
              <w:jc w:val="center"/>
              <w:rPr>
                <w:sz w:val="16"/>
                <w:szCs w:val="16"/>
              </w:rPr>
            </w:pPr>
          </w:p>
        </w:tc>
        <w:tc>
          <w:tcPr>
            <w:tcW w:w="3198" w:type="dxa"/>
            <w:vAlign w:val="center"/>
          </w:tcPr>
          <w:p w14:paraId="6EB7F3DC" w14:textId="77777777" w:rsidR="00CC31A6" w:rsidRDefault="00CC31A6" w:rsidP="00A949E2">
            <w:pPr>
              <w:jc w:val="center"/>
              <w:rPr>
                <w:sz w:val="16"/>
                <w:szCs w:val="16"/>
              </w:rPr>
            </w:pPr>
          </w:p>
        </w:tc>
      </w:tr>
      <w:tr w:rsidR="00CC31A6" w:rsidRPr="00C7154E" w14:paraId="1C676842" w14:textId="77777777" w:rsidTr="00A949E2">
        <w:trPr>
          <w:trHeight w:val="472"/>
        </w:trPr>
        <w:tc>
          <w:tcPr>
            <w:tcW w:w="3943" w:type="dxa"/>
            <w:vAlign w:val="center"/>
          </w:tcPr>
          <w:p w14:paraId="53B4EB0C" w14:textId="77777777" w:rsidR="00CC31A6" w:rsidRDefault="00CC31A6" w:rsidP="00A949E2">
            <w:pPr>
              <w:jc w:val="center"/>
              <w:rPr>
                <w:sz w:val="16"/>
                <w:szCs w:val="16"/>
              </w:rPr>
            </w:pPr>
          </w:p>
        </w:tc>
        <w:tc>
          <w:tcPr>
            <w:tcW w:w="3944" w:type="dxa"/>
            <w:vAlign w:val="center"/>
          </w:tcPr>
          <w:p w14:paraId="5EAA1CF3" w14:textId="77777777" w:rsidR="00CC31A6" w:rsidRDefault="00CC31A6" w:rsidP="00A949E2">
            <w:pPr>
              <w:jc w:val="center"/>
              <w:rPr>
                <w:sz w:val="16"/>
                <w:szCs w:val="16"/>
              </w:rPr>
            </w:pPr>
          </w:p>
        </w:tc>
        <w:tc>
          <w:tcPr>
            <w:tcW w:w="3198" w:type="dxa"/>
            <w:vAlign w:val="center"/>
          </w:tcPr>
          <w:p w14:paraId="3F257E34" w14:textId="77777777" w:rsidR="00CC31A6" w:rsidRDefault="00CC31A6" w:rsidP="00A949E2">
            <w:pPr>
              <w:jc w:val="center"/>
              <w:rPr>
                <w:sz w:val="16"/>
                <w:szCs w:val="16"/>
              </w:rPr>
            </w:pPr>
          </w:p>
        </w:tc>
      </w:tr>
      <w:tr w:rsidR="00CC31A6" w:rsidRPr="00C7154E" w14:paraId="4ED7EB30" w14:textId="77777777" w:rsidTr="00A949E2">
        <w:trPr>
          <w:trHeight w:val="472"/>
        </w:trPr>
        <w:tc>
          <w:tcPr>
            <w:tcW w:w="3943" w:type="dxa"/>
            <w:vAlign w:val="center"/>
          </w:tcPr>
          <w:p w14:paraId="46177DE0" w14:textId="77777777" w:rsidR="00CC31A6" w:rsidRDefault="00CC31A6" w:rsidP="00A949E2">
            <w:pPr>
              <w:jc w:val="center"/>
              <w:rPr>
                <w:sz w:val="16"/>
                <w:szCs w:val="16"/>
              </w:rPr>
            </w:pPr>
          </w:p>
        </w:tc>
        <w:tc>
          <w:tcPr>
            <w:tcW w:w="3944" w:type="dxa"/>
            <w:vAlign w:val="center"/>
          </w:tcPr>
          <w:p w14:paraId="0E44C24F" w14:textId="77777777" w:rsidR="00CC31A6" w:rsidRDefault="00CC31A6" w:rsidP="00A949E2">
            <w:pPr>
              <w:jc w:val="center"/>
              <w:rPr>
                <w:sz w:val="16"/>
                <w:szCs w:val="16"/>
              </w:rPr>
            </w:pPr>
          </w:p>
        </w:tc>
        <w:tc>
          <w:tcPr>
            <w:tcW w:w="3198" w:type="dxa"/>
            <w:vAlign w:val="center"/>
          </w:tcPr>
          <w:p w14:paraId="7EDF128F" w14:textId="77777777" w:rsidR="00CC31A6" w:rsidRDefault="00CC31A6" w:rsidP="00A949E2">
            <w:pPr>
              <w:jc w:val="center"/>
              <w:rPr>
                <w:sz w:val="16"/>
                <w:szCs w:val="16"/>
              </w:rPr>
            </w:pPr>
          </w:p>
        </w:tc>
      </w:tr>
      <w:tr w:rsidR="00CC31A6" w:rsidRPr="00C7154E" w14:paraId="2FC4AD1C" w14:textId="77777777" w:rsidTr="00A949E2">
        <w:trPr>
          <w:trHeight w:val="472"/>
        </w:trPr>
        <w:tc>
          <w:tcPr>
            <w:tcW w:w="3943" w:type="dxa"/>
            <w:vAlign w:val="center"/>
          </w:tcPr>
          <w:p w14:paraId="4C66785D" w14:textId="77777777" w:rsidR="00CC31A6" w:rsidRDefault="00CC31A6" w:rsidP="00A949E2">
            <w:pPr>
              <w:jc w:val="center"/>
              <w:rPr>
                <w:sz w:val="16"/>
                <w:szCs w:val="16"/>
              </w:rPr>
            </w:pPr>
          </w:p>
        </w:tc>
        <w:tc>
          <w:tcPr>
            <w:tcW w:w="3944" w:type="dxa"/>
            <w:vAlign w:val="center"/>
          </w:tcPr>
          <w:p w14:paraId="12245F28" w14:textId="77777777" w:rsidR="00CC31A6" w:rsidRDefault="00CC31A6" w:rsidP="00A949E2">
            <w:pPr>
              <w:jc w:val="center"/>
              <w:rPr>
                <w:sz w:val="16"/>
                <w:szCs w:val="16"/>
              </w:rPr>
            </w:pPr>
          </w:p>
        </w:tc>
        <w:tc>
          <w:tcPr>
            <w:tcW w:w="3198" w:type="dxa"/>
            <w:vAlign w:val="center"/>
          </w:tcPr>
          <w:p w14:paraId="18632D11" w14:textId="77777777" w:rsidR="00CC31A6" w:rsidRDefault="00CC31A6" w:rsidP="00A949E2">
            <w:pPr>
              <w:jc w:val="center"/>
              <w:rPr>
                <w:sz w:val="16"/>
                <w:szCs w:val="16"/>
              </w:rPr>
            </w:pPr>
          </w:p>
        </w:tc>
      </w:tr>
      <w:tr w:rsidR="00CC31A6" w:rsidRPr="00C7154E" w14:paraId="5B25CBC6" w14:textId="77777777" w:rsidTr="00A949E2">
        <w:trPr>
          <w:trHeight w:val="472"/>
        </w:trPr>
        <w:tc>
          <w:tcPr>
            <w:tcW w:w="3943" w:type="dxa"/>
            <w:vAlign w:val="center"/>
          </w:tcPr>
          <w:p w14:paraId="2731CD09" w14:textId="77777777" w:rsidR="00CC31A6" w:rsidRDefault="00CC31A6" w:rsidP="00A949E2">
            <w:pPr>
              <w:jc w:val="center"/>
              <w:rPr>
                <w:sz w:val="16"/>
                <w:szCs w:val="16"/>
              </w:rPr>
            </w:pPr>
          </w:p>
        </w:tc>
        <w:tc>
          <w:tcPr>
            <w:tcW w:w="3944" w:type="dxa"/>
            <w:vAlign w:val="center"/>
          </w:tcPr>
          <w:p w14:paraId="3C939F26" w14:textId="77777777" w:rsidR="00CC31A6" w:rsidRDefault="00CC31A6" w:rsidP="00A949E2">
            <w:pPr>
              <w:jc w:val="center"/>
              <w:rPr>
                <w:sz w:val="16"/>
                <w:szCs w:val="16"/>
              </w:rPr>
            </w:pPr>
          </w:p>
        </w:tc>
        <w:tc>
          <w:tcPr>
            <w:tcW w:w="3198" w:type="dxa"/>
            <w:vAlign w:val="center"/>
          </w:tcPr>
          <w:p w14:paraId="064D3639" w14:textId="77777777" w:rsidR="00CC31A6" w:rsidRDefault="00CC31A6" w:rsidP="00A949E2">
            <w:pPr>
              <w:jc w:val="center"/>
              <w:rPr>
                <w:sz w:val="16"/>
                <w:szCs w:val="16"/>
              </w:rPr>
            </w:pPr>
          </w:p>
        </w:tc>
      </w:tr>
      <w:tr w:rsidR="00CC31A6" w:rsidRPr="00C7154E" w14:paraId="1F9BBC43" w14:textId="77777777" w:rsidTr="00A949E2">
        <w:trPr>
          <w:trHeight w:val="472"/>
        </w:trPr>
        <w:tc>
          <w:tcPr>
            <w:tcW w:w="3943" w:type="dxa"/>
            <w:vAlign w:val="center"/>
          </w:tcPr>
          <w:p w14:paraId="54074511" w14:textId="77777777" w:rsidR="00CC31A6" w:rsidRDefault="00CC31A6" w:rsidP="00A949E2">
            <w:pPr>
              <w:jc w:val="center"/>
              <w:rPr>
                <w:sz w:val="16"/>
                <w:szCs w:val="16"/>
              </w:rPr>
            </w:pPr>
          </w:p>
        </w:tc>
        <w:tc>
          <w:tcPr>
            <w:tcW w:w="3944" w:type="dxa"/>
            <w:vAlign w:val="center"/>
          </w:tcPr>
          <w:p w14:paraId="35F18AB9" w14:textId="77777777" w:rsidR="00CC31A6" w:rsidRDefault="00CC31A6" w:rsidP="00A949E2">
            <w:pPr>
              <w:jc w:val="center"/>
              <w:rPr>
                <w:sz w:val="16"/>
                <w:szCs w:val="16"/>
              </w:rPr>
            </w:pPr>
          </w:p>
        </w:tc>
        <w:tc>
          <w:tcPr>
            <w:tcW w:w="3198" w:type="dxa"/>
            <w:vAlign w:val="center"/>
          </w:tcPr>
          <w:p w14:paraId="0E63A41E" w14:textId="77777777" w:rsidR="00CC31A6" w:rsidRDefault="00CC31A6" w:rsidP="00A949E2">
            <w:pPr>
              <w:jc w:val="center"/>
              <w:rPr>
                <w:sz w:val="16"/>
                <w:szCs w:val="16"/>
              </w:rPr>
            </w:pPr>
          </w:p>
        </w:tc>
      </w:tr>
      <w:tr w:rsidR="00CC31A6" w:rsidRPr="00C7154E" w14:paraId="18805043" w14:textId="77777777" w:rsidTr="00A949E2">
        <w:trPr>
          <w:trHeight w:val="472"/>
        </w:trPr>
        <w:tc>
          <w:tcPr>
            <w:tcW w:w="3943" w:type="dxa"/>
            <w:vAlign w:val="center"/>
          </w:tcPr>
          <w:p w14:paraId="34921402" w14:textId="77777777" w:rsidR="00CC31A6" w:rsidRDefault="00CC31A6" w:rsidP="00A949E2">
            <w:pPr>
              <w:jc w:val="center"/>
              <w:rPr>
                <w:sz w:val="16"/>
                <w:szCs w:val="16"/>
              </w:rPr>
            </w:pPr>
          </w:p>
        </w:tc>
        <w:tc>
          <w:tcPr>
            <w:tcW w:w="3944" w:type="dxa"/>
            <w:vAlign w:val="center"/>
          </w:tcPr>
          <w:p w14:paraId="63165702" w14:textId="77777777" w:rsidR="00CC31A6" w:rsidRDefault="00CC31A6" w:rsidP="00A949E2">
            <w:pPr>
              <w:jc w:val="center"/>
              <w:rPr>
                <w:sz w:val="16"/>
                <w:szCs w:val="16"/>
              </w:rPr>
            </w:pPr>
          </w:p>
        </w:tc>
        <w:tc>
          <w:tcPr>
            <w:tcW w:w="3198" w:type="dxa"/>
            <w:vAlign w:val="center"/>
          </w:tcPr>
          <w:p w14:paraId="6B14D019" w14:textId="77777777" w:rsidR="00CC31A6" w:rsidRDefault="00CC31A6" w:rsidP="00A949E2">
            <w:pPr>
              <w:jc w:val="center"/>
              <w:rPr>
                <w:sz w:val="16"/>
                <w:szCs w:val="16"/>
              </w:rPr>
            </w:pPr>
          </w:p>
        </w:tc>
      </w:tr>
      <w:tr w:rsidR="00CC31A6" w:rsidRPr="00C7154E" w14:paraId="7CC6582A" w14:textId="77777777" w:rsidTr="00A949E2">
        <w:trPr>
          <w:trHeight w:val="472"/>
        </w:trPr>
        <w:tc>
          <w:tcPr>
            <w:tcW w:w="3943" w:type="dxa"/>
            <w:vAlign w:val="center"/>
          </w:tcPr>
          <w:p w14:paraId="0D93D383" w14:textId="77777777" w:rsidR="00CC31A6" w:rsidRDefault="00CC31A6" w:rsidP="00A949E2">
            <w:pPr>
              <w:jc w:val="center"/>
              <w:rPr>
                <w:sz w:val="16"/>
                <w:szCs w:val="16"/>
              </w:rPr>
            </w:pPr>
          </w:p>
        </w:tc>
        <w:tc>
          <w:tcPr>
            <w:tcW w:w="3944" w:type="dxa"/>
            <w:vAlign w:val="center"/>
          </w:tcPr>
          <w:p w14:paraId="7B2612C4" w14:textId="77777777" w:rsidR="00CC31A6" w:rsidRDefault="00CC31A6" w:rsidP="00A949E2">
            <w:pPr>
              <w:jc w:val="center"/>
              <w:rPr>
                <w:sz w:val="16"/>
                <w:szCs w:val="16"/>
              </w:rPr>
            </w:pPr>
          </w:p>
        </w:tc>
        <w:tc>
          <w:tcPr>
            <w:tcW w:w="3198" w:type="dxa"/>
            <w:vAlign w:val="center"/>
          </w:tcPr>
          <w:p w14:paraId="7EAAE2A9" w14:textId="77777777" w:rsidR="00CC31A6" w:rsidRDefault="00CC31A6" w:rsidP="00A949E2">
            <w:pPr>
              <w:jc w:val="center"/>
              <w:rPr>
                <w:sz w:val="16"/>
                <w:szCs w:val="16"/>
              </w:rPr>
            </w:pPr>
          </w:p>
        </w:tc>
      </w:tr>
    </w:tbl>
    <w:p w14:paraId="1759DF9F" w14:textId="0E42B047" w:rsidR="001C7D3A" w:rsidRDefault="001C7D3A" w:rsidP="001C7D3A">
      <w:pPr>
        <w:jc w:val="both"/>
      </w:pPr>
    </w:p>
    <w:p w14:paraId="7FD9628B" w14:textId="55F2CB12" w:rsidR="00186959" w:rsidRPr="00C7154E" w:rsidRDefault="00186959" w:rsidP="00186959">
      <w:pPr>
        <w:jc w:val="right"/>
        <w:rPr>
          <w:sz w:val="16"/>
          <w:szCs w:val="16"/>
        </w:rPr>
      </w:pPr>
      <w:r w:rsidRPr="00C7154E">
        <w:rPr>
          <w:sz w:val="16"/>
          <w:szCs w:val="16"/>
        </w:rPr>
        <w:lastRenderedPageBreak/>
        <w:t xml:space="preserve">Приложение № </w:t>
      </w:r>
      <w:r>
        <w:rPr>
          <w:sz w:val="16"/>
          <w:szCs w:val="16"/>
        </w:rPr>
        <w:t>12</w:t>
      </w:r>
    </w:p>
    <w:p w14:paraId="44992069" w14:textId="77777777" w:rsidR="00186959" w:rsidRPr="00C7154E" w:rsidRDefault="00186959" w:rsidP="00186959">
      <w:pPr>
        <w:jc w:val="right"/>
        <w:rPr>
          <w:sz w:val="16"/>
          <w:szCs w:val="16"/>
        </w:rPr>
      </w:pPr>
      <w:r w:rsidRPr="00C7154E">
        <w:rPr>
          <w:sz w:val="16"/>
          <w:szCs w:val="16"/>
        </w:rPr>
        <w:t>к приказу директора ООО «Эвентус»</w:t>
      </w:r>
    </w:p>
    <w:p w14:paraId="417D47F7" w14:textId="53297820" w:rsidR="00186959" w:rsidRPr="00C7154E" w:rsidRDefault="00186959" w:rsidP="00186959">
      <w:pPr>
        <w:pStyle w:val="a9"/>
        <w:ind w:firstLine="397"/>
        <w:jc w:val="right"/>
        <w:rPr>
          <w:rFonts w:ascii="Times New Roman" w:hAnsi="Times New Roman" w:cs="Times New Roman"/>
        </w:rPr>
      </w:pPr>
      <w:r w:rsidRPr="00C7154E">
        <w:rPr>
          <w:rFonts w:ascii="Times New Roman" w:hAnsi="Times New Roman" w:cs="Times New Roman"/>
          <w:sz w:val="16"/>
          <w:szCs w:val="16"/>
        </w:rPr>
        <w:t xml:space="preserve">от 15 августа 2022 года № </w:t>
      </w:r>
      <w:r w:rsidR="00D70BC1" w:rsidRPr="00D70BC1">
        <w:rPr>
          <w:rFonts w:ascii="Times New Roman" w:hAnsi="Times New Roman" w:cs="Times New Roman"/>
          <w:sz w:val="16"/>
          <w:szCs w:val="16"/>
        </w:rPr>
        <w:t>87/1-МЦ</w:t>
      </w:r>
    </w:p>
    <w:p w14:paraId="7E3EB72D" w14:textId="77777777" w:rsidR="00186959" w:rsidRPr="00C7154E" w:rsidRDefault="00186959" w:rsidP="00186959">
      <w:pPr>
        <w:pStyle w:val="a9"/>
        <w:ind w:firstLine="397"/>
        <w:jc w:val="right"/>
        <w:rPr>
          <w:rFonts w:ascii="Times New Roman" w:hAnsi="Times New Roman" w:cs="Times New Roman"/>
        </w:rPr>
      </w:pPr>
    </w:p>
    <w:p w14:paraId="4706417E" w14:textId="77777777" w:rsidR="00186959" w:rsidRDefault="00186959" w:rsidP="00186959">
      <w:pPr>
        <w:pStyle w:val="a9"/>
        <w:ind w:firstLine="397"/>
        <w:jc w:val="center"/>
      </w:pPr>
    </w:p>
    <w:p w14:paraId="560B5A43" w14:textId="77777777" w:rsidR="00186959" w:rsidRDefault="00186959" w:rsidP="00186959">
      <w:pPr>
        <w:pStyle w:val="a9"/>
        <w:ind w:firstLine="397"/>
        <w:jc w:val="center"/>
      </w:pPr>
    </w:p>
    <w:p w14:paraId="0C928DDE" w14:textId="77777777" w:rsidR="00186959" w:rsidRDefault="00186959" w:rsidP="00186959">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«ЭВЕНТУС»</w:t>
      </w:r>
    </w:p>
    <w:p w14:paraId="6D5922BC" w14:textId="77777777" w:rsidR="00186959" w:rsidRDefault="00186959" w:rsidP="00186959">
      <w:pPr>
        <w:pStyle w:val="a9"/>
        <w:ind w:firstLine="397"/>
        <w:jc w:val="center"/>
        <w:rPr>
          <w:rFonts w:ascii="Times New Roman" w:eastAsia="Times New Roman" w:hAnsi="Times New Roman" w:cs="Times New Roman"/>
          <w:sz w:val="28"/>
          <w:szCs w:val="28"/>
        </w:rPr>
      </w:pPr>
    </w:p>
    <w:p w14:paraId="0F968321" w14:textId="77777777" w:rsidR="00186959" w:rsidRDefault="00186959" w:rsidP="00186959">
      <w:pPr>
        <w:pStyle w:val="a9"/>
        <w:ind w:firstLine="3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 «УНИВЕРСИТЕТСКАЯ КЛИНИКА», г. ВЛАДИВОСТОК</w:t>
      </w:r>
    </w:p>
    <w:p w14:paraId="1C315425" w14:textId="77777777" w:rsidR="00186959" w:rsidRDefault="00186959" w:rsidP="00186959"/>
    <w:p w14:paraId="2B75CA09" w14:textId="77777777" w:rsidR="00186959" w:rsidRDefault="00186959" w:rsidP="00186959">
      <w:pPr>
        <w:jc w:val="right"/>
      </w:pPr>
    </w:p>
    <w:p w14:paraId="60D496C1" w14:textId="77777777" w:rsidR="00186959" w:rsidRDefault="00186959" w:rsidP="00186959">
      <w:pPr>
        <w:jc w:val="right"/>
      </w:pPr>
    </w:p>
    <w:p w14:paraId="56A861FF" w14:textId="77777777" w:rsidR="00186959" w:rsidRPr="009605F4" w:rsidRDefault="00186959" w:rsidP="00186959">
      <w:pPr>
        <w:jc w:val="right"/>
      </w:pPr>
    </w:p>
    <w:p w14:paraId="14C46575" w14:textId="77777777" w:rsidR="00186959" w:rsidRPr="009605F4" w:rsidRDefault="00186959" w:rsidP="00186959">
      <w:pPr>
        <w:jc w:val="right"/>
        <w:rPr>
          <w:b/>
          <w:sz w:val="40"/>
          <w:szCs w:val="40"/>
        </w:rPr>
      </w:pPr>
    </w:p>
    <w:p w14:paraId="4D74E99B" w14:textId="77777777" w:rsidR="00186959" w:rsidRDefault="00186959" w:rsidP="00186959">
      <w:pPr>
        <w:jc w:val="center"/>
        <w:rPr>
          <w:b/>
          <w:sz w:val="40"/>
          <w:szCs w:val="40"/>
        </w:rPr>
      </w:pPr>
      <w:r>
        <w:rPr>
          <w:b/>
          <w:sz w:val="40"/>
          <w:szCs w:val="40"/>
        </w:rPr>
        <w:t>ЖУРНАЛ</w:t>
      </w:r>
    </w:p>
    <w:p w14:paraId="1932D0AE" w14:textId="423A2305" w:rsidR="00186959" w:rsidRPr="00CC31A6" w:rsidRDefault="00186959" w:rsidP="00186959">
      <w:pPr>
        <w:jc w:val="center"/>
      </w:pPr>
      <w:r>
        <w:rPr>
          <w:b/>
          <w:sz w:val="40"/>
          <w:szCs w:val="40"/>
        </w:rPr>
        <w:t xml:space="preserve">учета обращений субъектов </w:t>
      </w:r>
      <w:proofErr w:type="spellStart"/>
      <w:r>
        <w:rPr>
          <w:b/>
          <w:sz w:val="40"/>
          <w:szCs w:val="40"/>
        </w:rPr>
        <w:t>ПДн</w:t>
      </w:r>
      <w:proofErr w:type="spellEnd"/>
      <w:r>
        <w:rPr>
          <w:b/>
          <w:sz w:val="40"/>
          <w:szCs w:val="40"/>
        </w:rPr>
        <w:t xml:space="preserve"> о выполнении их законных прав</w:t>
      </w:r>
    </w:p>
    <w:p w14:paraId="4D7C4FDE" w14:textId="77777777" w:rsidR="00186959" w:rsidRPr="009605F4" w:rsidRDefault="00186959" w:rsidP="00186959">
      <w:pPr>
        <w:jc w:val="center"/>
      </w:pPr>
    </w:p>
    <w:p w14:paraId="3510DB61" w14:textId="77777777" w:rsidR="00186959" w:rsidRPr="009605F4" w:rsidRDefault="00186959" w:rsidP="00186959">
      <w:pPr>
        <w:jc w:val="center"/>
      </w:pPr>
    </w:p>
    <w:p w14:paraId="62BCE902" w14:textId="77777777" w:rsidR="00186959" w:rsidRPr="009605F4" w:rsidRDefault="00186959" w:rsidP="00186959">
      <w:pPr>
        <w:jc w:val="center"/>
      </w:pPr>
    </w:p>
    <w:p w14:paraId="0443EA97" w14:textId="77777777" w:rsidR="00186959" w:rsidRDefault="00186959" w:rsidP="00186959">
      <w:pPr>
        <w:jc w:val="center"/>
      </w:pPr>
    </w:p>
    <w:p w14:paraId="3C8B55CF" w14:textId="77777777" w:rsidR="00186959" w:rsidRDefault="00186959" w:rsidP="00186959">
      <w:pPr>
        <w:jc w:val="center"/>
      </w:pPr>
    </w:p>
    <w:p w14:paraId="4867AD75" w14:textId="77777777" w:rsidR="00186959" w:rsidRDefault="00186959" w:rsidP="00186959">
      <w:pPr>
        <w:jc w:val="center"/>
      </w:pPr>
    </w:p>
    <w:p w14:paraId="4C763161" w14:textId="77777777" w:rsidR="00186959" w:rsidRDefault="00186959" w:rsidP="00186959">
      <w:pPr>
        <w:jc w:val="center"/>
      </w:pPr>
    </w:p>
    <w:p w14:paraId="6D5121D7" w14:textId="77777777" w:rsidR="00186959" w:rsidRDefault="00186959" w:rsidP="00186959">
      <w:pPr>
        <w:jc w:val="center"/>
      </w:pPr>
    </w:p>
    <w:p w14:paraId="5C8C1982" w14:textId="77777777" w:rsidR="00186959" w:rsidRDefault="00186959" w:rsidP="00186959">
      <w:pPr>
        <w:jc w:val="center"/>
      </w:pPr>
    </w:p>
    <w:p w14:paraId="05BB795B" w14:textId="77777777" w:rsidR="00186959" w:rsidRDefault="00186959" w:rsidP="00186959">
      <w:pPr>
        <w:jc w:val="center"/>
      </w:pPr>
    </w:p>
    <w:p w14:paraId="042B4578" w14:textId="77777777" w:rsidR="00186959" w:rsidRDefault="00186959" w:rsidP="00186959">
      <w:pPr>
        <w:jc w:val="center"/>
      </w:pPr>
    </w:p>
    <w:p w14:paraId="0B14C2EC" w14:textId="77777777" w:rsidR="00186959" w:rsidRDefault="00186959" w:rsidP="00186959">
      <w:pPr>
        <w:jc w:val="center"/>
      </w:pPr>
    </w:p>
    <w:p w14:paraId="36867F4C" w14:textId="77777777" w:rsidR="00186959" w:rsidRDefault="00186959" w:rsidP="00186959">
      <w:pPr>
        <w:jc w:val="center"/>
      </w:pPr>
    </w:p>
    <w:p w14:paraId="60CE5CDA" w14:textId="77777777" w:rsidR="00186959" w:rsidRDefault="00186959" w:rsidP="00186959">
      <w:pPr>
        <w:jc w:val="center"/>
      </w:pPr>
    </w:p>
    <w:p w14:paraId="67CCF3A8" w14:textId="77777777" w:rsidR="00186959" w:rsidRDefault="00186959" w:rsidP="00186959">
      <w:pPr>
        <w:jc w:val="center"/>
      </w:pPr>
    </w:p>
    <w:p w14:paraId="3CAC536A" w14:textId="77777777" w:rsidR="00186959" w:rsidRDefault="00186959" w:rsidP="00186959">
      <w:pPr>
        <w:jc w:val="center"/>
      </w:pPr>
    </w:p>
    <w:p w14:paraId="3A08EC1D" w14:textId="77777777" w:rsidR="00186959" w:rsidRDefault="00186959" w:rsidP="00186959">
      <w:pPr>
        <w:jc w:val="center"/>
      </w:pPr>
    </w:p>
    <w:p w14:paraId="0356EFE0" w14:textId="77777777" w:rsidR="00186959" w:rsidRPr="006F6A67" w:rsidRDefault="00186959" w:rsidP="00186959">
      <w:pPr>
        <w:jc w:val="center"/>
      </w:pPr>
    </w:p>
    <w:p w14:paraId="393D27F6" w14:textId="77777777" w:rsidR="00186959" w:rsidRDefault="00186959" w:rsidP="00186959">
      <w:pPr>
        <w:jc w:val="center"/>
      </w:pPr>
    </w:p>
    <w:p w14:paraId="7A32DC0F" w14:textId="77777777" w:rsidR="00186959" w:rsidRDefault="00186959" w:rsidP="00186959">
      <w:pPr>
        <w:jc w:val="center"/>
      </w:pPr>
    </w:p>
    <w:p w14:paraId="0C312789" w14:textId="77777777" w:rsidR="00186959" w:rsidRDefault="00186959" w:rsidP="00186959">
      <w:pPr>
        <w:jc w:val="center"/>
      </w:pPr>
    </w:p>
    <w:p w14:paraId="54C65E74" w14:textId="77777777" w:rsidR="00186959" w:rsidRPr="00747209" w:rsidRDefault="00186959" w:rsidP="00186959">
      <w:pPr>
        <w:jc w:val="center"/>
      </w:pPr>
    </w:p>
    <w:p w14:paraId="59225E02" w14:textId="77777777" w:rsidR="00186959" w:rsidRDefault="00186959" w:rsidP="00186959">
      <w:pPr>
        <w:jc w:val="right"/>
        <w:rPr>
          <w:u w:val="single"/>
        </w:rPr>
      </w:pPr>
      <w:r w:rsidRPr="009605F4">
        <w:t xml:space="preserve">Начат: </w:t>
      </w:r>
      <w:r w:rsidRPr="009605F4">
        <w:rPr>
          <w:u w:val="single"/>
        </w:rPr>
        <w:t>«____» _________________ 20___г</w:t>
      </w:r>
    </w:p>
    <w:p w14:paraId="167D52B6" w14:textId="77777777" w:rsidR="00186959" w:rsidRDefault="00186959" w:rsidP="00186959">
      <w:pPr>
        <w:jc w:val="right"/>
        <w:rPr>
          <w:u w:val="single"/>
        </w:rPr>
      </w:pPr>
    </w:p>
    <w:p w14:paraId="60DADDBE" w14:textId="77777777" w:rsidR="00186959" w:rsidRDefault="00186959" w:rsidP="00186959">
      <w:pPr>
        <w:jc w:val="right"/>
        <w:rPr>
          <w:u w:val="single"/>
        </w:rPr>
      </w:pPr>
    </w:p>
    <w:p w14:paraId="4779A2C1" w14:textId="77777777" w:rsidR="00186959" w:rsidRPr="009605F4" w:rsidRDefault="00186959" w:rsidP="00186959">
      <w:pPr>
        <w:jc w:val="right"/>
        <w:rPr>
          <w:u w:val="single"/>
        </w:rPr>
      </w:pPr>
    </w:p>
    <w:p w14:paraId="2065B310" w14:textId="77777777" w:rsidR="00186959" w:rsidRDefault="00186959" w:rsidP="00186959">
      <w:pPr>
        <w:jc w:val="right"/>
        <w:rPr>
          <w:u w:val="single"/>
        </w:rPr>
      </w:pPr>
      <w:r w:rsidRPr="009605F4">
        <w:t>Окончен</w:t>
      </w:r>
      <w:r>
        <w:t>:</w:t>
      </w:r>
      <w:r w:rsidRPr="009605F4">
        <w:t xml:space="preserve"> «</w:t>
      </w:r>
      <w:r w:rsidRPr="009605F4">
        <w:rPr>
          <w:u w:val="single"/>
        </w:rPr>
        <w:t>____» _________________ 20___г</w:t>
      </w:r>
    </w:p>
    <w:p w14:paraId="78932455" w14:textId="77777777" w:rsidR="00186959" w:rsidRDefault="00186959" w:rsidP="00186959">
      <w:pPr>
        <w:jc w:val="both"/>
        <w:rPr>
          <w:u w:val="single"/>
        </w:rPr>
      </w:pPr>
      <w:r>
        <w:rPr>
          <w:u w:val="single"/>
        </w:rPr>
        <w:br w:type="page"/>
      </w:r>
    </w:p>
    <w:tbl>
      <w:tblPr>
        <w:tblStyle w:val="a6"/>
        <w:tblW w:w="10802" w:type="dxa"/>
        <w:tblInd w:w="-1168" w:type="dxa"/>
        <w:tblLook w:val="04A0" w:firstRow="1" w:lastRow="0" w:firstColumn="1" w:lastColumn="0" w:noHBand="0" w:noVBand="1"/>
      </w:tblPr>
      <w:tblGrid>
        <w:gridCol w:w="927"/>
        <w:gridCol w:w="3071"/>
        <w:gridCol w:w="1418"/>
        <w:gridCol w:w="3260"/>
        <w:gridCol w:w="2126"/>
      </w:tblGrid>
      <w:tr w:rsidR="00186959" w:rsidRPr="00C7154E" w14:paraId="0B2B0E35" w14:textId="48E4AE3C" w:rsidTr="00186959">
        <w:trPr>
          <w:trHeight w:val="890"/>
        </w:trPr>
        <w:tc>
          <w:tcPr>
            <w:tcW w:w="927" w:type="dxa"/>
            <w:vAlign w:val="center"/>
          </w:tcPr>
          <w:p w14:paraId="3FE5C192" w14:textId="77777777" w:rsidR="00186959" w:rsidRPr="00C7154E" w:rsidRDefault="00186959" w:rsidP="00A949E2">
            <w:pPr>
              <w:jc w:val="center"/>
              <w:rPr>
                <w:sz w:val="16"/>
                <w:szCs w:val="16"/>
              </w:rPr>
            </w:pPr>
            <w:r w:rsidRPr="00C7154E">
              <w:rPr>
                <w:sz w:val="16"/>
                <w:szCs w:val="16"/>
              </w:rPr>
              <w:lastRenderedPageBreak/>
              <w:t>№ п/п</w:t>
            </w:r>
          </w:p>
        </w:tc>
        <w:tc>
          <w:tcPr>
            <w:tcW w:w="3071" w:type="dxa"/>
            <w:vAlign w:val="center"/>
          </w:tcPr>
          <w:p w14:paraId="6C3FDF12" w14:textId="69C9108A" w:rsidR="00186959" w:rsidRPr="00C7154E" w:rsidRDefault="00186959" w:rsidP="00A949E2">
            <w:pPr>
              <w:jc w:val="center"/>
              <w:rPr>
                <w:sz w:val="16"/>
                <w:szCs w:val="16"/>
              </w:rPr>
            </w:pPr>
            <w:r>
              <w:rPr>
                <w:sz w:val="16"/>
                <w:szCs w:val="16"/>
              </w:rPr>
              <w:t>ФИО</w:t>
            </w:r>
          </w:p>
        </w:tc>
        <w:tc>
          <w:tcPr>
            <w:tcW w:w="1418" w:type="dxa"/>
            <w:vAlign w:val="center"/>
          </w:tcPr>
          <w:p w14:paraId="695D97FE" w14:textId="16B2FDC6" w:rsidR="00186959" w:rsidRPr="00C7154E" w:rsidRDefault="00186959" w:rsidP="00A949E2">
            <w:pPr>
              <w:jc w:val="center"/>
              <w:rPr>
                <w:sz w:val="16"/>
                <w:szCs w:val="16"/>
              </w:rPr>
            </w:pPr>
            <w:r>
              <w:rPr>
                <w:sz w:val="16"/>
                <w:szCs w:val="16"/>
              </w:rPr>
              <w:t>Дата</w:t>
            </w:r>
          </w:p>
        </w:tc>
        <w:tc>
          <w:tcPr>
            <w:tcW w:w="3260" w:type="dxa"/>
            <w:vAlign w:val="center"/>
          </w:tcPr>
          <w:p w14:paraId="469CDF30" w14:textId="30003AAF" w:rsidR="00186959" w:rsidRPr="00C7154E" w:rsidRDefault="00186959" w:rsidP="00A949E2">
            <w:pPr>
              <w:jc w:val="center"/>
              <w:rPr>
                <w:sz w:val="16"/>
                <w:szCs w:val="16"/>
              </w:rPr>
            </w:pPr>
            <w:r>
              <w:rPr>
                <w:sz w:val="16"/>
                <w:szCs w:val="16"/>
              </w:rPr>
              <w:t>Цель обращения</w:t>
            </w:r>
          </w:p>
        </w:tc>
        <w:tc>
          <w:tcPr>
            <w:tcW w:w="2126" w:type="dxa"/>
            <w:vAlign w:val="center"/>
          </w:tcPr>
          <w:p w14:paraId="07FD0DB7" w14:textId="7A63186B" w:rsidR="00186959" w:rsidRDefault="00186959" w:rsidP="00186959">
            <w:pPr>
              <w:jc w:val="center"/>
              <w:rPr>
                <w:sz w:val="16"/>
                <w:szCs w:val="16"/>
              </w:rPr>
            </w:pPr>
            <w:r>
              <w:rPr>
                <w:sz w:val="16"/>
                <w:szCs w:val="16"/>
              </w:rPr>
              <w:t>Регистрационный номер обращения</w:t>
            </w:r>
          </w:p>
        </w:tc>
      </w:tr>
      <w:tr w:rsidR="00186959" w:rsidRPr="00C7154E" w14:paraId="4592EDB3" w14:textId="1203D7C3" w:rsidTr="00186959">
        <w:trPr>
          <w:trHeight w:val="233"/>
        </w:trPr>
        <w:tc>
          <w:tcPr>
            <w:tcW w:w="927" w:type="dxa"/>
            <w:vAlign w:val="center"/>
          </w:tcPr>
          <w:p w14:paraId="0DCCAB99" w14:textId="77777777" w:rsidR="00186959" w:rsidRPr="00C7154E" w:rsidRDefault="00186959" w:rsidP="00A949E2">
            <w:pPr>
              <w:jc w:val="center"/>
              <w:rPr>
                <w:sz w:val="16"/>
                <w:szCs w:val="16"/>
              </w:rPr>
            </w:pPr>
            <w:r>
              <w:rPr>
                <w:sz w:val="16"/>
                <w:szCs w:val="16"/>
              </w:rPr>
              <w:t>1</w:t>
            </w:r>
          </w:p>
        </w:tc>
        <w:tc>
          <w:tcPr>
            <w:tcW w:w="3071" w:type="dxa"/>
            <w:vAlign w:val="center"/>
          </w:tcPr>
          <w:p w14:paraId="7FDFC3BA" w14:textId="77777777" w:rsidR="00186959" w:rsidRPr="00C7154E" w:rsidRDefault="00186959" w:rsidP="00A949E2">
            <w:pPr>
              <w:jc w:val="center"/>
              <w:rPr>
                <w:sz w:val="16"/>
                <w:szCs w:val="16"/>
              </w:rPr>
            </w:pPr>
            <w:r>
              <w:rPr>
                <w:sz w:val="16"/>
                <w:szCs w:val="16"/>
              </w:rPr>
              <w:t>2</w:t>
            </w:r>
          </w:p>
        </w:tc>
        <w:tc>
          <w:tcPr>
            <w:tcW w:w="1418" w:type="dxa"/>
            <w:vAlign w:val="center"/>
          </w:tcPr>
          <w:p w14:paraId="4664AAC9" w14:textId="77777777" w:rsidR="00186959" w:rsidRPr="00C7154E" w:rsidRDefault="00186959" w:rsidP="00A949E2">
            <w:pPr>
              <w:jc w:val="center"/>
              <w:rPr>
                <w:sz w:val="16"/>
                <w:szCs w:val="16"/>
              </w:rPr>
            </w:pPr>
            <w:r>
              <w:rPr>
                <w:sz w:val="16"/>
                <w:szCs w:val="16"/>
              </w:rPr>
              <w:t>3</w:t>
            </w:r>
          </w:p>
        </w:tc>
        <w:tc>
          <w:tcPr>
            <w:tcW w:w="3260" w:type="dxa"/>
            <w:vAlign w:val="center"/>
          </w:tcPr>
          <w:p w14:paraId="1EF8B05F" w14:textId="77777777" w:rsidR="00186959" w:rsidRPr="00C7154E" w:rsidRDefault="00186959" w:rsidP="00A949E2">
            <w:pPr>
              <w:jc w:val="center"/>
              <w:rPr>
                <w:sz w:val="16"/>
                <w:szCs w:val="16"/>
              </w:rPr>
            </w:pPr>
            <w:r>
              <w:rPr>
                <w:sz w:val="16"/>
                <w:szCs w:val="16"/>
              </w:rPr>
              <w:t>4</w:t>
            </w:r>
          </w:p>
        </w:tc>
        <w:tc>
          <w:tcPr>
            <w:tcW w:w="2126" w:type="dxa"/>
          </w:tcPr>
          <w:p w14:paraId="387902BF" w14:textId="46ACAD5E" w:rsidR="00186959" w:rsidRDefault="00186959" w:rsidP="00A949E2">
            <w:pPr>
              <w:jc w:val="center"/>
              <w:rPr>
                <w:sz w:val="16"/>
                <w:szCs w:val="16"/>
              </w:rPr>
            </w:pPr>
            <w:r>
              <w:rPr>
                <w:sz w:val="16"/>
                <w:szCs w:val="16"/>
              </w:rPr>
              <w:t>5</w:t>
            </w:r>
          </w:p>
        </w:tc>
      </w:tr>
      <w:tr w:rsidR="00186959" w:rsidRPr="00C7154E" w14:paraId="5EE2F21B" w14:textId="156B27FD" w:rsidTr="00186959">
        <w:trPr>
          <w:trHeight w:val="462"/>
        </w:trPr>
        <w:tc>
          <w:tcPr>
            <w:tcW w:w="927" w:type="dxa"/>
            <w:vAlign w:val="center"/>
          </w:tcPr>
          <w:p w14:paraId="30B5C6EB" w14:textId="77777777" w:rsidR="00186959" w:rsidRDefault="00186959" w:rsidP="00A949E2">
            <w:pPr>
              <w:jc w:val="center"/>
              <w:rPr>
                <w:sz w:val="16"/>
                <w:szCs w:val="16"/>
              </w:rPr>
            </w:pPr>
          </w:p>
        </w:tc>
        <w:tc>
          <w:tcPr>
            <w:tcW w:w="3071" w:type="dxa"/>
            <w:vAlign w:val="center"/>
          </w:tcPr>
          <w:p w14:paraId="489CE582" w14:textId="77777777" w:rsidR="00186959" w:rsidRDefault="00186959" w:rsidP="00A949E2">
            <w:pPr>
              <w:jc w:val="center"/>
              <w:rPr>
                <w:sz w:val="16"/>
                <w:szCs w:val="16"/>
              </w:rPr>
            </w:pPr>
          </w:p>
        </w:tc>
        <w:tc>
          <w:tcPr>
            <w:tcW w:w="1418" w:type="dxa"/>
            <w:vAlign w:val="center"/>
          </w:tcPr>
          <w:p w14:paraId="461D98A6" w14:textId="77777777" w:rsidR="00186959" w:rsidRDefault="00186959" w:rsidP="00A949E2">
            <w:pPr>
              <w:jc w:val="center"/>
              <w:rPr>
                <w:sz w:val="16"/>
                <w:szCs w:val="16"/>
              </w:rPr>
            </w:pPr>
          </w:p>
        </w:tc>
        <w:tc>
          <w:tcPr>
            <w:tcW w:w="3260" w:type="dxa"/>
            <w:vAlign w:val="center"/>
          </w:tcPr>
          <w:p w14:paraId="7875EBC6" w14:textId="77777777" w:rsidR="00186959" w:rsidRDefault="00186959" w:rsidP="00A949E2">
            <w:pPr>
              <w:jc w:val="center"/>
              <w:rPr>
                <w:sz w:val="16"/>
                <w:szCs w:val="16"/>
              </w:rPr>
            </w:pPr>
          </w:p>
        </w:tc>
        <w:tc>
          <w:tcPr>
            <w:tcW w:w="2126" w:type="dxa"/>
          </w:tcPr>
          <w:p w14:paraId="4AE9DD24" w14:textId="77777777" w:rsidR="00186959" w:rsidRDefault="00186959" w:rsidP="00A949E2">
            <w:pPr>
              <w:jc w:val="center"/>
              <w:rPr>
                <w:sz w:val="16"/>
                <w:szCs w:val="16"/>
              </w:rPr>
            </w:pPr>
          </w:p>
        </w:tc>
      </w:tr>
      <w:tr w:rsidR="00186959" w:rsidRPr="00C7154E" w14:paraId="360BC840" w14:textId="08D58BD1" w:rsidTr="00186959">
        <w:trPr>
          <w:trHeight w:val="462"/>
        </w:trPr>
        <w:tc>
          <w:tcPr>
            <w:tcW w:w="927" w:type="dxa"/>
            <w:vAlign w:val="center"/>
          </w:tcPr>
          <w:p w14:paraId="436ED44B" w14:textId="77777777" w:rsidR="00186959" w:rsidRDefault="00186959" w:rsidP="00A949E2">
            <w:pPr>
              <w:jc w:val="center"/>
              <w:rPr>
                <w:sz w:val="16"/>
                <w:szCs w:val="16"/>
              </w:rPr>
            </w:pPr>
          </w:p>
        </w:tc>
        <w:tc>
          <w:tcPr>
            <w:tcW w:w="3071" w:type="dxa"/>
            <w:vAlign w:val="center"/>
          </w:tcPr>
          <w:p w14:paraId="0DD31CF6" w14:textId="77777777" w:rsidR="00186959" w:rsidRDefault="00186959" w:rsidP="00A949E2">
            <w:pPr>
              <w:jc w:val="center"/>
              <w:rPr>
                <w:sz w:val="16"/>
                <w:szCs w:val="16"/>
              </w:rPr>
            </w:pPr>
          </w:p>
        </w:tc>
        <w:tc>
          <w:tcPr>
            <w:tcW w:w="1418" w:type="dxa"/>
            <w:vAlign w:val="center"/>
          </w:tcPr>
          <w:p w14:paraId="770AC96E" w14:textId="77777777" w:rsidR="00186959" w:rsidRDefault="00186959" w:rsidP="00A949E2">
            <w:pPr>
              <w:jc w:val="center"/>
              <w:rPr>
                <w:sz w:val="16"/>
                <w:szCs w:val="16"/>
              </w:rPr>
            </w:pPr>
          </w:p>
        </w:tc>
        <w:tc>
          <w:tcPr>
            <w:tcW w:w="3260" w:type="dxa"/>
            <w:vAlign w:val="center"/>
          </w:tcPr>
          <w:p w14:paraId="73DE6669" w14:textId="77777777" w:rsidR="00186959" w:rsidRDefault="00186959" w:rsidP="00A949E2">
            <w:pPr>
              <w:jc w:val="center"/>
              <w:rPr>
                <w:sz w:val="16"/>
                <w:szCs w:val="16"/>
              </w:rPr>
            </w:pPr>
          </w:p>
        </w:tc>
        <w:tc>
          <w:tcPr>
            <w:tcW w:w="2126" w:type="dxa"/>
          </w:tcPr>
          <w:p w14:paraId="03618D52" w14:textId="77777777" w:rsidR="00186959" w:rsidRDefault="00186959" w:rsidP="00A949E2">
            <w:pPr>
              <w:jc w:val="center"/>
              <w:rPr>
                <w:sz w:val="16"/>
                <w:szCs w:val="16"/>
              </w:rPr>
            </w:pPr>
          </w:p>
        </w:tc>
      </w:tr>
      <w:tr w:rsidR="00186959" w:rsidRPr="00C7154E" w14:paraId="285BFF2C" w14:textId="507745B3" w:rsidTr="00186959">
        <w:trPr>
          <w:trHeight w:val="462"/>
        </w:trPr>
        <w:tc>
          <w:tcPr>
            <w:tcW w:w="927" w:type="dxa"/>
            <w:vAlign w:val="center"/>
          </w:tcPr>
          <w:p w14:paraId="7D0E0DB2" w14:textId="77777777" w:rsidR="00186959" w:rsidRDefault="00186959" w:rsidP="00A949E2">
            <w:pPr>
              <w:jc w:val="center"/>
              <w:rPr>
                <w:sz w:val="16"/>
                <w:szCs w:val="16"/>
              </w:rPr>
            </w:pPr>
          </w:p>
        </w:tc>
        <w:tc>
          <w:tcPr>
            <w:tcW w:w="3071" w:type="dxa"/>
            <w:vAlign w:val="center"/>
          </w:tcPr>
          <w:p w14:paraId="1F306CB0" w14:textId="77777777" w:rsidR="00186959" w:rsidRDefault="00186959" w:rsidP="00A949E2">
            <w:pPr>
              <w:jc w:val="center"/>
              <w:rPr>
                <w:sz w:val="16"/>
                <w:szCs w:val="16"/>
              </w:rPr>
            </w:pPr>
          </w:p>
        </w:tc>
        <w:tc>
          <w:tcPr>
            <w:tcW w:w="1418" w:type="dxa"/>
            <w:vAlign w:val="center"/>
          </w:tcPr>
          <w:p w14:paraId="1FC65BB4" w14:textId="77777777" w:rsidR="00186959" w:rsidRDefault="00186959" w:rsidP="00A949E2">
            <w:pPr>
              <w:jc w:val="center"/>
              <w:rPr>
                <w:sz w:val="16"/>
                <w:szCs w:val="16"/>
              </w:rPr>
            </w:pPr>
          </w:p>
        </w:tc>
        <w:tc>
          <w:tcPr>
            <w:tcW w:w="3260" w:type="dxa"/>
            <w:vAlign w:val="center"/>
          </w:tcPr>
          <w:p w14:paraId="17B8D1F9" w14:textId="77777777" w:rsidR="00186959" w:rsidRDefault="00186959" w:rsidP="00A949E2">
            <w:pPr>
              <w:jc w:val="center"/>
              <w:rPr>
                <w:sz w:val="16"/>
                <w:szCs w:val="16"/>
              </w:rPr>
            </w:pPr>
          </w:p>
        </w:tc>
        <w:tc>
          <w:tcPr>
            <w:tcW w:w="2126" w:type="dxa"/>
          </w:tcPr>
          <w:p w14:paraId="0AB9C5BD" w14:textId="77777777" w:rsidR="00186959" w:rsidRDefault="00186959" w:rsidP="00A949E2">
            <w:pPr>
              <w:jc w:val="center"/>
              <w:rPr>
                <w:sz w:val="16"/>
                <w:szCs w:val="16"/>
              </w:rPr>
            </w:pPr>
          </w:p>
        </w:tc>
      </w:tr>
      <w:tr w:rsidR="00186959" w:rsidRPr="00C7154E" w14:paraId="5B079861" w14:textId="13E391BE" w:rsidTr="00186959">
        <w:trPr>
          <w:trHeight w:val="462"/>
        </w:trPr>
        <w:tc>
          <w:tcPr>
            <w:tcW w:w="927" w:type="dxa"/>
            <w:vAlign w:val="center"/>
          </w:tcPr>
          <w:p w14:paraId="6C58F9EC" w14:textId="77777777" w:rsidR="00186959" w:rsidRDefault="00186959" w:rsidP="00A949E2">
            <w:pPr>
              <w:jc w:val="center"/>
              <w:rPr>
                <w:sz w:val="16"/>
                <w:szCs w:val="16"/>
              </w:rPr>
            </w:pPr>
          </w:p>
        </w:tc>
        <w:tc>
          <w:tcPr>
            <w:tcW w:w="3071" w:type="dxa"/>
            <w:vAlign w:val="center"/>
          </w:tcPr>
          <w:p w14:paraId="2C78C2C1" w14:textId="77777777" w:rsidR="00186959" w:rsidRDefault="00186959" w:rsidP="00A949E2">
            <w:pPr>
              <w:jc w:val="center"/>
              <w:rPr>
                <w:sz w:val="16"/>
                <w:szCs w:val="16"/>
              </w:rPr>
            </w:pPr>
          </w:p>
        </w:tc>
        <w:tc>
          <w:tcPr>
            <w:tcW w:w="1418" w:type="dxa"/>
            <w:vAlign w:val="center"/>
          </w:tcPr>
          <w:p w14:paraId="2FD42EDF" w14:textId="77777777" w:rsidR="00186959" w:rsidRDefault="00186959" w:rsidP="00A949E2">
            <w:pPr>
              <w:jc w:val="center"/>
              <w:rPr>
                <w:sz w:val="16"/>
                <w:szCs w:val="16"/>
              </w:rPr>
            </w:pPr>
          </w:p>
        </w:tc>
        <w:tc>
          <w:tcPr>
            <w:tcW w:w="3260" w:type="dxa"/>
            <w:vAlign w:val="center"/>
          </w:tcPr>
          <w:p w14:paraId="7A16E2CC" w14:textId="77777777" w:rsidR="00186959" w:rsidRDefault="00186959" w:rsidP="00A949E2">
            <w:pPr>
              <w:jc w:val="center"/>
              <w:rPr>
                <w:sz w:val="16"/>
                <w:szCs w:val="16"/>
              </w:rPr>
            </w:pPr>
          </w:p>
        </w:tc>
        <w:tc>
          <w:tcPr>
            <w:tcW w:w="2126" w:type="dxa"/>
          </w:tcPr>
          <w:p w14:paraId="1C5AF4B3" w14:textId="77777777" w:rsidR="00186959" w:rsidRDefault="00186959" w:rsidP="00A949E2">
            <w:pPr>
              <w:jc w:val="center"/>
              <w:rPr>
                <w:sz w:val="16"/>
                <w:szCs w:val="16"/>
              </w:rPr>
            </w:pPr>
          </w:p>
        </w:tc>
      </w:tr>
      <w:tr w:rsidR="00186959" w:rsidRPr="00C7154E" w14:paraId="00C08D54" w14:textId="686A4639" w:rsidTr="00186959">
        <w:trPr>
          <w:trHeight w:val="462"/>
        </w:trPr>
        <w:tc>
          <w:tcPr>
            <w:tcW w:w="927" w:type="dxa"/>
            <w:vAlign w:val="center"/>
          </w:tcPr>
          <w:p w14:paraId="4D6DAD36" w14:textId="77777777" w:rsidR="00186959" w:rsidRDefault="00186959" w:rsidP="00A949E2">
            <w:pPr>
              <w:jc w:val="center"/>
              <w:rPr>
                <w:sz w:val="16"/>
                <w:szCs w:val="16"/>
              </w:rPr>
            </w:pPr>
          </w:p>
        </w:tc>
        <w:tc>
          <w:tcPr>
            <w:tcW w:w="3071" w:type="dxa"/>
            <w:vAlign w:val="center"/>
          </w:tcPr>
          <w:p w14:paraId="039AC0A5" w14:textId="77777777" w:rsidR="00186959" w:rsidRDefault="00186959" w:rsidP="00A949E2">
            <w:pPr>
              <w:jc w:val="center"/>
              <w:rPr>
                <w:sz w:val="16"/>
                <w:szCs w:val="16"/>
              </w:rPr>
            </w:pPr>
          </w:p>
        </w:tc>
        <w:tc>
          <w:tcPr>
            <w:tcW w:w="1418" w:type="dxa"/>
            <w:vAlign w:val="center"/>
          </w:tcPr>
          <w:p w14:paraId="62DD2D1E" w14:textId="77777777" w:rsidR="00186959" w:rsidRDefault="00186959" w:rsidP="00A949E2">
            <w:pPr>
              <w:jc w:val="center"/>
              <w:rPr>
                <w:sz w:val="16"/>
                <w:szCs w:val="16"/>
              </w:rPr>
            </w:pPr>
          </w:p>
        </w:tc>
        <w:tc>
          <w:tcPr>
            <w:tcW w:w="3260" w:type="dxa"/>
            <w:vAlign w:val="center"/>
          </w:tcPr>
          <w:p w14:paraId="5A18B40F" w14:textId="77777777" w:rsidR="00186959" w:rsidRPr="006F6A67" w:rsidRDefault="00186959" w:rsidP="00A949E2">
            <w:pPr>
              <w:jc w:val="center"/>
              <w:rPr>
                <w:sz w:val="16"/>
                <w:szCs w:val="16"/>
              </w:rPr>
            </w:pPr>
          </w:p>
        </w:tc>
        <w:tc>
          <w:tcPr>
            <w:tcW w:w="2126" w:type="dxa"/>
          </w:tcPr>
          <w:p w14:paraId="5014F8AF" w14:textId="77777777" w:rsidR="00186959" w:rsidRDefault="00186959" w:rsidP="00A949E2">
            <w:pPr>
              <w:jc w:val="center"/>
              <w:rPr>
                <w:sz w:val="16"/>
                <w:szCs w:val="16"/>
              </w:rPr>
            </w:pPr>
          </w:p>
        </w:tc>
      </w:tr>
      <w:tr w:rsidR="00186959" w:rsidRPr="00C7154E" w14:paraId="27FC558C" w14:textId="4F9534B4" w:rsidTr="00186959">
        <w:trPr>
          <w:trHeight w:val="462"/>
        </w:trPr>
        <w:tc>
          <w:tcPr>
            <w:tcW w:w="927" w:type="dxa"/>
            <w:vAlign w:val="center"/>
          </w:tcPr>
          <w:p w14:paraId="75FA75E0" w14:textId="77777777" w:rsidR="00186959" w:rsidRDefault="00186959" w:rsidP="00A949E2">
            <w:pPr>
              <w:jc w:val="center"/>
              <w:rPr>
                <w:sz w:val="16"/>
                <w:szCs w:val="16"/>
              </w:rPr>
            </w:pPr>
          </w:p>
        </w:tc>
        <w:tc>
          <w:tcPr>
            <w:tcW w:w="3071" w:type="dxa"/>
            <w:vAlign w:val="center"/>
          </w:tcPr>
          <w:p w14:paraId="24891295" w14:textId="77777777" w:rsidR="00186959" w:rsidRDefault="00186959" w:rsidP="00A949E2">
            <w:pPr>
              <w:jc w:val="center"/>
              <w:rPr>
                <w:sz w:val="16"/>
                <w:szCs w:val="16"/>
              </w:rPr>
            </w:pPr>
          </w:p>
        </w:tc>
        <w:tc>
          <w:tcPr>
            <w:tcW w:w="1418" w:type="dxa"/>
            <w:vAlign w:val="center"/>
          </w:tcPr>
          <w:p w14:paraId="399A950D" w14:textId="77777777" w:rsidR="00186959" w:rsidRDefault="00186959" w:rsidP="00A949E2">
            <w:pPr>
              <w:jc w:val="center"/>
              <w:rPr>
                <w:sz w:val="16"/>
                <w:szCs w:val="16"/>
              </w:rPr>
            </w:pPr>
          </w:p>
        </w:tc>
        <w:tc>
          <w:tcPr>
            <w:tcW w:w="3260" w:type="dxa"/>
            <w:vAlign w:val="center"/>
          </w:tcPr>
          <w:p w14:paraId="7A54F307" w14:textId="77777777" w:rsidR="00186959" w:rsidRDefault="00186959" w:rsidP="00A949E2">
            <w:pPr>
              <w:jc w:val="center"/>
              <w:rPr>
                <w:sz w:val="16"/>
                <w:szCs w:val="16"/>
              </w:rPr>
            </w:pPr>
          </w:p>
        </w:tc>
        <w:tc>
          <w:tcPr>
            <w:tcW w:w="2126" w:type="dxa"/>
          </w:tcPr>
          <w:p w14:paraId="2A13C325" w14:textId="77777777" w:rsidR="00186959" w:rsidRDefault="00186959" w:rsidP="00A949E2">
            <w:pPr>
              <w:jc w:val="center"/>
              <w:rPr>
                <w:sz w:val="16"/>
                <w:szCs w:val="16"/>
              </w:rPr>
            </w:pPr>
          </w:p>
        </w:tc>
      </w:tr>
      <w:tr w:rsidR="00186959" w:rsidRPr="00C7154E" w14:paraId="6A7EDDF3" w14:textId="53322F8B" w:rsidTr="00186959">
        <w:trPr>
          <w:trHeight w:val="462"/>
        </w:trPr>
        <w:tc>
          <w:tcPr>
            <w:tcW w:w="927" w:type="dxa"/>
            <w:vAlign w:val="center"/>
          </w:tcPr>
          <w:p w14:paraId="166A9508" w14:textId="77777777" w:rsidR="00186959" w:rsidRDefault="00186959" w:rsidP="00A949E2">
            <w:pPr>
              <w:jc w:val="center"/>
              <w:rPr>
                <w:sz w:val="16"/>
                <w:szCs w:val="16"/>
              </w:rPr>
            </w:pPr>
          </w:p>
        </w:tc>
        <w:tc>
          <w:tcPr>
            <w:tcW w:w="3071" w:type="dxa"/>
            <w:vAlign w:val="center"/>
          </w:tcPr>
          <w:p w14:paraId="11E41E17" w14:textId="77777777" w:rsidR="00186959" w:rsidRDefault="00186959" w:rsidP="00A949E2">
            <w:pPr>
              <w:jc w:val="center"/>
              <w:rPr>
                <w:sz w:val="16"/>
                <w:szCs w:val="16"/>
              </w:rPr>
            </w:pPr>
          </w:p>
        </w:tc>
        <w:tc>
          <w:tcPr>
            <w:tcW w:w="1418" w:type="dxa"/>
            <w:vAlign w:val="center"/>
          </w:tcPr>
          <w:p w14:paraId="77630516" w14:textId="77777777" w:rsidR="00186959" w:rsidRDefault="00186959" w:rsidP="00A949E2">
            <w:pPr>
              <w:jc w:val="center"/>
              <w:rPr>
                <w:sz w:val="16"/>
                <w:szCs w:val="16"/>
              </w:rPr>
            </w:pPr>
          </w:p>
        </w:tc>
        <w:tc>
          <w:tcPr>
            <w:tcW w:w="3260" w:type="dxa"/>
            <w:vAlign w:val="center"/>
          </w:tcPr>
          <w:p w14:paraId="2CC707B1" w14:textId="77777777" w:rsidR="00186959" w:rsidRDefault="00186959" w:rsidP="00A949E2">
            <w:pPr>
              <w:jc w:val="center"/>
              <w:rPr>
                <w:sz w:val="16"/>
                <w:szCs w:val="16"/>
              </w:rPr>
            </w:pPr>
          </w:p>
        </w:tc>
        <w:tc>
          <w:tcPr>
            <w:tcW w:w="2126" w:type="dxa"/>
          </w:tcPr>
          <w:p w14:paraId="4756BDD0" w14:textId="77777777" w:rsidR="00186959" w:rsidRDefault="00186959" w:rsidP="00A949E2">
            <w:pPr>
              <w:jc w:val="center"/>
              <w:rPr>
                <w:sz w:val="16"/>
                <w:szCs w:val="16"/>
              </w:rPr>
            </w:pPr>
          </w:p>
        </w:tc>
      </w:tr>
      <w:tr w:rsidR="00186959" w:rsidRPr="00C7154E" w14:paraId="59B415CC" w14:textId="65BCB7FE" w:rsidTr="00186959">
        <w:trPr>
          <w:trHeight w:val="462"/>
        </w:trPr>
        <w:tc>
          <w:tcPr>
            <w:tcW w:w="927" w:type="dxa"/>
            <w:vAlign w:val="center"/>
          </w:tcPr>
          <w:p w14:paraId="2015AC83" w14:textId="77777777" w:rsidR="00186959" w:rsidRDefault="00186959" w:rsidP="00A949E2">
            <w:pPr>
              <w:jc w:val="center"/>
              <w:rPr>
                <w:sz w:val="16"/>
                <w:szCs w:val="16"/>
              </w:rPr>
            </w:pPr>
          </w:p>
        </w:tc>
        <w:tc>
          <w:tcPr>
            <w:tcW w:w="3071" w:type="dxa"/>
            <w:vAlign w:val="center"/>
          </w:tcPr>
          <w:p w14:paraId="7A87F361" w14:textId="77777777" w:rsidR="00186959" w:rsidRDefault="00186959" w:rsidP="00A949E2">
            <w:pPr>
              <w:jc w:val="center"/>
              <w:rPr>
                <w:sz w:val="16"/>
                <w:szCs w:val="16"/>
              </w:rPr>
            </w:pPr>
          </w:p>
        </w:tc>
        <w:tc>
          <w:tcPr>
            <w:tcW w:w="1418" w:type="dxa"/>
            <w:vAlign w:val="center"/>
          </w:tcPr>
          <w:p w14:paraId="4C90CF9E" w14:textId="77777777" w:rsidR="00186959" w:rsidRDefault="00186959" w:rsidP="00A949E2">
            <w:pPr>
              <w:jc w:val="center"/>
              <w:rPr>
                <w:sz w:val="16"/>
                <w:szCs w:val="16"/>
              </w:rPr>
            </w:pPr>
          </w:p>
        </w:tc>
        <w:tc>
          <w:tcPr>
            <w:tcW w:w="3260" w:type="dxa"/>
            <w:vAlign w:val="center"/>
          </w:tcPr>
          <w:p w14:paraId="6A79B225" w14:textId="77777777" w:rsidR="00186959" w:rsidRDefault="00186959" w:rsidP="00A949E2">
            <w:pPr>
              <w:jc w:val="center"/>
              <w:rPr>
                <w:sz w:val="16"/>
                <w:szCs w:val="16"/>
              </w:rPr>
            </w:pPr>
          </w:p>
        </w:tc>
        <w:tc>
          <w:tcPr>
            <w:tcW w:w="2126" w:type="dxa"/>
          </w:tcPr>
          <w:p w14:paraId="13EB668A" w14:textId="77777777" w:rsidR="00186959" w:rsidRDefault="00186959" w:rsidP="00A949E2">
            <w:pPr>
              <w:jc w:val="center"/>
              <w:rPr>
                <w:sz w:val="16"/>
                <w:szCs w:val="16"/>
              </w:rPr>
            </w:pPr>
          </w:p>
        </w:tc>
      </w:tr>
      <w:tr w:rsidR="00186959" w:rsidRPr="00C7154E" w14:paraId="69FA9764" w14:textId="48C978C0" w:rsidTr="00186959">
        <w:trPr>
          <w:trHeight w:val="462"/>
        </w:trPr>
        <w:tc>
          <w:tcPr>
            <w:tcW w:w="927" w:type="dxa"/>
            <w:vAlign w:val="center"/>
          </w:tcPr>
          <w:p w14:paraId="6CB52393" w14:textId="77777777" w:rsidR="00186959" w:rsidRDefault="00186959" w:rsidP="00A949E2">
            <w:pPr>
              <w:jc w:val="center"/>
              <w:rPr>
                <w:sz w:val="16"/>
                <w:szCs w:val="16"/>
              </w:rPr>
            </w:pPr>
          </w:p>
        </w:tc>
        <w:tc>
          <w:tcPr>
            <w:tcW w:w="3071" w:type="dxa"/>
            <w:vAlign w:val="center"/>
          </w:tcPr>
          <w:p w14:paraId="7C22B0E4" w14:textId="77777777" w:rsidR="00186959" w:rsidRDefault="00186959" w:rsidP="00A949E2">
            <w:pPr>
              <w:jc w:val="center"/>
              <w:rPr>
                <w:sz w:val="16"/>
                <w:szCs w:val="16"/>
              </w:rPr>
            </w:pPr>
          </w:p>
        </w:tc>
        <w:tc>
          <w:tcPr>
            <w:tcW w:w="1418" w:type="dxa"/>
            <w:vAlign w:val="center"/>
          </w:tcPr>
          <w:p w14:paraId="59E909A5" w14:textId="77777777" w:rsidR="00186959" w:rsidRDefault="00186959" w:rsidP="00A949E2">
            <w:pPr>
              <w:jc w:val="center"/>
              <w:rPr>
                <w:sz w:val="16"/>
                <w:szCs w:val="16"/>
              </w:rPr>
            </w:pPr>
          </w:p>
        </w:tc>
        <w:tc>
          <w:tcPr>
            <w:tcW w:w="3260" w:type="dxa"/>
            <w:vAlign w:val="center"/>
          </w:tcPr>
          <w:p w14:paraId="5C23F1A8" w14:textId="77777777" w:rsidR="00186959" w:rsidRDefault="00186959" w:rsidP="00A949E2">
            <w:pPr>
              <w:jc w:val="center"/>
              <w:rPr>
                <w:sz w:val="16"/>
                <w:szCs w:val="16"/>
              </w:rPr>
            </w:pPr>
          </w:p>
        </w:tc>
        <w:tc>
          <w:tcPr>
            <w:tcW w:w="2126" w:type="dxa"/>
          </w:tcPr>
          <w:p w14:paraId="742A3590" w14:textId="77777777" w:rsidR="00186959" w:rsidRDefault="00186959" w:rsidP="00A949E2">
            <w:pPr>
              <w:jc w:val="center"/>
              <w:rPr>
                <w:sz w:val="16"/>
                <w:szCs w:val="16"/>
              </w:rPr>
            </w:pPr>
          </w:p>
        </w:tc>
      </w:tr>
      <w:tr w:rsidR="00186959" w:rsidRPr="00C7154E" w14:paraId="6A49C6ED" w14:textId="1255D106" w:rsidTr="00186959">
        <w:trPr>
          <w:trHeight w:val="462"/>
        </w:trPr>
        <w:tc>
          <w:tcPr>
            <w:tcW w:w="927" w:type="dxa"/>
            <w:vAlign w:val="center"/>
          </w:tcPr>
          <w:p w14:paraId="4D8EBD9B" w14:textId="77777777" w:rsidR="00186959" w:rsidRDefault="00186959" w:rsidP="00A949E2">
            <w:pPr>
              <w:jc w:val="center"/>
              <w:rPr>
                <w:sz w:val="16"/>
                <w:szCs w:val="16"/>
              </w:rPr>
            </w:pPr>
          </w:p>
        </w:tc>
        <w:tc>
          <w:tcPr>
            <w:tcW w:w="3071" w:type="dxa"/>
            <w:vAlign w:val="center"/>
          </w:tcPr>
          <w:p w14:paraId="780CBAD2" w14:textId="77777777" w:rsidR="00186959" w:rsidRDefault="00186959" w:rsidP="00A949E2">
            <w:pPr>
              <w:jc w:val="center"/>
              <w:rPr>
                <w:sz w:val="16"/>
                <w:szCs w:val="16"/>
              </w:rPr>
            </w:pPr>
          </w:p>
        </w:tc>
        <w:tc>
          <w:tcPr>
            <w:tcW w:w="1418" w:type="dxa"/>
            <w:vAlign w:val="center"/>
          </w:tcPr>
          <w:p w14:paraId="1B68107D" w14:textId="77777777" w:rsidR="00186959" w:rsidRDefault="00186959" w:rsidP="00A949E2">
            <w:pPr>
              <w:jc w:val="center"/>
              <w:rPr>
                <w:sz w:val="16"/>
                <w:szCs w:val="16"/>
              </w:rPr>
            </w:pPr>
          </w:p>
        </w:tc>
        <w:tc>
          <w:tcPr>
            <w:tcW w:w="3260" w:type="dxa"/>
            <w:vAlign w:val="center"/>
          </w:tcPr>
          <w:p w14:paraId="024D4B2E" w14:textId="77777777" w:rsidR="00186959" w:rsidRDefault="00186959" w:rsidP="00A949E2">
            <w:pPr>
              <w:jc w:val="center"/>
              <w:rPr>
                <w:sz w:val="16"/>
                <w:szCs w:val="16"/>
              </w:rPr>
            </w:pPr>
          </w:p>
        </w:tc>
        <w:tc>
          <w:tcPr>
            <w:tcW w:w="2126" w:type="dxa"/>
          </w:tcPr>
          <w:p w14:paraId="01408277" w14:textId="77777777" w:rsidR="00186959" w:rsidRDefault="00186959" w:rsidP="00A949E2">
            <w:pPr>
              <w:jc w:val="center"/>
              <w:rPr>
                <w:sz w:val="16"/>
                <w:szCs w:val="16"/>
              </w:rPr>
            </w:pPr>
          </w:p>
        </w:tc>
      </w:tr>
      <w:tr w:rsidR="00186959" w:rsidRPr="00C7154E" w14:paraId="0634E413" w14:textId="22D9B3F3" w:rsidTr="00186959">
        <w:trPr>
          <w:trHeight w:val="462"/>
        </w:trPr>
        <w:tc>
          <w:tcPr>
            <w:tcW w:w="927" w:type="dxa"/>
            <w:vAlign w:val="center"/>
          </w:tcPr>
          <w:p w14:paraId="2B615A2D" w14:textId="77777777" w:rsidR="00186959" w:rsidRDefault="00186959" w:rsidP="00A949E2">
            <w:pPr>
              <w:jc w:val="center"/>
              <w:rPr>
                <w:sz w:val="16"/>
                <w:szCs w:val="16"/>
              </w:rPr>
            </w:pPr>
          </w:p>
        </w:tc>
        <w:tc>
          <w:tcPr>
            <w:tcW w:w="3071" w:type="dxa"/>
            <w:vAlign w:val="center"/>
          </w:tcPr>
          <w:p w14:paraId="50CD464A" w14:textId="77777777" w:rsidR="00186959" w:rsidRDefault="00186959" w:rsidP="00A949E2">
            <w:pPr>
              <w:jc w:val="center"/>
              <w:rPr>
                <w:sz w:val="16"/>
                <w:szCs w:val="16"/>
              </w:rPr>
            </w:pPr>
          </w:p>
        </w:tc>
        <w:tc>
          <w:tcPr>
            <w:tcW w:w="1418" w:type="dxa"/>
            <w:vAlign w:val="center"/>
          </w:tcPr>
          <w:p w14:paraId="6E0E6BD5" w14:textId="77777777" w:rsidR="00186959" w:rsidRDefault="00186959" w:rsidP="00A949E2">
            <w:pPr>
              <w:jc w:val="center"/>
              <w:rPr>
                <w:sz w:val="16"/>
                <w:szCs w:val="16"/>
              </w:rPr>
            </w:pPr>
          </w:p>
        </w:tc>
        <w:tc>
          <w:tcPr>
            <w:tcW w:w="3260" w:type="dxa"/>
            <w:vAlign w:val="center"/>
          </w:tcPr>
          <w:p w14:paraId="3A4BBA3F" w14:textId="77777777" w:rsidR="00186959" w:rsidRDefault="00186959" w:rsidP="00A949E2">
            <w:pPr>
              <w:jc w:val="center"/>
              <w:rPr>
                <w:sz w:val="16"/>
                <w:szCs w:val="16"/>
              </w:rPr>
            </w:pPr>
          </w:p>
        </w:tc>
        <w:tc>
          <w:tcPr>
            <w:tcW w:w="2126" w:type="dxa"/>
          </w:tcPr>
          <w:p w14:paraId="14D924E8" w14:textId="77777777" w:rsidR="00186959" w:rsidRDefault="00186959" w:rsidP="00A949E2">
            <w:pPr>
              <w:jc w:val="center"/>
              <w:rPr>
                <w:sz w:val="16"/>
                <w:szCs w:val="16"/>
              </w:rPr>
            </w:pPr>
          </w:p>
        </w:tc>
      </w:tr>
      <w:tr w:rsidR="00186959" w:rsidRPr="00C7154E" w14:paraId="65F68207" w14:textId="69699D07" w:rsidTr="00186959">
        <w:trPr>
          <w:trHeight w:val="462"/>
        </w:trPr>
        <w:tc>
          <w:tcPr>
            <w:tcW w:w="927" w:type="dxa"/>
            <w:vAlign w:val="center"/>
          </w:tcPr>
          <w:p w14:paraId="361E5092" w14:textId="77777777" w:rsidR="00186959" w:rsidRDefault="00186959" w:rsidP="00A949E2">
            <w:pPr>
              <w:jc w:val="center"/>
              <w:rPr>
                <w:sz w:val="16"/>
                <w:szCs w:val="16"/>
              </w:rPr>
            </w:pPr>
          </w:p>
        </w:tc>
        <w:tc>
          <w:tcPr>
            <w:tcW w:w="3071" w:type="dxa"/>
            <w:vAlign w:val="center"/>
          </w:tcPr>
          <w:p w14:paraId="4405B633" w14:textId="77777777" w:rsidR="00186959" w:rsidRDefault="00186959" w:rsidP="00A949E2">
            <w:pPr>
              <w:jc w:val="center"/>
              <w:rPr>
                <w:sz w:val="16"/>
                <w:szCs w:val="16"/>
              </w:rPr>
            </w:pPr>
          </w:p>
        </w:tc>
        <w:tc>
          <w:tcPr>
            <w:tcW w:w="1418" w:type="dxa"/>
            <w:vAlign w:val="center"/>
          </w:tcPr>
          <w:p w14:paraId="2A2B8F1B" w14:textId="77777777" w:rsidR="00186959" w:rsidRDefault="00186959" w:rsidP="00A949E2">
            <w:pPr>
              <w:jc w:val="center"/>
              <w:rPr>
                <w:sz w:val="16"/>
                <w:szCs w:val="16"/>
              </w:rPr>
            </w:pPr>
          </w:p>
        </w:tc>
        <w:tc>
          <w:tcPr>
            <w:tcW w:w="3260" w:type="dxa"/>
            <w:vAlign w:val="center"/>
          </w:tcPr>
          <w:p w14:paraId="641DCAB6" w14:textId="77777777" w:rsidR="00186959" w:rsidRDefault="00186959" w:rsidP="00A949E2">
            <w:pPr>
              <w:jc w:val="center"/>
              <w:rPr>
                <w:sz w:val="16"/>
                <w:szCs w:val="16"/>
              </w:rPr>
            </w:pPr>
          </w:p>
        </w:tc>
        <w:tc>
          <w:tcPr>
            <w:tcW w:w="2126" w:type="dxa"/>
          </w:tcPr>
          <w:p w14:paraId="13B9F558" w14:textId="77777777" w:rsidR="00186959" w:rsidRDefault="00186959" w:rsidP="00A949E2">
            <w:pPr>
              <w:jc w:val="center"/>
              <w:rPr>
                <w:sz w:val="16"/>
                <w:szCs w:val="16"/>
              </w:rPr>
            </w:pPr>
          </w:p>
        </w:tc>
      </w:tr>
      <w:tr w:rsidR="00186959" w:rsidRPr="00C7154E" w14:paraId="1BEE73BB" w14:textId="6005DA07" w:rsidTr="00186959">
        <w:trPr>
          <w:trHeight w:val="462"/>
        </w:trPr>
        <w:tc>
          <w:tcPr>
            <w:tcW w:w="927" w:type="dxa"/>
            <w:vAlign w:val="center"/>
          </w:tcPr>
          <w:p w14:paraId="3CE7458C" w14:textId="77777777" w:rsidR="00186959" w:rsidRDefault="00186959" w:rsidP="00A949E2">
            <w:pPr>
              <w:jc w:val="center"/>
              <w:rPr>
                <w:sz w:val="16"/>
                <w:szCs w:val="16"/>
              </w:rPr>
            </w:pPr>
          </w:p>
        </w:tc>
        <w:tc>
          <w:tcPr>
            <w:tcW w:w="3071" w:type="dxa"/>
            <w:vAlign w:val="center"/>
          </w:tcPr>
          <w:p w14:paraId="0F63E122" w14:textId="77777777" w:rsidR="00186959" w:rsidRDefault="00186959" w:rsidP="00A949E2">
            <w:pPr>
              <w:jc w:val="center"/>
              <w:rPr>
                <w:sz w:val="16"/>
                <w:szCs w:val="16"/>
              </w:rPr>
            </w:pPr>
          </w:p>
        </w:tc>
        <w:tc>
          <w:tcPr>
            <w:tcW w:w="1418" w:type="dxa"/>
            <w:vAlign w:val="center"/>
          </w:tcPr>
          <w:p w14:paraId="05C07D98" w14:textId="77777777" w:rsidR="00186959" w:rsidRDefault="00186959" w:rsidP="00A949E2">
            <w:pPr>
              <w:jc w:val="center"/>
              <w:rPr>
                <w:sz w:val="16"/>
                <w:szCs w:val="16"/>
              </w:rPr>
            </w:pPr>
          </w:p>
        </w:tc>
        <w:tc>
          <w:tcPr>
            <w:tcW w:w="3260" w:type="dxa"/>
            <w:vAlign w:val="center"/>
          </w:tcPr>
          <w:p w14:paraId="449ED216" w14:textId="77777777" w:rsidR="00186959" w:rsidRDefault="00186959" w:rsidP="00A949E2">
            <w:pPr>
              <w:jc w:val="center"/>
              <w:rPr>
                <w:sz w:val="16"/>
                <w:szCs w:val="16"/>
              </w:rPr>
            </w:pPr>
          </w:p>
        </w:tc>
        <w:tc>
          <w:tcPr>
            <w:tcW w:w="2126" w:type="dxa"/>
          </w:tcPr>
          <w:p w14:paraId="5B8A2D10" w14:textId="77777777" w:rsidR="00186959" w:rsidRDefault="00186959" w:rsidP="00A949E2">
            <w:pPr>
              <w:jc w:val="center"/>
              <w:rPr>
                <w:sz w:val="16"/>
                <w:szCs w:val="16"/>
              </w:rPr>
            </w:pPr>
          </w:p>
        </w:tc>
      </w:tr>
      <w:tr w:rsidR="00186959" w:rsidRPr="00C7154E" w14:paraId="1FC58068" w14:textId="5EEF9594" w:rsidTr="00186959">
        <w:trPr>
          <w:trHeight w:val="462"/>
        </w:trPr>
        <w:tc>
          <w:tcPr>
            <w:tcW w:w="927" w:type="dxa"/>
            <w:vAlign w:val="center"/>
          </w:tcPr>
          <w:p w14:paraId="25DA8954" w14:textId="77777777" w:rsidR="00186959" w:rsidRDefault="00186959" w:rsidP="00A949E2">
            <w:pPr>
              <w:jc w:val="center"/>
              <w:rPr>
                <w:sz w:val="16"/>
                <w:szCs w:val="16"/>
              </w:rPr>
            </w:pPr>
          </w:p>
        </w:tc>
        <w:tc>
          <w:tcPr>
            <w:tcW w:w="3071" w:type="dxa"/>
            <w:vAlign w:val="center"/>
          </w:tcPr>
          <w:p w14:paraId="4BD31E6D" w14:textId="77777777" w:rsidR="00186959" w:rsidRDefault="00186959" w:rsidP="00A949E2">
            <w:pPr>
              <w:jc w:val="center"/>
              <w:rPr>
                <w:sz w:val="16"/>
                <w:szCs w:val="16"/>
              </w:rPr>
            </w:pPr>
          </w:p>
        </w:tc>
        <w:tc>
          <w:tcPr>
            <w:tcW w:w="1418" w:type="dxa"/>
            <w:vAlign w:val="center"/>
          </w:tcPr>
          <w:p w14:paraId="7D431D4D" w14:textId="77777777" w:rsidR="00186959" w:rsidRDefault="00186959" w:rsidP="00A949E2">
            <w:pPr>
              <w:jc w:val="center"/>
              <w:rPr>
                <w:sz w:val="16"/>
                <w:szCs w:val="16"/>
              </w:rPr>
            </w:pPr>
          </w:p>
        </w:tc>
        <w:tc>
          <w:tcPr>
            <w:tcW w:w="3260" w:type="dxa"/>
            <w:vAlign w:val="center"/>
          </w:tcPr>
          <w:p w14:paraId="12C80DC9" w14:textId="77777777" w:rsidR="00186959" w:rsidRDefault="00186959" w:rsidP="00A949E2">
            <w:pPr>
              <w:jc w:val="center"/>
              <w:rPr>
                <w:sz w:val="16"/>
                <w:szCs w:val="16"/>
              </w:rPr>
            </w:pPr>
          </w:p>
        </w:tc>
        <w:tc>
          <w:tcPr>
            <w:tcW w:w="2126" w:type="dxa"/>
          </w:tcPr>
          <w:p w14:paraId="284A35A5" w14:textId="77777777" w:rsidR="00186959" w:rsidRDefault="00186959" w:rsidP="00A949E2">
            <w:pPr>
              <w:jc w:val="center"/>
              <w:rPr>
                <w:sz w:val="16"/>
                <w:szCs w:val="16"/>
              </w:rPr>
            </w:pPr>
          </w:p>
        </w:tc>
      </w:tr>
      <w:tr w:rsidR="00186959" w:rsidRPr="00C7154E" w14:paraId="7C2BF92F" w14:textId="41F8BD7A" w:rsidTr="00186959">
        <w:trPr>
          <w:trHeight w:val="462"/>
        </w:trPr>
        <w:tc>
          <w:tcPr>
            <w:tcW w:w="927" w:type="dxa"/>
            <w:vAlign w:val="center"/>
          </w:tcPr>
          <w:p w14:paraId="76DBEBF2" w14:textId="77777777" w:rsidR="00186959" w:rsidRDefault="00186959" w:rsidP="00A949E2">
            <w:pPr>
              <w:jc w:val="center"/>
              <w:rPr>
                <w:sz w:val="16"/>
                <w:szCs w:val="16"/>
              </w:rPr>
            </w:pPr>
          </w:p>
        </w:tc>
        <w:tc>
          <w:tcPr>
            <w:tcW w:w="3071" w:type="dxa"/>
            <w:vAlign w:val="center"/>
          </w:tcPr>
          <w:p w14:paraId="6DF79EC5" w14:textId="77777777" w:rsidR="00186959" w:rsidRDefault="00186959" w:rsidP="00A949E2">
            <w:pPr>
              <w:jc w:val="center"/>
              <w:rPr>
                <w:sz w:val="16"/>
                <w:szCs w:val="16"/>
              </w:rPr>
            </w:pPr>
          </w:p>
        </w:tc>
        <w:tc>
          <w:tcPr>
            <w:tcW w:w="1418" w:type="dxa"/>
            <w:vAlign w:val="center"/>
          </w:tcPr>
          <w:p w14:paraId="4F92CF25" w14:textId="77777777" w:rsidR="00186959" w:rsidRDefault="00186959" w:rsidP="00A949E2">
            <w:pPr>
              <w:jc w:val="center"/>
              <w:rPr>
                <w:sz w:val="16"/>
                <w:szCs w:val="16"/>
              </w:rPr>
            </w:pPr>
          </w:p>
        </w:tc>
        <w:tc>
          <w:tcPr>
            <w:tcW w:w="3260" w:type="dxa"/>
            <w:vAlign w:val="center"/>
          </w:tcPr>
          <w:p w14:paraId="4E21A7B7" w14:textId="77777777" w:rsidR="00186959" w:rsidRDefault="00186959" w:rsidP="00A949E2">
            <w:pPr>
              <w:jc w:val="center"/>
              <w:rPr>
                <w:sz w:val="16"/>
                <w:szCs w:val="16"/>
              </w:rPr>
            </w:pPr>
          </w:p>
        </w:tc>
        <w:tc>
          <w:tcPr>
            <w:tcW w:w="2126" w:type="dxa"/>
          </w:tcPr>
          <w:p w14:paraId="7E89D68C" w14:textId="77777777" w:rsidR="00186959" w:rsidRDefault="00186959" w:rsidP="00A949E2">
            <w:pPr>
              <w:jc w:val="center"/>
              <w:rPr>
                <w:sz w:val="16"/>
                <w:szCs w:val="16"/>
              </w:rPr>
            </w:pPr>
          </w:p>
        </w:tc>
      </w:tr>
      <w:tr w:rsidR="00186959" w:rsidRPr="00C7154E" w14:paraId="243C574D" w14:textId="08F8A1EA" w:rsidTr="00186959">
        <w:trPr>
          <w:trHeight w:val="462"/>
        </w:trPr>
        <w:tc>
          <w:tcPr>
            <w:tcW w:w="927" w:type="dxa"/>
            <w:vAlign w:val="center"/>
          </w:tcPr>
          <w:p w14:paraId="3E037AE2" w14:textId="77777777" w:rsidR="00186959" w:rsidRDefault="00186959" w:rsidP="00A949E2">
            <w:pPr>
              <w:jc w:val="center"/>
              <w:rPr>
                <w:sz w:val="16"/>
                <w:szCs w:val="16"/>
              </w:rPr>
            </w:pPr>
          </w:p>
        </w:tc>
        <w:tc>
          <w:tcPr>
            <w:tcW w:w="3071" w:type="dxa"/>
            <w:vAlign w:val="center"/>
          </w:tcPr>
          <w:p w14:paraId="268DFEDA" w14:textId="77777777" w:rsidR="00186959" w:rsidRDefault="00186959" w:rsidP="00A949E2">
            <w:pPr>
              <w:jc w:val="center"/>
              <w:rPr>
                <w:sz w:val="16"/>
                <w:szCs w:val="16"/>
              </w:rPr>
            </w:pPr>
          </w:p>
        </w:tc>
        <w:tc>
          <w:tcPr>
            <w:tcW w:w="1418" w:type="dxa"/>
            <w:vAlign w:val="center"/>
          </w:tcPr>
          <w:p w14:paraId="3076C75D" w14:textId="77777777" w:rsidR="00186959" w:rsidRDefault="00186959" w:rsidP="00A949E2">
            <w:pPr>
              <w:jc w:val="center"/>
              <w:rPr>
                <w:sz w:val="16"/>
                <w:szCs w:val="16"/>
              </w:rPr>
            </w:pPr>
          </w:p>
        </w:tc>
        <w:tc>
          <w:tcPr>
            <w:tcW w:w="3260" w:type="dxa"/>
            <w:vAlign w:val="center"/>
          </w:tcPr>
          <w:p w14:paraId="57CB1047" w14:textId="77777777" w:rsidR="00186959" w:rsidRDefault="00186959" w:rsidP="00A949E2">
            <w:pPr>
              <w:jc w:val="center"/>
              <w:rPr>
                <w:sz w:val="16"/>
                <w:szCs w:val="16"/>
              </w:rPr>
            </w:pPr>
          </w:p>
        </w:tc>
        <w:tc>
          <w:tcPr>
            <w:tcW w:w="2126" w:type="dxa"/>
          </w:tcPr>
          <w:p w14:paraId="45683499" w14:textId="77777777" w:rsidR="00186959" w:rsidRDefault="00186959" w:rsidP="00A949E2">
            <w:pPr>
              <w:jc w:val="center"/>
              <w:rPr>
                <w:sz w:val="16"/>
                <w:szCs w:val="16"/>
              </w:rPr>
            </w:pPr>
          </w:p>
        </w:tc>
      </w:tr>
      <w:tr w:rsidR="00186959" w:rsidRPr="00C7154E" w14:paraId="13D962C9" w14:textId="49B699F6" w:rsidTr="00186959">
        <w:trPr>
          <w:trHeight w:val="462"/>
        </w:trPr>
        <w:tc>
          <w:tcPr>
            <w:tcW w:w="927" w:type="dxa"/>
            <w:vAlign w:val="center"/>
          </w:tcPr>
          <w:p w14:paraId="39EDE0D7" w14:textId="77777777" w:rsidR="00186959" w:rsidRDefault="00186959" w:rsidP="00A949E2">
            <w:pPr>
              <w:jc w:val="center"/>
              <w:rPr>
                <w:sz w:val="16"/>
                <w:szCs w:val="16"/>
              </w:rPr>
            </w:pPr>
          </w:p>
        </w:tc>
        <w:tc>
          <w:tcPr>
            <w:tcW w:w="3071" w:type="dxa"/>
            <w:vAlign w:val="center"/>
          </w:tcPr>
          <w:p w14:paraId="75D776F6" w14:textId="77777777" w:rsidR="00186959" w:rsidRDefault="00186959" w:rsidP="00A949E2">
            <w:pPr>
              <w:jc w:val="center"/>
              <w:rPr>
                <w:sz w:val="16"/>
                <w:szCs w:val="16"/>
              </w:rPr>
            </w:pPr>
          </w:p>
        </w:tc>
        <w:tc>
          <w:tcPr>
            <w:tcW w:w="1418" w:type="dxa"/>
            <w:vAlign w:val="center"/>
          </w:tcPr>
          <w:p w14:paraId="65FBB9EB" w14:textId="77777777" w:rsidR="00186959" w:rsidRDefault="00186959" w:rsidP="00A949E2">
            <w:pPr>
              <w:jc w:val="center"/>
              <w:rPr>
                <w:sz w:val="16"/>
                <w:szCs w:val="16"/>
              </w:rPr>
            </w:pPr>
          </w:p>
        </w:tc>
        <w:tc>
          <w:tcPr>
            <w:tcW w:w="3260" w:type="dxa"/>
            <w:vAlign w:val="center"/>
          </w:tcPr>
          <w:p w14:paraId="051864A3" w14:textId="77777777" w:rsidR="00186959" w:rsidRDefault="00186959" w:rsidP="00A949E2">
            <w:pPr>
              <w:jc w:val="center"/>
              <w:rPr>
                <w:sz w:val="16"/>
                <w:szCs w:val="16"/>
              </w:rPr>
            </w:pPr>
          </w:p>
        </w:tc>
        <w:tc>
          <w:tcPr>
            <w:tcW w:w="2126" w:type="dxa"/>
          </w:tcPr>
          <w:p w14:paraId="7D3D5E09" w14:textId="77777777" w:rsidR="00186959" w:rsidRDefault="00186959" w:rsidP="00A949E2">
            <w:pPr>
              <w:jc w:val="center"/>
              <w:rPr>
                <w:sz w:val="16"/>
                <w:szCs w:val="16"/>
              </w:rPr>
            </w:pPr>
          </w:p>
        </w:tc>
      </w:tr>
      <w:tr w:rsidR="00186959" w:rsidRPr="00C7154E" w14:paraId="1934823C" w14:textId="364D8026" w:rsidTr="00186959">
        <w:trPr>
          <w:trHeight w:val="462"/>
        </w:trPr>
        <w:tc>
          <w:tcPr>
            <w:tcW w:w="927" w:type="dxa"/>
            <w:vAlign w:val="center"/>
          </w:tcPr>
          <w:p w14:paraId="15AF7AE2" w14:textId="77777777" w:rsidR="00186959" w:rsidRDefault="00186959" w:rsidP="00A949E2">
            <w:pPr>
              <w:jc w:val="center"/>
              <w:rPr>
                <w:sz w:val="16"/>
                <w:szCs w:val="16"/>
              </w:rPr>
            </w:pPr>
          </w:p>
        </w:tc>
        <w:tc>
          <w:tcPr>
            <w:tcW w:w="3071" w:type="dxa"/>
            <w:vAlign w:val="center"/>
          </w:tcPr>
          <w:p w14:paraId="0809FCFB" w14:textId="77777777" w:rsidR="00186959" w:rsidRDefault="00186959" w:rsidP="00A949E2">
            <w:pPr>
              <w:jc w:val="center"/>
              <w:rPr>
                <w:sz w:val="16"/>
                <w:szCs w:val="16"/>
              </w:rPr>
            </w:pPr>
          </w:p>
        </w:tc>
        <w:tc>
          <w:tcPr>
            <w:tcW w:w="1418" w:type="dxa"/>
            <w:vAlign w:val="center"/>
          </w:tcPr>
          <w:p w14:paraId="023AEA9A" w14:textId="77777777" w:rsidR="00186959" w:rsidRDefault="00186959" w:rsidP="00A949E2">
            <w:pPr>
              <w:jc w:val="center"/>
              <w:rPr>
                <w:sz w:val="16"/>
                <w:szCs w:val="16"/>
              </w:rPr>
            </w:pPr>
          </w:p>
        </w:tc>
        <w:tc>
          <w:tcPr>
            <w:tcW w:w="3260" w:type="dxa"/>
            <w:vAlign w:val="center"/>
          </w:tcPr>
          <w:p w14:paraId="2946B903" w14:textId="77777777" w:rsidR="00186959" w:rsidRDefault="00186959" w:rsidP="00A949E2">
            <w:pPr>
              <w:jc w:val="center"/>
              <w:rPr>
                <w:sz w:val="16"/>
                <w:szCs w:val="16"/>
              </w:rPr>
            </w:pPr>
          </w:p>
        </w:tc>
        <w:tc>
          <w:tcPr>
            <w:tcW w:w="2126" w:type="dxa"/>
          </w:tcPr>
          <w:p w14:paraId="5639F577" w14:textId="77777777" w:rsidR="00186959" w:rsidRDefault="00186959" w:rsidP="00A949E2">
            <w:pPr>
              <w:jc w:val="center"/>
              <w:rPr>
                <w:sz w:val="16"/>
                <w:szCs w:val="16"/>
              </w:rPr>
            </w:pPr>
          </w:p>
        </w:tc>
      </w:tr>
      <w:tr w:rsidR="00186959" w:rsidRPr="00C7154E" w14:paraId="14A25840" w14:textId="088AB0E6" w:rsidTr="00186959">
        <w:trPr>
          <w:trHeight w:val="462"/>
        </w:trPr>
        <w:tc>
          <w:tcPr>
            <w:tcW w:w="927" w:type="dxa"/>
            <w:vAlign w:val="center"/>
          </w:tcPr>
          <w:p w14:paraId="0E74EF9F" w14:textId="77777777" w:rsidR="00186959" w:rsidRDefault="00186959" w:rsidP="00A949E2">
            <w:pPr>
              <w:jc w:val="center"/>
              <w:rPr>
                <w:sz w:val="16"/>
                <w:szCs w:val="16"/>
              </w:rPr>
            </w:pPr>
          </w:p>
        </w:tc>
        <w:tc>
          <w:tcPr>
            <w:tcW w:w="3071" w:type="dxa"/>
            <w:vAlign w:val="center"/>
          </w:tcPr>
          <w:p w14:paraId="3719669A" w14:textId="77777777" w:rsidR="00186959" w:rsidRDefault="00186959" w:rsidP="00A949E2">
            <w:pPr>
              <w:jc w:val="center"/>
              <w:rPr>
                <w:sz w:val="16"/>
                <w:szCs w:val="16"/>
              </w:rPr>
            </w:pPr>
          </w:p>
        </w:tc>
        <w:tc>
          <w:tcPr>
            <w:tcW w:w="1418" w:type="dxa"/>
            <w:vAlign w:val="center"/>
          </w:tcPr>
          <w:p w14:paraId="6481F27E" w14:textId="77777777" w:rsidR="00186959" w:rsidRDefault="00186959" w:rsidP="00A949E2">
            <w:pPr>
              <w:jc w:val="center"/>
              <w:rPr>
                <w:sz w:val="16"/>
                <w:szCs w:val="16"/>
              </w:rPr>
            </w:pPr>
          </w:p>
        </w:tc>
        <w:tc>
          <w:tcPr>
            <w:tcW w:w="3260" w:type="dxa"/>
            <w:vAlign w:val="center"/>
          </w:tcPr>
          <w:p w14:paraId="6840AFBA" w14:textId="77777777" w:rsidR="00186959" w:rsidRDefault="00186959" w:rsidP="00A949E2">
            <w:pPr>
              <w:jc w:val="center"/>
              <w:rPr>
                <w:sz w:val="16"/>
                <w:szCs w:val="16"/>
              </w:rPr>
            </w:pPr>
          </w:p>
        </w:tc>
        <w:tc>
          <w:tcPr>
            <w:tcW w:w="2126" w:type="dxa"/>
          </w:tcPr>
          <w:p w14:paraId="4BB112CA" w14:textId="77777777" w:rsidR="00186959" w:rsidRDefault="00186959" w:rsidP="00A949E2">
            <w:pPr>
              <w:jc w:val="center"/>
              <w:rPr>
                <w:sz w:val="16"/>
                <w:szCs w:val="16"/>
              </w:rPr>
            </w:pPr>
          </w:p>
        </w:tc>
      </w:tr>
      <w:tr w:rsidR="00186959" w:rsidRPr="00C7154E" w14:paraId="6F3AD93E" w14:textId="632AA1CD" w:rsidTr="00186959">
        <w:trPr>
          <w:trHeight w:val="462"/>
        </w:trPr>
        <w:tc>
          <w:tcPr>
            <w:tcW w:w="927" w:type="dxa"/>
            <w:vAlign w:val="center"/>
          </w:tcPr>
          <w:p w14:paraId="33205562" w14:textId="77777777" w:rsidR="00186959" w:rsidRDefault="00186959" w:rsidP="00A949E2">
            <w:pPr>
              <w:jc w:val="center"/>
              <w:rPr>
                <w:sz w:val="16"/>
                <w:szCs w:val="16"/>
              </w:rPr>
            </w:pPr>
          </w:p>
        </w:tc>
        <w:tc>
          <w:tcPr>
            <w:tcW w:w="3071" w:type="dxa"/>
            <w:vAlign w:val="center"/>
          </w:tcPr>
          <w:p w14:paraId="7A786B09" w14:textId="77777777" w:rsidR="00186959" w:rsidRDefault="00186959" w:rsidP="00A949E2">
            <w:pPr>
              <w:jc w:val="center"/>
              <w:rPr>
                <w:sz w:val="16"/>
                <w:szCs w:val="16"/>
              </w:rPr>
            </w:pPr>
          </w:p>
        </w:tc>
        <w:tc>
          <w:tcPr>
            <w:tcW w:w="1418" w:type="dxa"/>
            <w:vAlign w:val="center"/>
          </w:tcPr>
          <w:p w14:paraId="78AF41AF" w14:textId="77777777" w:rsidR="00186959" w:rsidRDefault="00186959" w:rsidP="00A949E2">
            <w:pPr>
              <w:jc w:val="center"/>
              <w:rPr>
                <w:sz w:val="16"/>
                <w:szCs w:val="16"/>
              </w:rPr>
            </w:pPr>
          </w:p>
        </w:tc>
        <w:tc>
          <w:tcPr>
            <w:tcW w:w="3260" w:type="dxa"/>
            <w:vAlign w:val="center"/>
          </w:tcPr>
          <w:p w14:paraId="7677DBDE" w14:textId="77777777" w:rsidR="00186959" w:rsidRDefault="00186959" w:rsidP="00A949E2">
            <w:pPr>
              <w:jc w:val="center"/>
              <w:rPr>
                <w:sz w:val="16"/>
                <w:szCs w:val="16"/>
              </w:rPr>
            </w:pPr>
          </w:p>
        </w:tc>
        <w:tc>
          <w:tcPr>
            <w:tcW w:w="2126" w:type="dxa"/>
          </w:tcPr>
          <w:p w14:paraId="758E2E2E" w14:textId="77777777" w:rsidR="00186959" w:rsidRDefault="00186959" w:rsidP="00A949E2">
            <w:pPr>
              <w:jc w:val="center"/>
              <w:rPr>
                <w:sz w:val="16"/>
                <w:szCs w:val="16"/>
              </w:rPr>
            </w:pPr>
          </w:p>
        </w:tc>
      </w:tr>
      <w:tr w:rsidR="00186959" w:rsidRPr="00C7154E" w14:paraId="4947E667" w14:textId="6A8E8C73" w:rsidTr="00186959">
        <w:trPr>
          <w:trHeight w:val="462"/>
        </w:trPr>
        <w:tc>
          <w:tcPr>
            <w:tcW w:w="927" w:type="dxa"/>
            <w:vAlign w:val="center"/>
          </w:tcPr>
          <w:p w14:paraId="3FAD1AA2" w14:textId="77777777" w:rsidR="00186959" w:rsidRDefault="00186959" w:rsidP="00A949E2">
            <w:pPr>
              <w:jc w:val="center"/>
              <w:rPr>
                <w:sz w:val="16"/>
                <w:szCs w:val="16"/>
              </w:rPr>
            </w:pPr>
          </w:p>
        </w:tc>
        <w:tc>
          <w:tcPr>
            <w:tcW w:w="3071" w:type="dxa"/>
            <w:vAlign w:val="center"/>
          </w:tcPr>
          <w:p w14:paraId="6EE37D1C" w14:textId="77777777" w:rsidR="00186959" w:rsidRDefault="00186959" w:rsidP="00A949E2">
            <w:pPr>
              <w:jc w:val="center"/>
              <w:rPr>
                <w:sz w:val="16"/>
                <w:szCs w:val="16"/>
              </w:rPr>
            </w:pPr>
          </w:p>
        </w:tc>
        <w:tc>
          <w:tcPr>
            <w:tcW w:w="1418" w:type="dxa"/>
            <w:vAlign w:val="center"/>
          </w:tcPr>
          <w:p w14:paraId="28438738" w14:textId="77777777" w:rsidR="00186959" w:rsidRDefault="00186959" w:rsidP="00A949E2">
            <w:pPr>
              <w:jc w:val="center"/>
              <w:rPr>
                <w:sz w:val="16"/>
                <w:szCs w:val="16"/>
              </w:rPr>
            </w:pPr>
          </w:p>
        </w:tc>
        <w:tc>
          <w:tcPr>
            <w:tcW w:w="3260" w:type="dxa"/>
            <w:vAlign w:val="center"/>
          </w:tcPr>
          <w:p w14:paraId="41A7467C" w14:textId="77777777" w:rsidR="00186959" w:rsidRDefault="00186959" w:rsidP="00A949E2">
            <w:pPr>
              <w:jc w:val="center"/>
              <w:rPr>
                <w:sz w:val="16"/>
                <w:szCs w:val="16"/>
              </w:rPr>
            </w:pPr>
          </w:p>
        </w:tc>
        <w:tc>
          <w:tcPr>
            <w:tcW w:w="2126" w:type="dxa"/>
          </w:tcPr>
          <w:p w14:paraId="79AF0DC9" w14:textId="77777777" w:rsidR="00186959" w:rsidRDefault="00186959" w:rsidP="00A949E2">
            <w:pPr>
              <w:jc w:val="center"/>
              <w:rPr>
                <w:sz w:val="16"/>
                <w:szCs w:val="16"/>
              </w:rPr>
            </w:pPr>
          </w:p>
        </w:tc>
      </w:tr>
      <w:tr w:rsidR="00186959" w:rsidRPr="00C7154E" w14:paraId="2B1F5847" w14:textId="4BB0DB72" w:rsidTr="00186959">
        <w:trPr>
          <w:trHeight w:val="462"/>
        </w:trPr>
        <w:tc>
          <w:tcPr>
            <w:tcW w:w="927" w:type="dxa"/>
            <w:vAlign w:val="center"/>
          </w:tcPr>
          <w:p w14:paraId="665ED1B6" w14:textId="77777777" w:rsidR="00186959" w:rsidRDefault="00186959" w:rsidP="00A949E2">
            <w:pPr>
              <w:jc w:val="center"/>
              <w:rPr>
                <w:sz w:val="16"/>
                <w:szCs w:val="16"/>
              </w:rPr>
            </w:pPr>
          </w:p>
        </w:tc>
        <w:tc>
          <w:tcPr>
            <w:tcW w:w="3071" w:type="dxa"/>
            <w:vAlign w:val="center"/>
          </w:tcPr>
          <w:p w14:paraId="5EA01A38" w14:textId="77777777" w:rsidR="00186959" w:rsidRDefault="00186959" w:rsidP="00A949E2">
            <w:pPr>
              <w:jc w:val="center"/>
              <w:rPr>
                <w:sz w:val="16"/>
                <w:szCs w:val="16"/>
              </w:rPr>
            </w:pPr>
          </w:p>
        </w:tc>
        <w:tc>
          <w:tcPr>
            <w:tcW w:w="1418" w:type="dxa"/>
            <w:vAlign w:val="center"/>
          </w:tcPr>
          <w:p w14:paraId="3F1AADC9" w14:textId="77777777" w:rsidR="00186959" w:rsidRDefault="00186959" w:rsidP="00A949E2">
            <w:pPr>
              <w:jc w:val="center"/>
              <w:rPr>
                <w:sz w:val="16"/>
                <w:szCs w:val="16"/>
              </w:rPr>
            </w:pPr>
          </w:p>
        </w:tc>
        <w:tc>
          <w:tcPr>
            <w:tcW w:w="3260" w:type="dxa"/>
            <w:vAlign w:val="center"/>
          </w:tcPr>
          <w:p w14:paraId="7D89D0E2" w14:textId="77777777" w:rsidR="00186959" w:rsidRDefault="00186959" w:rsidP="00A949E2">
            <w:pPr>
              <w:jc w:val="center"/>
              <w:rPr>
                <w:sz w:val="16"/>
                <w:szCs w:val="16"/>
              </w:rPr>
            </w:pPr>
          </w:p>
        </w:tc>
        <w:tc>
          <w:tcPr>
            <w:tcW w:w="2126" w:type="dxa"/>
          </w:tcPr>
          <w:p w14:paraId="5ADF6EF7" w14:textId="77777777" w:rsidR="00186959" w:rsidRDefault="00186959" w:rsidP="00A949E2">
            <w:pPr>
              <w:jc w:val="center"/>
              <w:rPr>
                <w:sz w:val="16"/>
                <w:szCs w:val="16"/>
              </w:rPr>
            </w:pPr>
          </w:p>
        </w:tc>
      </w:tr>
      <w:tr w:rsidR="00186959" w:rsidRPr="00C7154E" w14:paraId="06AA5C3F" w14:textId="48B0EFAB" w:rsidTr="00186959">
        <w:trPr>
          <w:trHeight w:val="462"/>
        </w:trPr>
        <w:tc>
          <w:tcPr>
            <w:tcW w:w="927" w:type="dxa"/>
            <w:vAlign w:val="center"/>
          </w:tcPr>
          <w:p w14:paraId="6C8A5E1A" w14:textId="77777777" w:rsidR="00186959" w:rsidRDefault="00186959" w:rsidP="00A949E2">
            <w:pPr>
              <w:jc w:val="center"/>
              <w:rPr>
                <w:sz w:val="16"/>
                <w:szCs w:val="16"/>
              </w:rPr>
            </w:pPr>
          </w:p>
        </w:tc>
        <w:tc>
          <w:tcPr>
            <w:tcW w:w="3071" w:type="dxa"/>
            <w:vAlign w:val="center"/>
          </w:tcPr>
          <w:p w14:paraId="13490223" w14:textId="77777777" w:rsidR="00186959" w:rsidRDefault="00186959" w:rsidP="00A949E2">
            <w:pPr>
              <w:jc w:val="center"/>
              <w:rPr>
                <w:sz w:val="16"/>
                <w:szCs w:val="16"/>
              </w:rPr>
            </w:pPr>
          </w:p>
        </w:tc>
        <w:tc>
          <w:tcPr>
            <w:tcW w:w="1418" w:type="dxa"/>
            <w:vAlign w:val="center"/>
          </w:tcPr>
          <w:p w14:paraId="72E3A166" w14:textId="77777777" w:rsidR="00186959" w:rsidRDefault="00186959" w:rsidP="00A949E2">
            <w:pPr>
              <w:jc w:val="center"/>
              <w:rPr>
                <w:sz w:val="16"/>
                <w:szCs w:val="16"/>
              </w:rPr>
            </w:pPr>
          </w:p>
        </w:tc>
        <w:tc>
          <w:tcPr>
            <w:tcW w:w="3260" w:type="dxa"/>
            <w:vAlign w:val="center"/>
          </w:tcPr>
          <w:p w14:paraId="21B3B819" w14:textId="77777777" w:rsidR="00186959" w:rsidRDefault="00186959" w:rsidP="00A949E2">
            <w:pPr>
              <w:jc w:val="center"/>
              <w:rPr>
                <w:sz w:val="16"/>
                <w:szCs w:val="16"/>
              </w:rPr>
            </w:pPr>
          </w:p>
        </w:tc>
        <w:tc>
          <w:tcPr>
            <w:tcW w:w="2126" w:type="dxa"/>
          </w:tcPr>
          <w:p w14:paraId="46E74937" w14:textId="77777777" w:rsidR="00186959" w:rsidRDefault="00186959" w:rsidP="00A949E2">
            <w:pPr>
              <w:jc w:val="center"/>
              <w:rPr>
                <w:sz w:val="16"/>
                <w:szCs w:val="16"/>
              </w:rPr>
            </w:pPr>
          </w:p>
        </w:tc>
      </w:tr>
      <w:tr w:rsidR="00186959" w:rsidRPr="00C7154E" w14:paraId="523BAD50" w14:textId="31F09182" w:rsidTr="00186959">
        <w:trPr>
          <w:trHeight w:val="462"/>
        </w:trPr>
        <w:tc>
          <w:tcPr>
            <w:tcW w:w="927" w:type="dxa"/>
            <w:vAlign w:val="center"/>
          </w:tcPr>
          <w:p w14:paraId="50A18319" w14:textId="77777777" w:rsidR="00186959" w:rsidRDefault="00186959" w:rsidP="00A949E2">
            <w:pPr>
              <w:jc w:val="center"/>
              <w:rPr>
                <w:sz w:val="16"/>
                <w:szCs w:val="16"/>
              </w:rPr>
            </w:pPr>
          </w:p>
        </w:tc>
        <w:tc>
          <w:tcPr>
            <w:tcW w:w="3071" w:type="dxa"/>
            <w:vAlign w:val="center"/>
          </w:tcPr>
          <w:p w14:paraId="5F2F4859" w14:textId="77777777" w:rsidR="00186959" w:rsidRDefault="00186959" w:rsidP="00A949E2">
            <w:pPr>
              <w:jc w:val="center"/>
              <w:rPr>
                <w:sz w:val="16"/>
                <w:szCs w:val="16"/>
              </w:rPr>
            </w:pPr>
          </w:p>
        </w:tc>
        <w:tc>
          <w:tcPr>
            <w:tcW w:w="1418" w:type="dxa"/>
            <w:vAlign w:val="center"/>
          </w:tcPr>
          <w:p w14:paraId="33F7583F" w14:textId="77777777" w:rsidR="00186959" w:rsidRDefault="00186959" w:rsidP="00A949E2">
            <w:pPr>
              <w:jc w:val="center"/>
              <w:rPr>
                <w:sz w:val="16"/>
                <w:szCs w:val="16"/>
              </w:rPr>
            </w:pPr>
          </w:p>
        </w:tc>
        <w:tc>
          <w:tcPr>
            <w:tcW w:w="3260" w:type="dxa"/>
            <w:vAlign w:val="center"/>
          </w:tcPr>
          <w:p w14:paraId="33014187" w14:textId="77777777" w:rsidR="00186959" w:rsidRDefault="00186959" w:rsidP="00A949E2">
            <w:pPr>
              <w:jc w:val="center"/>
              <w:rPr>
                <w:sz w:val="16"/>
                <w:szCs w:val="16"/>
              </w:rPr>
            </w:pPr>
          </w:p>
        </w:tc>
        <w:tc>
          <w:tcPr>
            <w:tcW w:w="2126" w:type="dxa"/>
          </w:tcPr>
          <w:p w14:paraId="750AE97C" w14:textId="77777777" w:rsidR="00186959" w:rsidRDefault="00186959" w:rsidP="00A949E2">
            <w:pPr>
              <w:jc w:val="center"/>
              <w:rPr>
                <w:sz w:val="16"/>
                <w:szCs w:val="16"/>
              </w:rPr>
            </w:pPr>
          </w:p>
        </w:tc>
      </w:tr>
      <w:tr w:rsidR="00186959" w:rsidRPr="00C7154E" w14:paraId="5E7FA9F0" w14:textId="3EAC4244" w:rsidTr="00186959">
        <w:trPr>
          <w:trHeight w:val="462"/>
        </w:trPr>
        <w:tc>
          <w:tcPr>
            <w:tcW w:w="927" w:type="dxa"/>
            <w:vAlign w:val="center"/>
          </w:tcPr>
          <w:p w14:paraId="5674A4A9" w14:textId="77777777" w:rsidR="00186959" w:rsidRDefault="00186959" w:rsidP="00A949E2">
            <w:pPr>
              <w:jc w:val="center"/>
              <w:rPr>
                <w:sz w:val="16"/>
                <w:szCs w:val="16"/>
              </w:rPr>
            </w:pPr>
          </w:p>
        </w:tc>
        <w:tc>
          <w:tcPr>
            <w:tcW w:w="3071" w:type="dxa"/>
            <w:vAlign w:val="center"/>
          </w:tcPr>
          <w:p w14:paraId="53DDD5FD" w14:textId="77777777" w:rsidR="00186959" w:rsidRDefault="00186959" w:rsidP="00A949E2">
            <w:pPr>
              <w:jc w:val="center"/>
              <w:rPr>
                <w:sz w:val="16"/>
                <w:szCs w:val="16"/>
              </w:rPr>
            </w:pPr>
          </w:p>
        </w:tc>
        <w:tc>
          <w:tcPr>
            <w:tcW w:w="1418" w:type="dxa"/>
            <w:vAlign w:val="center"/>
          </w:tcPr>
          <w:p w14:paraId="006728A6" w14:textId="77777777" w:rsidR="00186959" w:rsidRDefault="00186959" w:rsidP="00A949E2">
            <w:pPr>
              <w:jc w:val="center"/>
              <w:rPr>
                <w:sz w:val="16"/>
                <w:szCs w:val="16"/>
              </w:rPr>
            </w:pPr>
          </w:p>
        </w:tc>
        <w:tc>
          <w:tcPr>
            <w:tcW w:w="3260" w:type="dxa"/>
            <w:vAlign w:val="center"/>
          </w:tcPr>
          <w:p w14:paraId="108F24B3" w14:textId="77777777" w:rsidR="00186959" w:rsidRDefault="00186959" w:rsidP="00A949E2">
            <w:pPr>
              <w:jc w:val="center"/>
              <w:rPr>
                <w:sz w:val="16"/>
                <w:szCs w:val="16"/>
              </w:rPr>
            </w:pPr>
          </w:p>
        </w:tc>
        <w:tc>
          <w:tcPr>
            <w:tcW w:w="2126" w:type="dxa"/>
          </w:tcPr>
          <w:p w14:paraId="71770D3B" w14:textId="77777777" w:rsidR="00186959" w:rsidRDefault="00186959" w:rsidP="00A949E2">
            <w:pPr>
              <w:jc w:val="center"/>
              <w:rPr>
                <w:sz w:val="16"/>
                <w:szCs w:val="16"/>
              </w:rPr>
            </w:pPr>
          </w:p>
        </w:tc>
      </w:tr>
      <w:tr w:rsidR="00186959" w:rsidRPr="00C7154E" w14:paraId="6DB8F636" w14:textId="7F438B2A" w:rsidTr="00186959">
        <w:trPr>
          <w:trHeight w:val="462"/>
        </w:trPr>
        <w:tc>
          <w:tcPr>
            <w:tcW w:w="927" w:type="dxa"/>
            <w:vAlign w:val="center"/>
          </w:tcPr>
          <w:p w14:paraId="62A74C42" w14:textId="77777777" w:rsidR="00186959" w:rsidRDefault="00186959" w:rsidP="00A949E2">
            <w:pPr>
              <w:jc w:val="center"/>
              <w:rPr>
                <w:sz w:val="16"/>
                <w:szCs w:val="16"/>
              </w:rPr>
            </w:pPr>
          </w:p>
        </w:tc>
        <w:tc>
          <w:tcPr>
            <w:tcW w:w="3071" w:type="dxa"/>
            <w:vAlign w:val="center"/>
          </w:tcPr>
          <w:p w14:paraId="47257DDB" w14:textId="77777777" w:rsidR="00186959" w:rsidRDefault="00186959" w:rsidP="00A949E2">
            <w:pPr>
              <w:jc w:val="center"/>
              <w:rPr>
                <w:sz w:val="16"/>
                <w:szCs w:val="16"/>
              </w:rPr>
            </w:pPr>
          </w:p>
        </w:tc>
        <w:tc>
          <w:tcPr>
            <w:tcW w:w="1418" w:type="dxa"/>
            <w:vAlign w:val="center"/>
          </w:tcPr>
          <w:p w14:paraId="045A1A65" w14:textId="77777777" w:rsidR="00186959" w:rsidRDefault="00186959" w:rsidP="00A949E2">
            <w:pPr>
              <w:jc w:val="center"/>
              <w:rPr>
                <w:sz w:val="16"/>
                <w:szCs w:val="16"/>
              </w:rPr>
            </w:pPr>
          </w:p>
        </w:tc>
        <w:tc>
          <w:tcPr>
            <w:tcW w:w="3260" w:type="dxa"/>
            <w:vAlign w:val="center"/>
          </w:tcPr>
          <w:p w14:paraId="0FB35462" w14:textId="77777777" w:rsidR="00186959" w:rsidRDefault="00186959" w:rsidP="00A949E2">
            <w:pPr>
              <w:jc w:val="center"/>
              <w:rPr>
                <w:sz w:val="16"/>
                <w:szCs w:val="16"/>
              </w:rPr>
            </w:pPr>
          </w:p>
        </w:tc>
        <w:tc>
          <w:tcPr>
            <w:tcW w:w="2126" w:type="dxa"/>
          </w:tcPr>
          <w:p w14:paraId="5D3EB87A" w14:textId="77777777" w:rsidR="00186959" w:rsidRDefault="00186959" w:rsidP="00A949E2">
            <w:pPr>
              <w:jc w:val="center"/>
              <w:rPr>
                <w:sz w:val="16"/>
                <w:szCs w:val="16"/>
              </w:rPr>
            </w:pPr>
          </w:p>
        </w:tc>
      </w:tr>
      <w:tr w:rsidR="00186959" w:rsidRPr="00C7154E" w14:paraId="6DCBC7A9" w14:textId="4A3801A7" w:rsidTr="00186959">
        <w:trPr>
          <w:trHeight w:val="462"/>
        </w:trPr>
        <w:tc>
          <w:tcPr>
            <w:tcW w:w="927" w:type="dxa"/>
            <w:vAlign w:val="center"/>
          </w:tcPr>
          <w:p w14:paraId="6BCA61D0" w14:textId="77777777" w:rsidR="00186959" w:rsidRDefault="00186959" w:rsidP="00A949E2">
            <w:pPr>
              <w:jc w:val="center"/>
              <w:rPr>
                <w:sz w:val="16"/>
                <w:szCs w:val="16"/>
              </w:rPr>
            </w:pPr>
          </w:p>
        </w:tc>
        <w:tc>
          <w:tcPr>
            <w:tcW w:w="3071" w:type="dxa"/>
            <w:vAlign w:val="center"/>
          </w:tcPr>
          <w:p w14:paraId="4E174D7E" w14:textId="77777777" w:rsidR="00186959" w:rsidRDefault="00186959" w:rsidP="00A949E2">
            <w:pPr>
              <w:jc w:val="center"/>
              <w:rPr>
                <w:sz w:val="16"/>
                <w:szCs w:val="16"/>
              </w:rPr>
            </w:pPr>
          </w:p>
        </w:tc>
        <w:tc>
          <w:tcPr>
            <w:tcW w:w="1418" w:type="dxa"/>
            <w:vAlign w:val="center"/>
          </w:tcPr>
          <w:p w14:paraId="6F04A806" w14:textId="77777777" w:rsidR="00186959" w:rsidRDefault="00186959" w:rsidP="00A949E2">
            <w:pPr>
              <w:jc w:val="center"/>
              <w:rPr>
                <w:sz w:val="16"/>
                <w:szCs w:val="16"/>
              </w:rPr>
            </w:pPr>
          </w:p>
        </w:tc>
        <w:tc>
          <w:tcPr>
            <w:tcW w:w="3260" w:type="dxa"/>
            <w:vAlign w:val="center"/>
          </w:tcPr>
          <w:p w14:paraId="20AED270" w14:textId="77777777" w:rsidR="00186959" w:rsidRDefault="00186959" w:rsidP="00A949E2">
            <w:pPr>
              <w:jc w:val="center"/>
              <w:rPr>
                <w:sz w:val="16"/>
                <w:szCs w:val="16"/>
              </w:rPr>
            </w:pPr>
          </w:p>
        </w:tc>
        <w:tc>
          <w:tcPr>
            <w:tcW w:w="2126" w:type="dxa"/>
          </w:tcPr>
          <w:p w14:paraId="61A43BA2" w14:textId="77777777" w:rsidR="00186959" w:rsidRDefault="00186959" w:rsidP="00A949E2">
            <w:pPr>
              <w:jc w:val="center"/>
              <w:rPr>
                <w:sz w:val="16"/>
                <w:szCs w:val="16"/>
              </w:rPr>
            </w:pPr>
          </w:p>
        </w:tc>
      </w:tr>
    </w:tbl>
    <w:p w14:paraId="3DB78858" w14:textId="77777777" w:rsidR="00186959" w:rsidRDefault="00186959" w:rsidP="00186959">
      <w:pPr>
        <w:jc w:val="both"/>
        <w:rPr>
          <w:u w:val="single"/>
        </w:rPr>
      </w:pPr>
    </w:p>
    <w:p w14:paraId="44F66BD0" w14:textId="77777777" w:rsidR="00186959" w:rsidRPr="001C7D3A" w:rsidRDefault="00186959" w:rsidP="00186959">
      <w:pPr>
        <w:jc w:val="both"/>
      </w:pPr>
    </w:p>
    <w:p w14:paraId="665A4FC5" w14:textId="77777777" w:rsidR="00186959" w:rsidRPr="001C7D3A" w:rsidRDefault="00186959" w:rsidP="00186959">
      <w:pPr>
        <w:jc w:val="both"/>
      </w:pPr>
    </w:p>
    <w:p w14:paraId="2F714D30" w14:textId="0998931D" w:rsidR="00186959" w:rsidRDefault="00646023" w:rsidP="00646023">
      <w:pPr>
        <w:jc w:val="right"/>
        <w:rPr>
          <w:sz w:val="16"/>
          <w:szCs w:val="16"/>
        </w:rPr>
      </w:pPr>
      <w:r>
        <w:rPr>
          <w:sz w:val="16"/>
          <w:szCs w:val="16"/>
        </w:rPr>
        <w:t>Приложение № 13</w:t>
      </w:r>
    </w:p>
    <w:p w14:paraId="3D506958" w14:textId="75A2946E" w:rsidR="00646023" w:rsidRDefault="00646023" w:rsidP="00646023">
      <w:pPr>
        <w:jc w:val="right"/>
        <w:rPr>
          <w:sz w:val="16"/>
          <w:szCs w:val="16"/>
        </w:rPr>
      </w:pPr>
      <w:r>
        <w:rPr>
          <w:sz w:val="16"/>
          <w:szCs w:val="16"/>
        </w:rPr>
        <w:t>к приказу директора ООО «Эвентус»</w:t>
      </w:r>
    </w:p>
    <w:p w14:paraId="79252E67" w14:textId="0282B502" w:rsidR="00646023" w:rsidRDefault="00646023" w:rsidP="00646023">
      <w:pPr>
        <w:jc w:val="right"/>
        <w:rPr>
          <w:sz w:val="16"/>
          <w:szCs w:val="16"/>
        </w:rPr>
      </w:pPr>
      <w:r>
        <w:rPr>
          <w:sz w:val="16"/>
          <w:szCs w:val="16"/>
        </w:rPr>
        <w:t xml:space="preserve">от 15.08.2022 № </w:t>
      </w:r>
      <w:r w:rsidR="00D70BC1" w:rsidRPr="00D70BC1">
        <w:rPr>
          <w:sz w:val="16"/>
          <w:szCs w:val="16"/>
        </w:rPr>
        <w:t>87/1-МЦ</w:t>
      </w:r>
    </w:p>
    <w:p w14:paraId="37BAD604" w14:textId="15B11F2A" w:rsidR="00646023" w:rsidRDefault="00646023" w:rsidP="00646023">
      <w:pPr>
        <w:jc w:val="right"/>
        <w:rPr>
          <w:sz w:val="16"/>
          <w:szCs w:val="16"/>
        </w:rPr>
      </w:pPr>
    </w:p>
    <w:p w14:paraId="2EBD8639" w14:textId="77777777" w:rsidR="00646023" w:rsidRPr="00494400" w:rsidRDefault="00646023" w:rsidP="00646023">
      <w:pPr>
        <w:suppressAutoHyphens/>
        <w:spacing w:line="276" w:lineRule="auto"/>
        <w:jc w:val="center"/>
        <w:rPr>
          <w:rFonts w:eastAsia="Calibri"/>
          <w:b/>
          <w:bCs/>
          <w:lang w:eastAsia="en-US"/>
        </w:rPr>
      </w:pPr>
      <w:r w:rsidRPr="00494400">
        <w:rPr>
          <w:rFonts w:eastAsia="Calibri"/>
          <w:b/>
          <w:bCs/>
          <w:lang w:eastAsia="en-US"/>
        </w:rPr>
        <w:t>ПОРЯДОК</w:t>
      </w:r>
    </w:p>
    <w:p w14:paraId="37D2F8FF" w14:textId="77777777" w:rsidR="00646023" w:rsidRPr="00494400" w:rsidRDefault="00646023" w:rsidP="00646023">
      <w:pPr>
        <w:suppressAutoHyphens/>
        <w:spacing w:line="276" w:lineRule="auto"/>
        <w:jc w:val="center"/>
        <w:rPr>
          <w:rFonts w:eastAsia="Calibri"/>
          <w:b/>
          <w:bCs/>
          <w:lang w:eastAsia="en-US"/>
        </w:rPr>
      </w:pPr>
      <w:r w:rsidRPr="00494400">
        <w:rPr>
          <w:rFonts w:eastAsia="Calibri"/>
          <w:b/>
          <w:bCs/>
          <w:lang w:eastAsia="en-US"/>
        </w:rPr>
        <w:t>доступа работников в помещения, в которых ведется обработка персональных данных</w:t>
      </w:r>
    </w:p>
    <w:p w14:paraId="33A722A2" w14:textId="77777777" w:rsidR="00646023" w:rsidRPr="00494400" w:rsidRDefault="00646023" w:rsidP="00646023">
      <w:pPr>
        <w:suppressAutoHyphens/>
        <w:spacing w:line="276" w:lineRule="auto"/>
        <w:jc w:val="both"/>
        <w:rPr>
          <w:rFonts w:eastAsia="Calibri"/>
          <w:lang w:eastAsia="en-US"/>
        </w:rPr>
      </w:pPr>
    </w:p>
    <w:p w14:paraId="2DE86C15"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1. Настоящий Порядок доступа работников в помещения, в которых ведется обработка персональных данных (далее – Порядок) разработан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
    <w:p w14:paraId="48872331"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2. Персональные данные относятся к конфиденциальной информации. Должностные лица, уполномоченные на обработку персональных данных,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35DE62C"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3.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4453D185"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4.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5E99A33F"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уполномоченные на обработку персональных данных.</w:t>
      </w:r>
    </w:p>
    <w:p w14:paraId="4718901D"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6. Ответственными за организацию доступа в помещения, в которых ведется обработка персональных данных, являются руководители структурных подразделений.</w:t>
      </w:r>
    </w:p>
    <w:p w14:paraId="145D756A" w14:textId="77777777" w:rsidR="00646023" w:rsidRPr="00494400" w:rsidRDefault="00646023" w:rsidP="00646023">
      <w:pPr>
        <w:suppressAutoHyphens/>
        <w:ind w:firstLine="709"/>
        <w:jc w:val="both"/>
        <w:rPr>
          <w:rFonts w:eastAsia="Calibri"/>
          <w:lang w:eastAsia="en-US"/>
        </w:rPr>
      </w:pPr>
      <w:r w:rsidRPr="00494400">
        <w:rPr>
          <w:rFonts w:eastAsia="Calibri"/>
          <w:lang w:eastAsia="en-US"/>
        </w:rPr>
        <w:t>7. Нахождение лиц, в помещениях, предназначенных для обработки персональных данных, не являющихся уполномоченными на обработку персональных данных, возможно только в сопровождении сотрудника, уполномоченного на обработку персональных данных на время, обусловленное производственной необходимостью.</w:t>
      </w:r>
    </w:p>
    <w:p w14:paraId="47053B37" w14:textId="62737C1A" w:rsidR="00646023" w:rsidRDefault="00646023" w:rsidP="00646023">
      <w:pPr>
        <w:jc w:val="both"/>
        <w:rPr>
          <w:rFonts w:eastAsia="Calibri"/>
          <w:lang w:eastAsia="en-US"/>
        </w:rPr>
      </w:pPr>
      <w:r w:rsidRPr="00494400">
        <w:rPr>
          <w:rFonts w:eastAsia="Calibri"/>
          <w:lang w:eastAsia="en-US"/>
        </w:rPr>
        <w:t>8. Внутренний контроль за соблюдением порядка доступа в помещения, в которых ведется обработка персональных данных, осуществляется ответственным за организацию обработк</w:t>
      </w:r>
      <w:r>
        <w:rPr>
          <w:rFonts w:eastAsia="Calibri"/>
          <w:lang w:eastAsia="en-US"/>
        </w:rPr>
        <w:t xml:space="preserve">и </w:t>
      </w:r>
      <w:r w:rsidRPr="00494400">
        <w:rPr>
          <w:rFonts w:eastAsia="Calibri"/>
          <w:lang w:eastAsia="en-US"/>
        </w:rPr>
        <w:t>персональных данных и ответственным за безопасность персональных данных.</w:t>
      </w:r>
    </w:p>
    <w:p w14:paraId="036CCE83" w14:textId="77777777" w:rsidR="00646023" w:rsidRDefault="00646023">
      <w:pPr>
        <w:rPr>
          <w:rFonts w:eastAsia="Calibri"/>
          <w:lang w:eastAsia="en-US"/>
        </w:rPr>
      </w:pPr>
      <w:r>
        <w:rPr>
          <w:rFonts w:eastAsia="Calibri"/>
          <w:lang w:eastAsia="en-US"/>
        </w:rPr>
        <w:br w:type="page"/>
      </w:r>
    </w:p>
    <w:p w14:paraId="5A305B91" w14:textId="01D5482E" w:rsidR="00646023" w:rsidRDefault="00646023" w:rsidP="00646023">
      <w:pPr>
        <w:jc w:val="right"/>
        <w:rPr>
          <w:sz w:val="16"/>
          <w:szCs w:val="16"/>
        </w:rPr>
      </w:pPr>
      <w:r>
        <w:rPr>
          <w:sz w:val="16"/>
          <w:szCs w:val="16"/>
        </w:rPr>
        <w:lastRenderedPageBreak/>
        <w:t>Приложение № 14</w:t>
      </w:r>
    </w:p>
    <w:p w14:paraId="0C35BB6C" w14:textId="77777777" w:rsidR="00646023" w:rsidRDefault="00646023" w:rsidP="00646023">
      <w:pPr>
        <w:jc w:val="right"/>
        <w:rPr>
          <w:sz w:val="16"/>
          <w:szCs w:val="16"/>
        </w:rPr>
      </w:pPr>
      <w:r>
        <w:rPr>
          <w:sz w:val="16"/>
          <w:szCs w:val="16"/>
        </w:rPr>
        <w:t>к приказу директора ООО «Эвентус»</w:t>
      </w:r>
    </w:p>
    <w:p w14:paraId="0463C760" w14:textId="20FFFBB3" w:rsidR="00646023" w:rsidRDefault="00646023" w:rsidP="00646023">
      <w:pPr>
        <w:jc w:val="right"/>
        <w:rPr>
          <w:sz w:val="16"/>
          <w:szCs w:val="16"/>
        </w:rPr>
      </w:pPr>
      <w:r>
        <w:rPr>
          <w:sz w:val="16"/>
          <w:szCs w:val="16"/>
        </w:rPr>
        <w:t xml:space="preserve">от 15.08.2022 № </w:t>
      </w:r>
      <w:r w:rsidR="00D70BC1" w:rsidRPr="00D70BC1">
        <w:rPr>
          <w:sz w:val="16"/>
          <w:szCs w:val="16"/>
        </w:rPr>
        <w:t>87/1-МЦ</w:t>
      </w:r>
    </w:p>
    <w:p w14:paraId="003E2F09" w14:textId="77777777" w:rsidR="00646023" w:rsidRDefault="00646023" w:rsidP="00646023">
      <w:pPr>
        <w:jc w:val="center"/>
        <w:rPr>
          <w:b/>
          <w:bCs/>
        </w:rPr>
      </w:pPr>
    </w:p>
    <w:p w14:paraId="3091888D" w14:textId="77777777" w:rsidR="00646023" w:rsidRDefault="00646023" w:rsidP="00646023">
      <w:pPr>
        <w:jc w:val="center"/>
        <w:rPr>
          <w:b/>
          <w:bCs/>
        </w:rPr>
      </w:pPr>
    </w:p>
    <w:p w14:paraId="14801057" w14:textId="6C9F2669" w:rsidR="00646023" w:rsidRPr="00494400" w:rsidRDefault="00646023" w:rsidP="00646023">
      <w:pPr>
        <w:jc w:val="center"/>
        <w:rPr>
          <w:b/>
          <w:bCs/>
        </w:rPr>
      </w:pPr>
      <w:r w:rsidRPr="00494400">
        <w:rPr>
          <w:b/>
          <w:bCs/>
        </w:rPr>
        <w:t>ПРАВИЛА</w:t>
      </w:r>
    </w:p>
    <w:p w14:paraId="0FFFA18A" w14:textId="77777777" w:rsidR="00646023" w:rsidRDefault="00646023" w:rsidP="00646023">
      <w:pPr>
        <w:jc w:val="center"/>
        <w:rPr>
          <w:rFonts w:eastAsia="Calibri"/>
          <w:bCs/>
          <w:color w:val="000000"/>
          <w:lang w:eastAsia="en-US"/>
        </w:rPr>
      </w:pPr>
      <w:r w:rsidRPr="00494400">
        <w:rPr>
          <w:rFonts w:eastAsia="Calibri"/>
          <w:b/>
          <w:bCs/>
          <w:color w:val="000000"/>
          <w:lang w:eastAsia="en-US"/>
        </w:rPr>
        <w:t>рассмотрения запросов субъектов персональных данных или их представителей</w:t>
      </w:r>
    </w:p>
    <w:p w14:paraId="5CE4ECFE" w14:textId="77777777" w:rsidR="00646023" w:rsidRPr="00494400" w:rsidRDefault="00646023" w:rsidP="00646023">
      <w:pPr>
        <w:jc w:val="center"/>
        <w:rPr>
          <w:rFonts w:eastAsia="Calibri"/>
          <w:bCs/>
          <w:color w:val="000000"/>
          <w:lang w:eastAsia="en-US"/>
        </w:rPr>
      </w:pPr>
    </w:p>
    <w:p w14:paraId="5564BF83" w14:textId="77777777" w:rsidR="00646023" w:rsidRPr="00494400" w:rsidRDefault="00646023" w:rsidP="00646023">
      <w:pPr>
        <w:ind w:firstLine="709"/>
        <w:contextualSpacing/>
        <w:jc w:val="both"/>
        <w:outlineLvl w:val="1"/>
      </w:pPr>
      <w:r w:rsidRPr="00494400">
        <w:t>1.</w:t>
      </w:r>
      <w:r w:rsidRPr="00494400">
        <w:rPr>
          <w:lang w:val="en-US"/>
        </w:rPr>
        <w:t> </w:t>
      </w:r>
      <w:r w:rsidRPr="00494400">
        <w:t>Настоящие Правила устанавливают порядок рассмотрения запросов субъектов персональных данных или их представителей в целях предотвращения нарушений законодательства Российской Федерации при обработке персональных данных, в том числе Трудового кодекса Российской Федерации, Федерального закона от</w:t>
      </w:r>
      <w:r w:rsidRPr="00494400">
        <w:rPr>
          <w:lang w:val="en-US"/>
        </w:rPr>
        <w:t> </w:t>
      </w:r>
      <w:r w:rsidRPr="00494400">
        <w:t xml:space="preserve"> 27.07.2006  № 152-ФЗ «О персональных данных», Федерального закона от 02.05.2006 № 59-ФЗ «О порядке рассмотрения обращений граждан Российской Федерации»,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(далее – Правила).</w:t>
      </w:r>
    </w:p>
    <w:p w14:paraId="1513EC5E" w14:textId="77777777" w:rsidR="00646023" w:rsidRPr="00494400" w:rsidRDefault="00646023" w:rsidP="00646023">
      <w:pPr>
        <w:ind w:firstLine="709"/>
        <w:contextualSpacing/>
        <w:jc w:val="both"/>
        <w:outlineLvl w:val="1"/>
        <w:rPr>
          <w:vertAlign w:val="superscript"/>
        </w:rPr>
      </w:pPr>
      <w:r w:rsidRPr="00494400">
        <w:t>2. Общество</w:t>
      </w:r>
      <w:r w:rsidRPr="00494400">
        <w:rPr>
          <w:vertAlign w:val="superscript"/>
        </w:rPr>
        <w:t xml:space="preserve"> </w:t>
      </w:r>
      <w:r w:rsidRPr="00494400">
        <w:t xml:space="preserve">в соответствии с Федеральным </w:t>
      </w:r>
      <w:hyperlink r:id="rId8" w:history="1">
        <w:r w:rsidRPr="00494400">
          <w:t>законом</w:t>
        </w:r>
      </w:hyperlink>
      <w:r w:rsidRPr="00494400">
        <w:t xml:space="preserve"> от 27.07.2006 </w:t>
      </w:r>
      <w:r w:rsidRPr="00494400">
        <w:rPr>
          <w:lang w:val="en-US"/>
        </w:rPr>
        <w:t> </w:t>
      </w:r>
      <w:r w:rsidRPr="00494400">
        <w:t>№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14:paraId="385F9B94" w14:textId="77777777" w:rsidR="00646023" w:rsidRPr="00494400" w:rsidRDefault="00646023" w:rsidP="00646023">
      <w:pPr>
        <w:ind w:firstLine="709"/>
        <w:contextualSpacing/>
        <w:jc w:val="both"/>
        <w:outlineLvl w:val="1"/>
        <w:rPr>
          <w:vertAlign w:val="superscript"/>
        </w:rPr>
      </w:pPr>
      <w:r w:rsidRPr="00494400">
        <w:t>3.</w:t>
      </w:r>
      <w:r w:rsidRPr="00494400">
        <w:rPr>
          <w:lang w:val="en-US"/>
        </w:rPr>
        <w:t> </w:t>
      </w:r>
      <w:r w:rsidRPr="00494400">
        <w:t>Субъектами персональных данных являются сотрудники, граждане Российской Федерации, информация о которых содержатся в информационных системах (далее – субъекты персональных данных).</w:t>
      </w:r>
    </w:p>
    <w:p w14:paraId="46E056E7" w14:textId="77777777" w:rsidR="00646023" w:rsidRPr="00494400" w:rsidRDefault="00646023" w:rsidP="00646023">
      <w:pPr>
        <w:ind w:firstLine="709"/>
        <w:contextualSpacing/>
        <w:jc w:val="both"/>
        <w:outlineLvl w:val="1"/>
      </w:pPr>
      <w:r w:rsidRPr="00494400">
        <w:t>4. Субъект персональных данных или его представитель имеет право на получение следующей информации:</w:t>
      </w:r>
    </w:p>
    <w:p w14:paraId="2772C977" w14:textId="77777777" w:rsidR="00646023" w:rsidRPr="00494400" w:rsidRDefault="00646023" w:rsidP="00646023">
      <w:pPr>
        <w:ind w:firstLine="709"/>
        <w:contextualSpacing/>
        <w:jc w:val="both"/>
        <w:outlineLvl w:val="1"/>
      </w:pPr>
      <w:r w:rsidRPr="00494400">
        <w:t>а) подтверждение факта обработки персональных данных оператором персональных данных;</w:t>
      </w:r>
    </w:p>
    <w:p w14:paraId="79A7A322" w14:textId="77777777" w:rsidR="00646023" w:rsidRPr="00494400" w:rsidRDefault="00646023" w:rsidP="00646023">
      <w:pPr>
        <w:ind w:firstLine="709"/>
        <w:contextualSpacing/>
        <w:jc w:val="both"/>
        <w:outlineLvl w:val="1"/>
      </w:pPr>
      <w:r w:rsidRPr="00494400">
        <w:t>б) правовые основания, цели и способы обработки персональных данных оператором персональных данных;</w:t>
      </w:r>
    </w:p>
    <w:p w14:paraId="2F2A4571" w14:textId="77777777" w:rsidR="00646023" w:rsidRPr="00494400" w:rsidRDefault="00646023" w:rsidP="00646023">
      <w:pPr>
        <w:ind w:firstLine="709"/>
        <w:contextualSpacing/>
        <w:jc w:val="both"/>
        <w:outlineLvl w:val="1"/>
      </w:pPr>
      <w:r w:rsidRPr="00494400">
        <w:t>г) наименование и место нахождения оператора персональных данных, сведения о лицах, которые имеют доступ к персональным данным или которым могут быть раскрыты персональные данные на основании договора с оператором персональных данных или на основании Федерального закона от 27.07.2006 № 152-ФЗ «О персональных данных» (далее – Федеральный закон);</w:t>
      </w:r>
    </w:p>
    <w:p w14:paraId="03B6BDB9" w14:textId="77777777" w:rsidR="00646023" w:rsidRPr="00494400" w:rsidRDefault="00646023" w:rsidP="00646023">
      <w:pPr>
        <w:ind w:firstLine="709"/>
        <w:contextualSpacing/>
        <w:jc w:val="both"/>
        <w:outlineLvl w:val="1"/>
      </w:pPr>
      <w:r w:rsidRPr="00494400">
        <w:t>д)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990221" w14:textId="77777777" w:rsidR="00646023" w:rsidRPr="00494400" w:rsidRDefault="00646023" w:rsidP="00646023">
      <w:pPr>
        <w:ind w:firstLine="709"/>
        <w:contextualSpacing/>
        <w:jc w:val="both"/>
        <w:outlineLvl w:val="1"/>
      </w:pPr>
      <w:r w:rsidRPr="00494400">
        <w:t>е) сроки обработки персональных данных, в том числе сроки их хранения;</w:t>
      </w:r>
    </w:p>
    <w:p w14:paraId="4CF36E00" w14:textId="77777777" w:rsidR="00646023" w:rsidRPr="00494400" w:rsidRDefault="00646023" w:rsidP="00646023">
      <w:pPr>
        <w:ind w:firstLine="709"/>
        <w:contextualSpacing/>
        <w:jc w:val="both"/>
        <w:outlineLvl w:val="1"/>
      </w:pPr>
      <w:r w:rsidRPr="00494400">
        <w:t>ж) порядок осуществления субъектом персональных данных прав, предусмотренных Федеральным законом;</w:t>
      </w:r>
    </w:p>
    <w:p w14:paraId="31CFD0D0" w14:textId="77777777" w:rsidR="00646023" w:rsidRPr="00494400" w:rsidRDefault="00646023" w:rsidP="00646023">
      <w:pPr>
        <w:ind w:firstLine="709"/>
        <w:contextualSpacing/>
        <w:jc w:val="both"/>
        <w:outlineLvl w:val="1"/>
      </w:pPr>
      <w:r w:rsidRPr="00494400">
        <w:t>з) название или фамилию, имя, отчество (если имеется) и адрес лица, осуществляющего обработку персональных данных по поручению оператора персональных данных, если обработка поручена или будет поручена такому лицу;</w:t>
      </w:r>
    </w:p>
    <w:p w14:paraId="0C8A9B19" w14:textId="77777777" w:rsidR="00646023" w:rsidRPr="00494400" w:rsidRDefault="00646023" w:rsidP="00646023">
      <w:pPr>
        <w:ind w:firstLine="709"/>
        <w:contextualSpacing/>
        <w:jc w:val="both"/>
        <w:outlineLvl w:val="1"/>
      </w:pPr>
      <w:r w:rsidRPr="00494400">
        <w:t>и) иные сведения, предусмотренные Федеральным законом.</w:t>
      </w:r>
    </w:p>
    <w:p w14:paraId="3C6CD843" w14:textId="77777777" w:rsidR="00646023" w:rsidRPr="00494400" w:rsidRDefault="00646023" w:rsidP="00646023">
      <w:pPr>
        <w:ind w:firstLine="709"/>
        <w:contextualSpacing/>
        <w:jc w:val="both"/>
        <w:outlineLvl w:val="1"/>
      </w:pPr>
      <w:r w:rsidRPr="00494400">
        <w:t>6. Обязанности оператора персональных данных при обращении к нему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6B15570" w14:textId="77777777" w:rsidR="00646023" w:rsidRPr="00494400" w:rsidRDefault="00646023" w:rsidP="00646023">
      <w:pPr>
        <w:ind w:firstLine="709"/>
        <w:contextualSpacing/>
        <w:jc w:val="both"/>
        <w:outlineLvl w:val="1"/>
      </w:pPr>
      <w:r w:rsidRPr="00494400">
        <w:t xml:space="preserve">а) оператор персональных данных обязан сообщить субъекту персональных данных или его представителю информацию о наличии персональных данных, относящихся к </w:t>
      </w:r>
      <w:r w:rsidRPr="00494400">
        <w:lastRenderedPageBreak/>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рабочих дней с даты получения запроса субъекта персональных данных или его представителя;</w:t>
      </w:r>
    </w:p>
    <w:p w14:paraId="4C276E06" w14:textId="77777777" w:rsidR="00646023" w:rsidRPr="00494400" w:rsidRDefault="00646023" w:rsidP="00646023">
      <w:pPr>
        <w:ind w:firstLine="709"/>
        <w:contextualSpacing/>
        <w:jc w:val="both"/>
        <w:outlineLvl w:val="1"/>
      </w:pPr>
      <w:r w:rsidRPr="00494400">
        <w:t>б)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персональных данных обязан дать в письменной форме мотивированный ответ, с указанием основания для такого отказа, в срок, не превышающий 30 рабочих дней со дня обращения субъекта персональных данных или его представителя либо от даты получения запроса субъекта персональных данных или его представителя.</w:t>
      </w:r>
    </w:p>
    <w:p w14:paraId="1FB4A8D5" w14:textId="77777777" w:rsidR="00646023" w:rsidRPr="00494400" w:rsidRDefault="00646023" w:rsidP="00646023">
      <w:pPr>
        <w:ind w:firstLine="709"/>
        <w:contextualSpacing/>
        <w:jc w:val="both"/>
        <w:outlineLvl w:val="1"/>
      </w:pPr>
      <w:r w:rsidRPr="00494400">
        <w:t>7. Субъект персональных данных вправе требовать от оператора персональных данных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0BDC63F" w14:textId="77777777" w:rsidR="00646023" w:rsidRPr="00494400" w:rsidRDefault="00646023" w:rsidP="00646023">
      <w:pPr>
        <w:ind w:firstLine="709"/>
        <w:contextualSpacing/>
        <w:jc w:val="both"/>
        <w:outlineLvl w:val="1"/>
      </w:pPr>
      <w:r w:rsidRPr="00494400">
        <w:t>8. Запрашиваемые сведения должны быть предоставлены субъекту персональных данных или его представителю оператором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B6B5B0B" w14:textId="77777777" w:rsidR="00646023" w:rsidRPr="00494400" w:rsidRDefault="00646023" w:rsidP="00646023">
      <w:pPr>
        <w:ind w:firstLine="709"/>
        <w:contextualSpacing/>
        <w:jc w:val="both"/>
        <w:outlineLvl w:val="1"/>
      </w:pPr>
      <w:r w:rsidRPr="00494400">
        <w:t>9. В случае, если запрашиваемые сведения, а также обрабатываемые персональные данные не были предоставлены субъекту персональных данных для ознакомления в полном объеме, субъект персональных данных вправе обратиться повторно к оператору персональных данных или направить ему повторный запрос в целях получения дополнительных сведений и ознакомления с такими персональными данными не ранее чем через 30 рабочих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Повторный запрос должен содержать обоснование направления повторного запроса.</w:t>
      </w:r>
    </w:p>
    <w:p w14:paraId="20908E17" w14:textId="77777777" w:rsidR="00646023" w:rsidRPr="00494400" w:rsidRDefault="00646023" w:rsidP="00646023">
      <w:pPr>
        <w:ind w:firstLine="709"/>
        <w:contextualSpacing/>
        <w:jc w:val="both"/>
        <w:outlineLvl w:val="1"/>
        <w:rPr>
          <w:vertAlign w:val="superscript"/>
        </w:rPr>
      </w:pPr>
      <w:r w:rsidRPr="00494400">
        <w:t>10. Оператор персональных данных вправе отказать субъекту персональных данных в выполнении запроса, не соответствующего условиям, предусмотренным Правилами. Такой отказ должен быть мотивированным. Обязанность представления доказательств обоснованности отказа в выполнении запроса лежит на операторе персональных данных.</w:t>
      </w:r>
    </w:p>
    <w:p w14:paraId="26172F04" w14:textId="154DF68E" w:rsidR="009258F6" w:rsidRDefault="009258F6">
      <w:r>
        <w:br w:type="page"/>
      </w:r>
    </w:p>
    <w:p w14:paraId="6AF86174" w14:textId="2754CE70" w:rsidR="00646023" w:rsidRDefault="009258F6" w:rsidP="009258F6">
      <w:pPr>
        <w:jc w:val="right"/>
        <w:rPr>
          <w:sz w:val="16"/>
          <w:szCs w:val="16"/>
        </w:rPr>
      </w:pPr>
      <w:r>
        <w:rPr>
          <w:sz w:val="16"/>
          <w:szCs w:val="16"/>
        </w:rPr>
        <w:lastRenderedPageBreak/>
        <w:t xml:space="preserve">Приложение № 15 </w:t>
      </w:r>
    </w:p>
    <w:p w14:paraId="7B806EA2" w14:textId="1AD92D28" w:rsidR="009258F6" w:rsidRDefault="009258F6" w:rsidP="009258F6">
      <w:pPr>
        <w:jc w:val="right"/>
        <w:rPr>
          <w:sz w:val="16"/>
          <w:szCs w:val="16"/>
        </w:rPr>
      </w:pPr>
      <w:r>
        <w:rPr>
          <w:sz w:val="16"/>
          <w:szCs w:val="16"/>
        </w:rPr>
        <w:t>к приказу директора ООО «Эвентус»</w:t>
      </w:r>
    </w:p>
    <w:p w14:paraId="18A60AA3" w14:textId="028DD1D0" w:rsidR="009258F6" w:rsidRDefault="009258F6" w:rsidP="009258F6">
      <w:pPr>
        <w:jc w:val="right"/>
        <w:rPr>
          <w:sz w:val="16"/>
          <w:szCs w:val="16"/>
        </w:rPr>
      </w:pPr>
      <w:r>
        <w:rPr>
          <w:sz w:val="16"/>
          <w:szCs w:val="16"/>
        </w:rPr>
        <w:t xml:space="preserve">от 15.08.2022 № </w:t>
      </w:r>
      <w:r w:rsidR="00D70BC1" w:rsidRPr="00D70BC1">
        <w:rPr>
          <w:sz w:val="16"/>
          <w:szCs w:val="16"/>
        </w:rPr>
        <w:t>87/1-МЦ</w:t>
      </w:r>
    </w:p>
    <w:p w14:paraId="39903963" w14:textId="6CF65B6F" w:rsidR="009258F6" w:rsidRDefault="009258F6" w:rsidP="009258F6">
      <w:pPr>
        <w:jc w:val="right"/>
        <w:rPr>
          <w:sz w:val="16"/>
          <w:szCs w:val="16"/>
        </w:rPr>
      </w:pPr>
    </w:p>
    <w:p w14:paraId="7C4CFEA3" w14:textId="77777777" w:rsidR="009258F6" w:rsidRDefault="009258F6" w:rsidP="009258F6">
      <w:pPr>
        <w:jc w:val="center"/>
        <w:rPr>
          <w:b/>
        </w:rPr>
      </w:pPr>
      <w:r>
        <w:rPr>
          <w:b/>
        </w:rPr>
        <w:t>ИНСТРУКЦИЯ</w:t>
      </w:r>
    </w:p>
    <w:p w14:paraId="2F06145C" w14:textId="4DB6E3C6" w:rsidR="009258F6" w:rsidRPr="00AB2EED" w:rsidRDefault="009258F6" w:rsidP="009258F6">
      <w:pPr>
        <w:jc w:val="center"/>
        <w:rPr>
          <w:b/>
        </w:rPr>
      </w:pPr>
      <w:r w:rsidRPr="00AB2EED">
        <w:rPr>
          <w:b/>
        </w:rPr>
        <w:t xml:space="preserve">сотрудника, ответственного за использование </w:t>
      </w:r>
      <w:proofErr w:type="spellStart"/>
      <w:r w:rsidRPr="00AB2EED">
        <w:rPr>
          <w:b/>
        </w:rPr>
        <w:t>криптосредств</w:t>
      </w:r>
      <w:proofErr w:type="spellEnd"/>
    </w:p>
    <w:p w14:paraId="1747DA27" w14:textId="77777777" w:rsidR="009258F6" w:rsidRPr="00AB2EED" w:rsidRDefault="009258F6" w:rsidP="009258F6">
      <w:pPr>
        <w:jc w:val="center"/>
      </w:pPr>
    </w:p>
    <w:p w14:paraId="3A88BDA5" w14:textId="77777777" w:rsidR="009258F6" w:rsidRPr="00AB2EED" w:rsidRDefault="009258F6" w:rsidP="009258F6">
      <w:pPr>
        <w:widowControl w:val="0"/>
        <w:numPr>
          <w:ilvl w:val="0"/>
          <w:numId w:val="18"/>
        </w:numPr>
        <w:tabs>
          <w:tab w:val="clear" w:pos="1065"/>
          <w:tab w:val="num" w:pos="786"/>
          <w:tab w:val="left" w:pos="1134"/>
        </w:tabs>
        <w:autoSpaceDE w:val="0"/>
        <w:autoSpaceDN w:val="0"/>
        <w:adjustRightInd w:val="0"/>
        <w:ind w:left="0" w:firstLine="709"/>
        <w:jc w:val="both"/>
      </w:pPr>
      <w:r w:rsidRPr="00AB2EED">
        <w:t>Общие положения.</w:t>
      </w:r>
    </w:p>
    <w:p w14:paraId="2AE0349D" w14:textId="77777777" w:rsidR="009258F6" w:rsidRPr="00AB2EED" w:rsidRDefault="009258F6" w:rsidP="009258F6">
      <w:pPr>
        <w:widowControl w:val="0"/>
        <w:numPr>
          <w:ilvl w:val="1"/>
          <w:numId w:val="18"/>
        </w:numPr>
        <w:tabs>
          <w:tab w:val="clear" w:pos="1185"/>
          <w:tab w:val="left" w:pos="1134"/>
          <w:tab w:val="num" w:pos="1332"/>
        </w:tabs>
        <w:autoSpaceDE w:val="0"/>
        <w:autoSpaceDN w:val="0"/>
        <w:adjustRightInd w:val="0"/>
        <w:ind w:left="0" w:firstLine="709"/>
        <w:jc w:val="both"/>
      </w:pPr>
      <w:r w:rsidRPr="00AB2EED">
        <w:t xml:space="preserve"> Настоящий документ разработан в соответствии с положениями документа «</w:t>
      </w:r>
      <w:r w:rsidRPr="00AB2EED">
        <w:rPr>
          <w:iCs/>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 149/6/6-622, 2008)</w:t>
      </w:r>
      <w:r w:rsidRPr="00AB2EED">
        <w:t>» (далее Типовые требования) и  приказом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14:paraId="764F446C" w14:textId="77777777" w:rsidR="009258F6" w:rsidRPr="00AB2EED" w:rsidRDefault="009258F6" w:rsidP="009258F6">
      <w:pPr>
        <w:widowControl w:val="0"/>
        <w:numPr>
          <w:ilvl w:val="1"/>
          <w:numId w:val="18"/>
        </w:numPr>
        <w:tabs>
          <w:tab w:val="clear" w:pos="1185"/>
          <w:tab w:val="num" w:pos="1134"/>
          <w:tab w:val="num" w:pos="1332"/>
        </w:tabs>
        <w:autoSpaceDE w:val="0"/>
        <w:autoSpaceDN w:val="0"/>
        <w:adjustRightInd w:val="0"/>
        <w:ind w:left="0" w:firstLine="709"/>
        <w:jc w:val="both"/>
      </w:pPr>
      <w:r w:rsidRPr="00AB2EED">
        <w:t xml:space="preserve"> Настоящий документ определяет права и обязанности сотрудника, ответственного за использование </w:t>
      </w:r>
      <w:proofErr w:type="spellStart"/>
      <w:r w:rsidRPr="00AB2EED">
        <w:t>криптосредств</w:t>
      </w:r>
      <w:proofErr w:type="spellEnd"/>
      <w:r w:rsidRPr="00AB2EED">
        <w:t xml:space="preserve"> в организации.</w:t>
      </w:r>
    </w:p>
    <w:p w14:paraId="5A00D7D2" w14:textId="77777777" w:rsidR="009258F6" w:rsidRPr="00AB2EED" w:rsidRDefault="009258F6" w:rsidP="009258F6">
      <w:pPr>
        <w:widowControl w:val="0"/>
        <w:numPr>
          <w:ilvl w:val="1"/>
          <w:numId w:val="18"/>
        </w:numPr>
        <w:tabs>
          <w:tab w:val="clear" w:pos="1185"/>
          <w:tab w:val="num" w:pos="709"/>
          <w:tab w:val="left" w:pos="1134"/>
          <w:tab w:val="num" w:pos="1332"/>
        </w:tabs>
        <w:autoSpaceDE w:val="0"/>
        <w:autoSpaceDN w:val="0"/>
        <w:adjustRightInd w:val="0"/>
        <w:ind w:left="0" w:firstLine="709"/>
        <w:jc w:val="both"/>
      </w:pPr>
      <w:r w:rsidRPr="00AB2EED">
        <w:t xml:space="preserve"> Ответственный пользователь </w:t>
      </w:r>
      <w:proofErr w:type="spellStart"/>
      <w:r w:rsidRPr="00AB2EED">
        <w:t>криптосредства</w:t>
      </w:r>
      <w:proofErr w:type="spellEnd"/>
      <w:r w:rsidRPr="00AB2EED">
        <w:t xml:space="preserve"> назначается приказом руководителя. </w:t>
      </w:r>
    </w:p>
    <w:p w14:paraId="6D648567" w14:textId="77777777" w:rsidR="009258F6" w:rsidRPr="00AB2EED" w:rsidRDefault="009258F6" w:rsidP="009258F6">
      <w:pPr>
        <w:widowControl w:val="0"/>
        <w:numPr>
          <w:ilvl w:val="0"/>
          <w:numId w:val="18"/>
        </w:numPr>
        <w:tabs>
          <w:tab w:val="clear" w:pos="1065"/>
          <w:tab w:val="num" w:pos="426"/>
          <w:tab w:val="num" w:pos="786"/>
          <w:tab w:val="left" w:pos="993"/>
        </w:tabs>
        <w:autoSpaceDE w:val="0"/>
        <w:autoSpaceDN w:val="0"/>
        <w:adjustRightInd w:val="0"/>
        <w:ind w:left="0" w:firstLine="709"/>
        <w:jc w:val="both"/>
      </w:pPr>
      <w:r w:rsidRPr="00AB2EED">
        <w:t xml:space="preserve">Ответственный пользователь </w:t>
      </w:r>
      <w:proofErr w:type="spellStart"/>
      <w:r w:rsidRPr="00AB2EED">
        <w:t>криптосредства</w:t>
      </w:r>
      <w:proofErr w:type="spellEnd"/>
      <w:r w:rsidRPr="00AB2EED">
        <w:t xml:space="preserve"> обязан:</w:t>
      </w:r>
    </w:p>
    <w:p w14:paraId="445EB2C2" w14:textId="77777777" w:rsidR="009258F6" w:rsidRPr="00AB2EED" w:rsidRDefault="009258F6" w:rsidP="009258F6">
      <w:pPr>
        <w:ind w:firstLine="709"/>
        <w:jc w:val="both"/>
      </w:pPr>
      <w:r w:rsidRPr="00AB2EED">
        <w:t xml:space="preserve">2.1. Вести </w:t>
      </w:r>
      <w:proofErr w:type="spellStart"/>
      <w:r w:rsidRPr="00AB2EED">
        <w:t>поэкземплярный</w:t>
      </w:r>
      <w:proofErr w:type="spellEnd"/>
      <w:r w:rsidRPr="00AB2EED">
        <w:t xml:space="preserve"> учет используемых </w:t>
      </w:r>
      <w:proofErr w:type="spellStart"/>
      <w:r w:rsidRPr="00AB2EED">
        <w:t>криптосредств</w:t>
      </w:r>
      <w:proofErr w:type="spellEnd"/>
      <w:r w:rsidRPr="00AB2EED">
        <w:t>, эксплуатационной и технической документации к ним;</w:t>
      </w:r>
    </w:p>
    <w:p w14:paraId="7FFC9D81" w14:textId="77777777" w:rsidR="009258F6" w:rsidRPr="00AB2EED" w:rsidRDefault="009258F6" w:rsidP="009258F6">
      <w:pPr>
        <w:ind w:firstLine="709"/>
        <w:jc w:val="both"/>
      </w:pPr>
      <w:r w:rsidRPr="00AB2EED">
        <w:t xml:space="preserve">2.2. Вести учет лиц, допущенных к работе с </w:t>
      </w:r>
      <w:proofErr w:type="spellStart"/>
      <w:r w:rsidRPr="00AB2EED">
        <w:t>криптосредствами</w:t>
      </w:r>
      <w:proofErr w:type="spellEnd"/>
      <w:r w:rsidRPr="00AB2EED">
        <w:t>;</w:t>
      </w:r>
    </w:p>
    <w:p w14:paraId="193366AF" w14:textId="77777777" w:rsidR="009258F6" w:rsidRPr="00AB2EED" w:rsidRDefault="009258F6" w:rsidP="009258F6">
      <w:pPr>
        <w:ind w:firstLine="709"/>
        <w:jc w:val="both"/>
      </w:pPr>
      <w:r w:rsidRPr="00AB2EED">
        <w:t xml:space="preserve">2.3. Производить установку и ввод в эксплуатацию </w:t>
      </w:r>
      <w:proofErr w:type="spellStart"/>
      <w:r w:rsidRPr="00AB2EED">
        <w:t>криптосредств</w:t>
      </w:r>
      <w:proofErr w:type="spellEnd"/>
      <w:r w:rsidRPr="00AB2EED">
        <w:t xml:space="preserve"> в соответствии с эксплуатационной и технической документацией к этим средствам;</w:t>
      </w:r>
    </w:p>
    <w:p w14:paraId="63F71520" w14:textId="77777777" w:rsidR="009258F6" w:rsidRPr="00AB2EED" w:rsidRDefault="009258F6" w:rsidP="009258F6">
      <w:pPr>
        <w:ind w:firstLine="709"/>
        <w:jc w:val="both"/>
      </w:pPr>
      <w:r w:rsidRPr="00AB2EED">
        <w:t xml:space="preserve">2.4. Проверять готовность </w:t>
      </w:r>
      <w:proofErr w:type="spellStart"/>
      <w:r w:rsidRPr="00AB2EED">
        <w:t>криптосредств</w:t>
      </w:r>
      <w:proofErr w:type="spellEnd"/>
      <w:r w:rsidRPr="00AB2EED">
        <w:t xml:space="preserve"> к использованию с составлением заключений о возможности их эксплуатации;</w:t>
      </w:r>
    </w:p>
    <w:p w14:paraId="18F24664" w14:textId="77777777" w:rsidR="009258F6" w:rsidRPr="00AB2EED" w:rsidRDefault="009258F6" w:rsidP="009258F6">
      <w:pPr>
        <w:ind w:firstLine="709"/>
        <w:jc w:val="both"/>
      </w:pPr>
      <w:r w:rsidRPr="00AB2EED">
        <w:t xml:space="preserve">2.5. Не разглашать информацию, к которой он допущен, в том числе сведения о </w:t>
      </w:r>
      <w:proofErr w:type="spellStart"/>
      <w:r w:rsidRPr="00AB2EED">
        <w:t>криптосредствах</w:t>
      </w:r>
      <w:proofErr w:type="spellEnd"/>
      <w:r w:rsidRPr="00AB2EED">
        <w:t>, ключевых документах к ним и других мерах защиты;</w:t>
      </w:r>
    </w:p>
    <w:p w14:paraId="21833509" w14:textId="77777777" w:rsidR="009258F6" w:rsidRPr="00AB2EED" w:rsidRDefault="009258F6" w:rsidP="009258F6">
      <w:pPr>
        <w:ind w:firstLine="709"/>
        <w:jc w:val="both"/>
      </w:pPr>
      <w:r w:rsidRPr="00AB2EED">
        <w:t xml:space="preserve">2.6. Обеспечивать в соответствии с положениями Типовых требований обеспечение с использованием </w:t>
      </w:r>
      <w:proofErr w:type="spellStart"/>
      <w:r w:rsidRPr="00AB2EED">
        <w:t>криптосредств</w:t>
      </w:r>
      <w:proofErr w:type="spellEnd"/>
      <w:r w:rsidRPr="00AB2EED">
        <w:t xml:space="preserve"> безопасности персональных </w:t>
      </w:r>
      <w:proofErr w:type="gramStart"/>
      <w:r w:rsidRPr="00AB2EED">
        <w:t>данных,  выполнение</w:t>
      </w:r>
      <w:proofErr w:type="gramEnd"/>
      <w:r w:rsidRPr="00AB2EED">
        <w:t xml:space="preserve"> требований к обеспечению безопасности </w:t>
      </w:r>
      <w:proofErr w:type="spellStart"/>
      <w:r w:rsidRPr="00AB2EED">
        <w:t>криптосредств</w:t>
      </w:r>
      <w:proofErr w:type="spellEnd"/>
      <w:r w:rsidRPr="00AB2EED">
        <w:t xml:space="preserve"> и ключевых документов к ним;</w:t>
      </w:r>
    </w:p>
    <w:p w14:paraId="4196516B" w14:textId="77777777" w:rsidR="009258F6" w:rsidRPr="00AB2EED" w:rsidRDefault="009258F6" w:rsidP="009258F6">
      <w:pPr>
        <w:ind w:firstLine="709"/>
        <w:jc w:val="both"/>
      </w:pPr>
      <w:r w:rsidRPr="00AB2EED">
        <w:t xml:space="preserve">2.7. Сообщать о ставших ему известными попытках посторонних лиц получить сведения об используемых </w:t>
      </w:r>
      <w:proofErr w:type="spellStart"/>
      <w:r w:rsidRPr="00AB2EED">
        <w:t>криптосредствах</w:t>
      </w:r>
      <w:proofErr w:type="spellEnd"/>
      <w:r w:rsidRPr="00AB2EED">
        <w:t xml:space="preserve"> или ключевых документах к ним ответственному за защиту информации;</w:t>
      </w:r>
    </w:p>
    <w:p w14:paraId="3EBE43B9" w14:textId="77777777" w:rsidR="009258F6" w:rsidRPr="00AB2EED" w:rsidRDefault="009258F6" w:rsidP="009258F6">
      <w:pPr>
        <w:ind w:firstLine="709"/>
        <w:jc w:val="both"/>
      </w:pPr>
      <w:r w:rsidRPr="00AB2EED">
        <w:t xml:space="preserve">2.8. Немедленно уведомлять руководство учреждения о фактах утраты или недостачи </w:t>
      </w:r>
      <w:proofErr w:type="spellStart"/>
      <w:r w:rsidRPr="00AB2EED">
        <w:t>криптосредств</w:t>
      </w:r>
      <w:proofErr w:type="spellEnd"/>
      <w:r w:rsidRPr="00AB2EED">
        <w:t>, ключевых документов к ним, ключей от помещений, хранилищ, личных печатей и о других фактах, которые могут привести к разглашению защищаемых персональных данных;</w:t>
      </w:r>
    </w:p>
    <w:p w14:paraId="2438DF7C" w14:textId="77777777" w:rsidR="009258F6" w:rsidRPr="00AB2EED" w:rsidRDefault="009258F6" w:rsidP="009258F6">
      <w:pPr>
        <w:ind w:firstLine="709"/>
        <w:jc w:val="both"/>
      </w:pPr>
      <w:r w:rsidRPr="00AB2EED">
        <w:t xml:space="preserve">2.9. Сдать </w:t>
      </w:r>
      <w:proofErr w:type="spellStart"/>
      <w:r w:rsidRPr="00AB2EED">
        <w:t>криптосредства</w:t>
      </w:r>
      <w:proofErr w:type="spellEnd"/>
      <w:r w:rsidRPr="00AB2EED">
        <w:t xml:space="preserve">, эксплуатационную и техническую документацию к ним, ключевые документы в соответствии с порядком, установленным Типовыми требованиями, при увольнении или отстранении от исполнения обязанностей, связанных с использованием </w:t>
      </w:r>
      <w:proofErr w:type="spellStart"/>
      <w:r w:rsidRPr="00AB2EED">
        <w:t>криптосредств</w:t>
      </w:r>
      <w:proofErr w:type="spellEnd"/>
      <w:r w:rsidRPr="00AB2EED">
        <w:t>.</w:t>
      </w:r>
    </w:p>
    <w:p w14:paraId="34E25244" w14:textId="77777777" w:rsidR="009258F6" w:rsidRPr="00AB2EED" w:rsidRDefault="009258F6" w:rsidP="009258F6">
      <w:pPr>
        <w:widowControl w:val="0"/>
        <w:numPr>
          <w:ilvl w:val="0"/>
          <w:numId w:val="18"/>
        </w:numPr>
        <w:tabs>
          <w:tab w:val="clear" w:pos="1065"/>
          <w:tab w:val="num" w:pos="786"/>
          <w:tab w:val="left" w:pos="993"/>
        </w:tabs>
        <w:autoSpaceDE w:val="0"/>
        <w:autoSpaceDN w:val="0"/>
        <w:adjustRightInd w:val="0"/>
        <w:ind w:left="0" w:firstLine="709"/>
        <w:jc w:val="both"/>
      </w:pPr>
      <w:r w:rsidRPr="00AB2EED">
        <w:t xml:space="preserve">Ответственный пользователь </w:t>
      </w:r>
      <w:proofErr w:type="spellStart"/>
      <w:r w:rsidRPr="00AB2EED">
        <w:t>криптосредства</w:t>
      </w:r>
      <w:proofErr w:type="spellEnd"/>
      <w:r w:rsidRPr="00AB2EED">
        <w:t xml:space="preserve"> имеет право:</w:t>
      </w:r>
    </w:p>
    <w:p w14:paraId="697AD9B6" w14:textId="77777777" w:rsidR="009258F6" w:rsidRPr="00AB2EED" w:rsidRDefault="009258F6" w:rsidP="009258F6">
      <w:pPr>
        <w:widowControl w:val="0"/>
        <w:numPr>
          <w:ilvl w:val="1"/>
          <w:numId w:val="18"/>
        </w:numPr>
        <w:tabs>
          <w:tab w:val="clear" w:pos="1185"/>
          <w:tab w:val="left" w:pos="1134"/>
          <w:tab w:val="num" w:pos="1332"/>
        </w:tabs>
        <w:autoSpaceDE w:val="0"/>
        <w:autoSpaceDN w:val="0"/>
        <w:adjustRightInd w:val="0"/>
        <w:ind w:left="0" w:firstLine="709"/>
        <w:jc w:val="both"/>
      </w:pPr>
      <w:r w:rsidRPr="00AB2EED">
        <w:t xml:space="preserve"> Инициировать разбирательство и составление заключений по фактам нарушения условий, использования </w:t>
      </w:r>
      <w:proofErr w:type="spellStart"/>
      <w:r w:rsidRPr="00AB2EED">
        <w:t>криптосредств</w:t>
      </w:r>
      <w:proofErr w:type="spellEnd"/>
      <w:r w:rsidRPr="00AB2EED">
        <w:t>,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14:paraId="28FF013F" w14:textId="77777777" w:rsidR="009258F6" w:rsidRPr="00AB2EED" w:rsidRDefault="009258F6" w:rsidP="009258F6">
      <w:pPr>
        <w:widowControl w:val="0"/>
        <w:numPr>
          <w:ilvl w:val="1"/>
          <w:numId w:val="18"/>
        </w:numPr>
        <w:tabs>
          <w:tab w:val="clear" w:pos="1185"/>
          <w:tab w:val="num" w:pos="0"/>
          <w:tab w:val="left" w:pos="851"/>
          <w:tab w:val="num" w:pos="1134"/>
          <w:tab w:val="num" w:pos="1332"/>
        </w:tabs>
        <w:autoSpaceDE w:val="0"/>
        <w:autoSpaceDN w:val="0"/>
        <w:adjustRightInd w:val="0"/>
        <w:ind w:left="0" w:firstLine="709"/>
        <w:jc w:val="both"/>
      </w:pPr>
      <w:r w:rsidRPr="00AB2EED">
        <w:t xml:space="preserve"> Ответственному пользователю запрещается разглашать информацию, к которой он допущен, в том числе сведения о </w:t>
      </w:r>
      <w:proofErr w:type="spellStart"/>
      <w:r w:rsidRPr="00AB2EED">
        <w:t>криптосредствах</w:t>
      </w:r>
      <w:proofErr w:type="spellEnd"/>
      <w:r w:rsidRPr="00AB2EED">
        <w:t>, ключевых документах к ним и других мерах защиты.</w:t>
      </w:r>
    </w:p>
    <w:p w14:paraId="421EB4AC" w14:textId="257E8620" w:rsidR="009258F6" w:rsidRDefault="00525C5A" w:rsidP="009258F6">
      <w:pPr>
        <w:jc w:val="right"/>
        <w:rPr>
          <w:sz w:val="16"/>
          <w:szCs w:val="16"/>
        </w:rPr>
      </w:pPr>
      <w:r>
        <w:rPr>
          <w:sz w:val="16"/>
          <w:szCs w:val="16"/>
        </w:rPr>
        <w:lastRenderedPageBreak/>
        <w:t>Приложение № 16</w:t>
      </w:r>
    </w:p>
    <w:p w14:paraId="2F1F59C4" w14:textId="7E537A1C" w:rsidR="00525C5A" w:rsidRDefault="00525C5A" w:rsidP="00525C5A">
      <w:pPr>
        <w:jc w:val="right"/>
        <w:rPr>
          <w:sz w:val="16"/>
          <w:szCs w:val="16"/>
        </w:rPr>
      </w:pPr>
      <w:r>
        <w:rPr>
          <w:sz w:val="16"/>
          <w:szCs w:val="16"/>
        </w:rPr>
        <w:t>к приказу директора ООО «Эвентус»</w:t>
      </w:r>
    </w:p>
    <w:p w14:paraId="63808951" w14:textId="20683130" w:rsidR="00525C5A" w:rsidRDefault="00525C5A" w:rsidP="00525C5A">
      <w:pPr>
        <w:jc w:val="right"/>
        <w:rPr>
          <w:sz w:val="16"/>
          <w:szCs w:val="16"/>
        </w:rPr>
      </w:pPr>
      <w:r>
        <w:rPr>
          <w:sz w:val="16"/>
          <w:szCs w:val="16"/>
        </w:rPr>
        <w:t xml:space="preserve">от 15.08.2022 № </w:t>
      </w:r>
      <w:r w:rsidR="00D70BC1" w:rsidRPr="00D70BC1">
        <w:rPr>
          <w:sz w:val="16"/>
          <w:szCs w:val="16"/>
        </w:rPr>
        <w:t>87/1-МЦ</w:t>
      </w:r>
    </w:p>
    <w:p w14:paraId="266D792A" w14:textId="50CDFFF2" w:rsidR="00525C5A" w:rsidRDefault="00525C5A" w:rsidP="00525C5A">
      <w:pPr>
        <w:jc w:val="right"/>
        <w:rPr>
          <w:sz w:val="16"/>
          <w:szCs w:val="16"/>
        </w:rPr>
      </w:pPr>
    </w:p>
    <w:p w14:paraId="3A46A203" w14:textId="77777777" w:rsidR="00525C5A" w:rsidRDefault="00525C5A" w:rsidP="00525C5A">
      <w:pPr>
        <w:spacing w:before="60" w:after="60" w:line="360" w:lineRule="auto"/>
        <w:jc w:val="center"/>
        <w:rPr>
          <w:b/>
          <w:sz w:val="28"/>
          <w:szCs w:val="28"/>
        </w:rPr>
      </w:pPr>
      <w:r w:rsidRPr="00BF12B6">
        <w:rPr>
          <w:b/>
          <w:sz w:val="28"/>
          <w:szCs w:val="28"/>
        </w:rPr>
        <w:t xml:space="preserve">Акт </w:t>
      </w:r>
    </w:p>
    <w:p w14:paraId="3B525E81" w14:textId="27F34263" w:rsidR="00525C5A" w:rsidRPr="00BF12B6" w:rsidRDefault="00525C5A" w:rsidP="00525C5A">
      <w:pPr>
        <w:spacing w:before="60" w:after="60" w:line="360" w:lineRule="auto"/>
        <w:jc w:val="center"/>
        <w:rPr>
          <w:b/>
          <w:sz w:val="28"/>
          <w:szCs w:val="28"/>
        </w:rPr>
      </w:pPr>
      <w:r w:rsidRPr="00BF12B6">
        <w:rPr>
          <w:b/>
          <w:sz w:val="28"/>
          <w:szCs w:val="28"/>
        </w:rPr>
        <w:t>уничтожения персональных данных</w:t>
      </w:r>
    </w:p>
    <w:p w14:paraId="62005959" w14:textId="77777777" w:rsidR="00525C5A" w:rsidRPr="00BF12B6" w:rsidRDefault="00525C5A" w:rsidP="00525C5A">
      <w:pPr>
        <w:spacing w:line="360" w:lineRule="auto"/>
        <w:ind w:firstLine="624"/>
        <w:jc w:val="both"/>
        <w:rPr>
          <w:sz w:val="28"/>
          <w:szCs w:val="28"/>
        </w:rPr>
      </w:pPr>
    </w:p>
    <w:p w14:paraId="1FC4EB2F" w14:textId="44C193DD" w:rsidR="00525C5A" w:rsidRDefault="00525C5A" w:rsidP="00525C5A">
      <w:pPr>
        <w:jc w:val="both"/>
      </w:pPr>
      <w:r w:rsidRPr="00BF12B6">
        <w:t>Комиссия</w:t>
      </w:r>
      <w:r>
        <w:t xml:space="preserve"> в составе:</w:t>
      </w:r>
    </w:p>
    <w:p w14:paraId="29E840DB" w14:textId="1B4DF3DE" w:rsidR="00525C5A" w:rsidRDefault="00525C5A" w:rsidP="00525C5A">
      <w:pPr>
        <w:pBdr>
          <w:top w:val="single" w:sz="12" w:space="1" w:color="auto"/>
          <w:bottom w:val="single" w:sz="12" w:space="1" w:color="auto"/>
        </w:pBdr>
        <w:jc w:val="both"/>
      </w:pPr>
    </w:p>
    <w:p w14:paraId="0E9C3FF3" w14:textId="098B9D2B" w:rsidR="00525C5A" w:rsidRDefault="00525C5A" w:rsidP="00525C5A">
      <w:pPr>
        <w:pBdr>
          <w:bottom w:val="single" w:sz="12" w:space="1" w:color="auto"/>
          <w:between w:val="single" w:sz="12" w:space="1" w:color="auto"/>
        </w:pBdr>
        <w:jc w:val="both"/>
      </w:pPr>
    </w:p>
    <w:p w14:paraId="23B24847" w14:textId="77777777" w:rsidR="00525C5A" w:rsidRPr="00BF12B6" w:rsidRDefault="00525C5A" w:rsidP="00525C5A">
      <w:pPr>
        <w:jc w:val="both"/>
      </w:pPr>
    </w:p>
    <w:p w14:paraId="607F2DCF" w14:textId="4C193823" w:rsidR="00525C5A" w:rsidRPr="00BF12B6" w:rsidRDefault="00525C5A" w:rsidP="00525C5A">
      <w:pPr>
        <w:jc w:val="both"/>
      </w:pPr>
      <w:r w:rsidRPr="00BF12B6">
        <w:t>составила настоящий Акт о том, что информация, зафиксированная на перечисленных в нем носителях информации (электронных, бумажных), подлежит уничтожению.</w:t>
      </w:r>
    </w:p>
    <w:p w14:paraId="0A0D3FD6" w14:textId="77777777" w:rsidR="00525C5A" w:rsidRPr="00BF12B6" w:rsidRDefault="00525C5A" w:rsidP="00525C5A"/>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2410"/>
        <w:gridCol w:w="1417"/>
        <w:gridCol w:w="2410"/>
        <w:gridCol w:w="850"/>
        <w:gridCol w:w="1395"/>
      </w:tblGrid>
      <w:tr w:rsidR="00525C5A" w:rsidRPr="00BF12B6" w14:paraId="5EAF1C4D" w14:textId="77777777" w:rsidTr="00A949E2">
        <w:tc>
          <w:tcPr>
            <w:tcW w:w="1418" w:type="dxa"/>
          </w:tcPr>
          <w:p w14:paraId="39569BDB" w14:textId="77777777" w:rsidR="00525C5A" w:rsidRPr="00BF12B6" w:rsidRDefault="00525C5A" w:rsidP="00A949E2">
            <w:pPr>
              <w:jc w:val="center"/>
              <w:rPr>
                <w:bCs/>
              </w:rPr>
            </w:pPr>
            <w:r w:rsidRPr="00BF12B6">
              <w:rPr>
                <w:bCs/>
              </w:rPr>
              <w:t>Учетный номер (при наличии)</w:t>
            </w:r>
          </w:p>
        </w:tc>
        <w:tc>
          <w:tcPr>
            <w:tcW w:w="2410" w:type="dxa"/>
          </w:tcPr>
          <w:p w14:paraId="4AA5F35B" w14:textId="77777777" w:rsidR="00525C5A" w:rsidRPr="00BF12B6" w:rsidRDefault="00525C5A" w:rsidP="00A949E2">
            <w:pPr>
              <w:jc w:val="center"/>
              <w:rPr>
                <w:bCs/>
              </w:rPr>
            </w:pPr>
            <w:r w:rsidRPr="00BF12B6">
              <w:rPr>
                <w:bCs/>
              </w:rPr>
              <w:t>Причина уничтожения носителя информации; стирания/обезличивания информации</w:t>
            </w:r>
          </w:p>
        </w:tc>
        <w:tc>
          <w:tcPr>
            <w:tcW w:w="1417" w:type="dxa"/>
          </w:tcPr>
          <w:p w14:paraId="5B75B8E2" w14:textId="77777777" w:rsidR="00525C5A" w:rsidRPr="00BF12B6" w:rsidRDefault="00525C5A" w:rsidP="00A949E2">
            <w:pPr>
              <w:jc w:val="center"/>
              <w:rPr>
                <w:bCs/>
              </w:rPr>
            </w:pPr>
            <w:r w:rsidRPr="00BF12B6">
              <w:rPr>
                <w:bCs/>
              </w:rPr>
              <w:t>Тип носителя информации</w:t>
            </w:r>
          </w:p>
        </w:tc>
        <w:tc>
          <w:tcPr>
            <w:tcW w:w="2410" w:type="dxa"/>
          </w:tcPr>
          <w:p w14:paraId="4E42933D" w14:textId="77777777" w:rsidR="00525C5A" w:rsidRPr="00BF12B6" w:rsidRDefault="00525C5A" w:rsidP="00A949E2">
            <w:pPr>
              <w:jc w:val="center"/>
              <w:rPr>
                <w:bCs/>
              </w:rPr>
            </w:pPr>
            <w:r w:rsidRPr="00BF12B6">
              <w:rPr>
                <w:bCs/>
              </w:rPr>
              <w:t>Производимая операция (стирание, уничтожение, обезличивание)</w:t>
            </w:r>
          </w:p>
        </w:tc>
        <w:tc>
          <w:tcPr>
            <w:tcW w:w="850" w:type="dxa"/>
          </w:tcPr>
          <w:p w14:paraId="6B175C88" w14:textId="77777777" w:rsidR="00525C5A" w:rsidRPr="00BF12B6" w:rsidRDefault="00525C5A" w:rsidP="00A949E2">
            <w:pPr>
              <w:jc w:val="center"/>
              <w:rPr>
                <w:bCs/>
              </w:rPr>
            </w:pPr>
            <w:r w:rsidRPr="00BF12B6">
              <w:rPr>
                <w:bCs/>
              </w:rPr>
              <w:t>Дата</w:t>
            </w:r>
          </w:p>
        </w:tc>
        <w:tc>
          <w:tcPr>
            <w:tcW w:w="1395" w:type="dxa"/>
          </w:tcPr>
          <w:p w14:paraId="7A45B148" w14:textId="77777777" w:rsidR="00525C5A" w:rsidRPr="00BF12B6" w:rsidRDefault="00525C5A" w:rsidP="00A949E2">
            <w:pPr>
              <w:jc w:val="center"/>
              <w:rPr>
                <w:bCs/>
              </w:rPr>
            </w:pPr>
            <w:r w:rsidRPr="00BF12B6">
              <w:rPr>
                <w:bCs/>
              </w:rPr>
              <w:t>Примечание</w:t>
            </w:r>
          </w:p>
        </w:tc>
      </w:tr>
      <w:tr w:rsidR="00525C5A" w:rsidRPr="00BF12B6" w14:paraId="65A1D108" w14:textId="77777777" w:rsidTr="00A949E2">
        <w:tc>
          <w:tcPr>
            <w:tcW w:w="1418" w:type="dxa"/>
          </w:tcPr>
          <w:p w14:paraId="7EDDADA1" w14:textId="77777777" w:rsidR="00525C5A" w:rsidRPr="00BF12B6" w:rsidRDefault="00525C5A" w:rsidP="00A949E2">
            <w:pPr>
              <w:jc w:val="center"/>
              <w:rPr>
                <w:bCs/>
              </w:rPr>
            </w:pPr>
            <w:r w:rsidRPr="00BF12B6">
              <w:rPr>
                <w:bCs/>
              </w:rPr>
              <w:t>1</w:t>
            </w:r>
          </w:p>
        </w:tc>
        <w:tc>
          <w:tcPr>
            <w:tcW w:w="2410" w:type="dxa"/>
          </w:tcPr>
          <w:p w14:paraId="195AFCC4" w14:textId="77777777" w:rsidR="00525C5A" w:rsidRPr="00BF12B6" w:rsidRDefault="00525C5A" w:rsidP="00A949E2">
            <w:pPr>
              <w:jc w:val="center"/>
              <w:rPr>
                <w:bCs/>
              </w:rPr>
            </w:pPr>
            <w:r w:rsidRPr="00BF12B6">
              <w:rPr>
                <w:bCs/>
              </w:rPr>
              <w:t>2</w:t>
            </w:r>
          </w:p>
        </w:tc>
        <w:tc>
          <w:tcPr>
            <w:tcW w:w="1417" w:type="dxa"/>
          </w:tcPr>
          <w:p w14:paraId="529FA7AB" w14:textId="77777777" w:rsidR="00525C5A" w:rsidRPr="00BF12B6" w:rsidRDefault="00525C5A" w:rsidP="00A949E2">
            <w:pPr>
              <w:jc w:val="center"/>
              <w:rPr>
                <w:bCs/>
              </w:rPr>
            </w:pPr>
            <w:r w:rsidRPr="00BF12B6">
              <w:rPr>
                <w:bCs/>
              </w:rPr>
              <w:t>3</w:t>
            </w:r>
          </w:p>
        </w:tc>
        <w:tc>
          <w:tcPr>
            <w:tcW w:w="2410" w:type="dxa"/>
          </w:tcPr>
          <w:p w14:paraId="51F03B5D" w14:textId="77777777" w:rsidR="00525C5A" w:rsidRPr="00BF12B6" w:rsidRDefault="00525C5A" w:rsidP="00A949E2">
            <w:pPr>
              <w:jc w:val="center"/>
              <w:rPr>
                <w:bCs/>
              </w:rPr>
            </w:pPr>
            <w:r w:rsidRPr="00BF12B6">
              <w:rPr>
                <w:bCs/>
              </w:rPr>
              <w:t>4</w:t>
            </w:r>
          </w:p>
        </w:tc>
        <w:tc>
          <w:tcPr>
            <w:tcW w:w="850" w:type="dxa"/>
          </w:tcPr>
          <w:p w14:paraId="08223C60" w14:textId="77777777" w:rsidR="00525C5A" w:rsidRPr="00BF12B6" w:rsidRDefault="00525C5A" w:rsidP="00A949E2">
            <w:pPr>
              <w:jc w:val="center"/>
              <w:rPr>
                <w:bCs/>
              </w:rPr>
            </w:pPr>
            <w:r w:rsidRPr="00BF12B6">
              <w:rPr>
                <w:bCs/>
              </w:rPr>
              <w:t>5</w:t>
            </w:r>
          </w:p>
        </w:tc>
        <w:tc>
          <w:tcPr>
            <w:tcW w:w="1395" w:type="dxa"/>
          </w:tcPr>
          <w:p w14:paraId="2472DD55" w14:textId="77777777" w:rsidR="00525C5A" w:rsidRPr="00BF12B6" w:rsidRDefault="00525C5A" w:rsidP="00A949E2">
            <w:pPr>
              <w:jc w:val="center"/>
              <w:rPr>
                <w:bCs/>
              </w:rPr>
            </w:pPr>
            <w:r w:rsidRPr="00BF12B6">
              <w:rPr>
                <w:bCs/>
              </w:rPr>
              <w:t>6</w:t>
            </w:r>
          </w:p>
        </w:tc>
      </w:tr>
      <w:tr w:rsidR="00525C5A" w:rsidRPr="00BF12B6" w14:paraId="0040EA93" w14:textId="77777777" w:rsidTr="00A949E2">
        <w:tc>
          <w:tcPr>
            <w:tcW w:w="1418" w:type="dxa"/>
          </w:tcPr>
          <w:p w14:paraId="0BDD00DE" w14:textId="77777777" w:rsidR="00525C5A" w:rsidRPr="00BF12B6" w:rsidRDefault="00525C5A" w:rsidP="00A949E2">
            <w:pPr>
              <w:jc w:val="center"/>
            </w:pPr>
          </w:p>
        </w:tc>
        <w:tc>
          <w:tcPr>
            <w:tcW w:w="2410" w:type="dxa"/>
          </w:tcPr>
          <w:p w14:paraId="3876F9C6" w14:textId="77777777" w:rsidR="00525C5A" w:rsidRPr="00BF12B6" w:rsidRDefault="00525C5A" w:rsidP="00A949E2">
            <w:pPr>
              <w:jc w:val="center"/>
            </w:pPr>
          </w:p>
        </w:tc>
        <w:tc>
          <w:tcPr>
            <w:tcW w:w="1417" w:type="dxa"/>
          </w:tcPr>
          <w:p w14:paraId="4758F274" w14:textId="77777777" w:rsidR="00525C5A" w:rsidRPr="00BF12B6" w:rsidRDefault="00525C5A" w:rsidP="00A949E2">
            <w:pPr>
              <w:jc w:val="center"/>
            </w:pPr>
          </w:p>
        </w:tc>
        <w:tc>
          <w:tcPr>
            <w:tcW w:w="2410" w:type="dxa"/>
          </w:tcPr>
          <w:p w14:paraId="3A5A1798" w14:textId="77777777" w:rsidR="00525C5A" w:rsidRPr="00BF12B6" w:rsidRDefault="00525C5A" w:rsidP="00A949E2">
            <w:pPr>
              <w:jc w:val="center"/>
            </w:pPr>
          </w:p>
        </w:tc>
        <w:tc>
          <w:tcPr>
            <w:tcW w:w="850" w:type="dxa"/>
          </w:tcPr>
          <w:p w14:paraId="2D47F8B0" w14:textId="77777777" w:rsidR="00525C5A" w:rsidRPr="00BF12B6" w:rsidRDefault="00525C5A" w:rsidP="00A949E2">
            <w:pPr>
              <w:jc w:val="center"/>
            </w:pPr>
          </w:p>
        </w:tc>
        <w:tc>
          <w:tcPr>
            <w:tcW w:w="1395" w:type="dxa"/>
          </w:tcPr>
          <w:p w14:paraId="3D1C42F1" w14:textId="77777777" w:rsidR="00525C5A" w:rsidRPr="00BF12B6" w:rsidRDefault="00525C5A" w:rsidP="00A949E2">
            <w:pPr>
              <w:jc w:val="center"/>
            </w:pPr>
          </w:p>
        </w:tc>
      </w:tr>
    </w:tbl>
    <w:p w14:paraId="5573C6C5" w14:textId="77777777" w:rsidR="00525C5A" w:rsidRPr="00BF12B6" w:rsidRDefault="00525C5A" w:rsidP="00525C5A">
      <w:pPr>
        <w:jc w:val="right"/>
      </w:pPr>
    </w:p>
    <w:p w14:paraId="559D4457" w14:textId="77777777" w:rsidR="00525C5A" w:rsidRPr="00BF12B6" w:rsidRDefault="00525C5A" w:rsidP="00525C5A">
      <w:pPr>
        <w:ind w:firstLine="709"/>
        <w:jc w:val="both"/>
      </w:pPr>
      <w:r w:rsidRPr="00BF12B6">
        <w:t>Правильность произведенных записей в акте проверена.</w:t>
      </w:r>
    </w:p>
    <w:p w14:paraId="0D539E7E" w14:textId="77777777" w:rsidR="00525C5A" w:rsidRPr="00BF12B6" w:rsidRDefault="00525C5A" w:rsidP="00525C5A">
      <w:pPr>
        <w:ind w:firstLine="709"/>
        <w:jc w:val="both"/>
      </w:pPr>
      <w:r w:rsidRPr="00BF12B6">
        <w:t>Регистрационные данные на носителях информации перед стиранием с них информации с записями в акте сверены, произведено стирание содержащейся на носителях информации.</w:t>
      </w:r>
    </w:p>
    <w:p w14:paraId="5BF3F5EE" w14:textId="77777777" w:rsidR="00525C5A" w:rsidRPr="00BF12B6" w:rsidRDefault="00525C5A" w:rsidP="00525C5A">
      <w:pPr>
        <w:ind w:firstLine="709"/>
        <w:jc w:val="both"/>
      </w:pPr>
      <w:r w:rsidRPr="00BF12B6">
        <w:t>Регистрационные данные на носителях информации (твердой копии) перед их (носителей) уничтожением сверены с записями в акте и полностью уничтожены путем</w:t>
      </w:r>
    </w:p>
    <w:p w14:paraId="392E811B" w14:textId="77777777" w:rsidR="00525C5A" w:rsidRPr="00BF12B6" w:rsidRDefault="00525C5A" w:rsidP="00525C5A">
      <w:r w:rsidRPr="00BF12B6">
        <w:t>______________________________________________________________________</w:t>
      </w:r>
    </w:p>
    <w:p w14:paraId="481BB3E3" w14:textId="77777777" w:rsidR="00525C5A" w:rsidRPr="00BF12B6" w:rsidRDefault="00525C5A" w:rsidP="00525C5A">
      <w:pPr>
        <w:ind w:firstLine="709"/>
        <w:jc w:val="both"/>
      </w:pPr>
      <w:r w:rsidRPr="00BF12B6">
        <w:t>Отметки о стирании информации (уничтожении носителей информации) в учетных формах произведены.</w:t>
      </w:r>
    </w:p>
    <w:p w14:paraId="69D0E574" w14:textId="77777777" w:rsidR="00525C5A" w:rsidRPr="00BF12B6" w:rsidRDefault="00525C5A" w:rsidP="00525C5A">
      <w:pPr>
        <w:jc w:val="right"/>
      </w:pPr>
      <w:r w:rsidRPr="00BF12B6">
        <w:t>___________________________________________</w:t>
      </w:r>
    </w:p>
    <w:p w14:paraId="09E0CFE4" w14:textId="50516D81" w:rsidR="00525C5A" w:rsidRDefault="00525C5A" w:rsidP="00525C5A">
      <w:pPr>
        <w:jc w:val="right"/>
      </w:pPr>
      <w:r>
        <w:t>дата</w:t>
      </w:r>
    </w:p>
    <w:p w14:paraId="5EE2BD96" w14:textId="2F2754BB" w:rsidR="00525C5A" w:rsidRDefault="00525C5A" w:rsidP="00525C5A">
      <w:pPr>
        <w:jc w:val="right"/>
        <w:rPr>
          <w:sz w:val="16"/>
          <w:szCs w:val="16"/>
        </w:rPr>
      </w:pPr>
    </w:p>
    <w:p w14:paraId="12EA449B" w14:textId="73CF84D8" w:rsidR="00525C5A" w:rsidRDefault="00525C5A" w:rsidP="00525C5A">
      <w:pPr>
        <w:jc w:val="right"/>
      </w:pPr>
      <w:r w:rsidRPr="00525C5A">
        <w:t>ФИО, подписи</w:t>
      </w:r>
      <w:r>
        <w:t>:</w:t>
      </w:r>
    </w:p>
    <w:p w14:paraId="7B283BF7" w14:textId="7B7943D5" w:rsidR="00525C5A" w:rsidRDefault="00005485" w:rsidP="00525C5A">
      <w:pPr>
        <w:jc w:val="right"/>
      </w:pPr>
      <w:r>
        <w:t xml:space="preserve">Председатель: </w:t>
      </w:r>
      <w:r w:rsidR="00525C5A">
        <w:t>___________________/_______________________/</w:t>
      </w:r>
    </w:p>
    <w:p w14:paraId="6C10955B" w14:textId="533EA5D7" w:rsidR="00525C5A" w:rsidRDefault="00525C5A" w:rsidP="00525C5A">
      <w:pPr>
        <w:jc w:val="right"/>
      </w:pPr>
    </w:p>
    <w:p w14:paraId="62560CBD" w14:textId="63EFA426" w:rsidR="00525C5A" w:rsidRPr="00525C5A" w:rsidRDefault="00005485" w:rsidP="00525C5A">
      <w:pPr>
        <w:jc w:val="right"/>
      </w:pPr>
      <w:r>
        <w:t xml:space="preserve">Члены: </w:t>
      </w:r>
      <w:r w:rsidR="00525C5A">
        <w:t>___________________/_______________________/</w:t>
      </w:r>
    </w:p>
    <w:p w14:paraId="23959663" w14:textId="3CB726FC" w:rsidR="00525C5A" w:rsidRDefault="00525C5A" w:rsidP="00525C5A"/>
    <w:p w14:paraId="3E22F591" w14:textId="77777777" w:rsidR="00525C5A" w:rsidRPr="00525C5A" w:rsidRDefault="00525C5A" w:rsidP="00525C5A">
      <w:pPr>
        <w:jc w:val="right"/>
      </w:pPr>
      <w:r>
        <w:t>___________________/_______________________/</w:t>
      </w:r>
    </w:p>
    <w:p w14:paraId="595F7546" w14:textId="5329E188" w:rsidR="00005485" w:rsidRDefault="00005485">
      <w:r>
        <w:br w:type="page"/>
      </w:r>
    </w:p>
    <w:p w14:paraId="7E08769A" w14:textId="77777777" w:rsidR="00005485" w:rsidRDefault="00005485" w:rsidP="00005485">
      <w:pPr>
        <w:jc w:val="right"/>
        <w:rPr>
          <w:sz w:val="16"/>
          <w:szCs w:val="16"/>
        </w:rPr>
      </w:pPr>
      <w:r>
        <w:rPr>
          <w:sz w:val="16"/>
          <w:szCs w:val="16"/>
        </w:rPr>
        <w:lastRenderedPageBreak/>
        <w:t>Приложение № 16</w:t>
      </w:r>
    </w:p>
    <w:p w14:paraId="25BAF6F2" w14:textId="77777777" w:rsidR="00005485" w:rsidRDefault="00005485" w:rsidP="00005485">
      <w:pPr>
        <w:jc w:val="right"/>
        <w:rPr>
          <w:sz w:val="16"/>
          <w:szCs w:val="16"/>
        </w:rPr>
      </w:pPr>
      <w:r>
        <w:rPr>
          <w:sz w:val="16"/>
          <w:szCs w:val="16"/>
        </w:rPr>
        <w:t>к приказу директора ООО «Эвентус»</w:t>
      </w:r>
    </w:p>
    <w:p w14:paraId="10A06547" w14:textId="56E61A02" w:rsidR="00005485" w:rsidRDefault="00005485" w:rsidP="00005485">
      <w:pPr>
        <w:jc w:val="right"/>
        <w:rPr>
          <w:sz w:val="16"/>
          <w:szCs w:val="16"/>
        </w:rPr>
      </w:pPr>
      <w:r>
        <w:rPr>
          <w:sz w:val="16"/>
          <w:szCs w:val="16"/>
        </w:rPr>
        <w:t xml:space="preserve">от 15.08.2022 № </w:t>
      </w:r>
      <w:r w:rsidR="00D70BC1" w:rsidRPr="00D70BC1">
        <w:rPr>
          <w:sz w:val="16"/>
          <w:szCs w:val="16"/>
        </w:rPr>
        <w:t>87/1-МЦ</w:t>
      </w:r>
    </w:p>
    <w:p w14:paraId="08BE0D14" w14:textId="3EAE1D36" w:rsidR="00525C5A" w:rsidRDefault="00525C5A" w:rsidP="00525C5A">
      <w:pPr>
        <w:jc w:val="right"/>
      </w:pPr>
    </w:p>
    <w:p w14:paraId="38A3719E" w14:textId="567AA10E" w:rsidR="00005485" w:rsidRDefault="00005485" w:rsidP="00005485">
      <w:pPr>
        <w:jc w:val="center"/>
        <w:rPr>
          <w:b/>
          <w:bCs/>
        </w:rPr>
      </w:pPr>
      <w:r w:rsidRPr="00005485">
        <w:rPr>
          <w:b/>
          <w:bCs/>
        </w:rPr>
        <w:t>МОДЕЛЬ</w:t>
      </w:r>
      <w:r w:rsidRPr="00005485">
        <w:rPr>
          <w:b/>
          <w:bCs/>
        </w:rPr>
        <w:br/>
        <w:t>угроз безопасности персональных данных при их обработке в информационной системе персональных данных</w:t>
      </w:r>
    </w:p>
    <w:p w14:paraId="695821CA" w14:textId="77777777" w:rsidR="00005485" w:rsidRPr="00AB1A71" w:rsidRDefault="00005485" w:rsidP="00005485">
      <w:pPr>
        <w:jc w:val="center"/>
        <w:outlineLvl w:val="0"/>
        <w:rPr>
          <w:b/>
        </w:rPr>
      </w:pPr>
      <w:bookmarkStart w:id="0" w:name="_Toc417037032"/>
      <w:r w:rsidRPr="00AB1A71">
        <w:rPr>
          <w:b/>
        </w:rPr>
        <w:t>Определения</w:t>
      </w:r>
      <w:bookmarkEnd w:id="0"/>
    </w:p>
    <w:p w14:paraId="75153F96" w14:textId="77777777" w:rsidR="00005485" w:rsidRPr="00AB1A71" w:rsidRDefault="00005485" w:rsidP="00005485"/>
    <w:p w14:paraId="4B354B56" w14:textId="77777777" w:rsidR="00005485" w:rsidRPr="00AB1A71" w:rsidRDefault="00005485" w:rsidP="00005485">
      <w:r w:rsidRPr="00AB1A71">
        <w:rPr>
          <w:bCs/>
        </w:rPr>
        <w:t xml:space="preserve">В </w:t>
      </w:r>
      <w:r w:rsidRPr="00AB1A71">
        <w:t>настоящем документе используются следующие термины и определения:</w:t>
      </w:r>
    </w:p>
    <w:p w14:paraId="5698072B" w14:textId="77777777" w:rsidR="00005485" w:rsidRPr="00AB1A71" w:rsidRDefault="00005485" w:rsidP="00005485">
      <w:pPr>
        <w:ind w:firstLine="284"/>
        <w:jc w:val="both"/>
      </w:pPr>
      <w:r w:rsidRPr="00AB1A71">
        <w:rPr>
          <w:b/>
          <w:i/>
        </w:rPr>
        <w:t xml:space="preserve">Безопасность персональных данных </w:t>
      </w:r>
      <w:r w:rsidRPr="00AB1A71">
        <w:t>– состояние защищенности персо</w:t>
      </w:r>
      <w:r w:rsidRPr="00AB1A71">
        <w:rPr>
          <w:spacing w:val="-2"/>
        </w:rPr>
        <w:t xml:space="preserve">нальных данных, характеризуемое способностью пользователей, технических </w:t>
      </w:r>
      <w:r w:rsidRPr="00AB1A71">
        <w:rPr>
          <w:spacing w:val="-1"/>
        </w:rPr>
        <w:t>средств и информационных технологий обеспечить конфиденциальность, це</w:t>
      </w:r>
      <w:r w:rsidRPr="00AB1A71">
        <w:rPr>
          <w:spacing w:val="-2"/>
        </w:rPr>
        <w:t>лостность и доступность персональных данных при их обработке в информа</w:t>
      </w:r>
      <w:r w:rsidRPr="00AB1A71">
        <w:t>ционных системах персональных данных.</w:t>
      </w:r>
    </w:p>
    <w:p w14:paraId="2157F02A" w14:textId="77777777" w:rsidR="00005485" w:rsidRPr="00AB1A71" w:rsidRDefault="00005485" w:rsidP="00005485">
      <w:pPr>
        <w:ind w:firstLine="284"/>
        <w:jc w:val="both"/>
      </w:pPr>
      <w:r w:rsidRPr="00AB1A71">
        <w:rPr>
          <w:b/>
          <w:i/>
        </w:rPr>
        <w:t>Вирус (компьютерный, программный)</w:t>
      </w:r>
      <w:r w:rsidRPr="00AB1A71">
        <w:t xml:space="preserve">– исполняемый программный </w:t>
      </w:r>
      <w:r w:rsidRPr="00AB1A71">
        <w:rPr>
          <w:spacing w:val="-1"/>
        </w:rPr>
        <w:t xml:space="preserve">код или интерпретируемый набор инструкций, обладающий свойствами несанкционированного распространения и самовоспроизведения. Созданные </w:t>
      </w:r>
      <w:r w:rsidRPr="00AB1A71">
        <w:t>дубликаты компьютерного вируса не всегда совпадают с оригиналом, но со</w:t>
      </w:r>
      <w:r w:rsidRPr="00AB1A71">
        <w:rPr>
          <w:spacing w:val="-1"/>
        </w:rPr>
        <w:t>храняют способность к дальнейшему распространению и самовоспроизведе</w:t>
      </w:r>
      <w:r w:rsidRPr="00AB1A71">
        <w:t>нию.</w:t>
      </w:r>
    </w:p>
    <w:p w14:paraId="45A5322E" w14:textId="77777777" w:rsidR="00005485" w:rsidRPr="00AB1A71" w:rsidRDefault="00005485" w:rsidP="00005485">
      <w:pPr>
        <w:ind w:firstLine="284"/>
        <w:jc w:val="both"/>
      </w:pPr>
      <w:r w:rsidRPr="00AB1A71">
        <w:rPr>
          <w:b/>
          <w:i/>
        </w:rPr>
        <w:t>Вредоносная программа</w:t>
      </w:r>
      <w:r w:rsidRPr="00AB1A71">
        <w:t xml:space="preserve"> – программа, предназначенная для осуществ</w:t>
      </w:r>
      <w:r w:rsidRPr="00AB1A71">
        <w:rPr>
          <w:spacing w:val="-1"/>
        </w:rPr>
        <w:t>ления несанкционированного доступа и (или) воздействия на персональные данные или ресурсы информационной системы персональных данных.</w:t>
      </w:r>
    </w:p>
    <w:p w14:paraId="6D82EE04" w14:textId="77777777" w:rsidR="00005485" w:rsidRPr="00AB1A71" w:rsidRDefault="00005485" w:rsidP="00005485">
      <w:pPr>
        <w:ind w:firstLine="284"/>
        <w:jc w:val="both"/>
      </w:pPr>
      <w:r w:rsidRPr="00AB1A71">
        <w:rPr>
          <w:b/>
          <w:i/>
        </w:rPr>
        <w:t>Доступ к информации</w:t>
      </w:r>
      <w:r w:rsidRPr="00AB1A71">
        <w:t xml:space="preserve"> - </w:t>
      </w:r>
      <w:r w:rsidRPr="00AB1A71">
        <w:rPr>
          <w:spacing w:val="-9"/>
        </w:rPr>
        <w:t>возможность получения информации и ее ис</w:t>
      </w:r>
      <w:r w:rsidRPr="00AB1A71">
        <w:t>пользования.</w:t>
      </w:r>
    </w:p>
    <w:p w14:paraId="52F21174" w14:textId="77777777" w:rsidR="00005485" w:rsidRPr="00AB1A71" w:rsidRDefault="00005485" w:rsidP="00005485">
      <w:pPr>
        <w:ind w:firstLine="284"/>
        <w:jc w:val="both"/>
      </w:pPr>
      <w:r w:rsidRPr="00AB1A71">
        <w:rPr>
          <w:b/>
          <w:i/>
        </w:rPr>
        <w:t>Информационная система персональных данных (</w:t>
      </w:r>
      <w:proofErr w:type="spellStart"/>
      <w:r w:rsidRPr="00AB1A71">
        <w:rPr>
          <w:b/>
          <w:i/>
        </w:rPr>
        <w:t>ИСПДн</w:t>
      </w:r>
      <w:proofErr w:type="spellEnd"/>
      <w:r w:rsidRPr="00AB1A71">
        <w:rPr>
          <w:b/>
          <w:i/>
        </w:rPr>
        <w:t>)</w:t>
      </w:r>
      <w:r w:rsidRPr="00AB1A71">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2B946EAD" w14:textId="77777777" w:rsidR="00005485" w:rsidRPr="00AB1A71" w:rsidRDefault="00005485" w:rsidP="00005485">
      <w:pPr>
        <w:ind w:firstLine="284"/>
        <w:jc w:val="both"/>
      </w:pPr>
      <w:r w:rsidRPr="00AB1A71">
        <w:rPr>
          <w:b/>
          <w:i/>
        </w:rPr>
        <w:t>Контролируемая зона</w:t>
      </w:r>
      <w:r w:rsidRPr="00AB1A71">
        <w:t xml:space="preserve"> - </w:t>
      </w:r>
      <w:r w:rsidRPr="00AB1A71">
        <w:rPr>
          <w:spacing w:val="-10"/>
        </w:rPr>
        <w:t>пространство (территория, здание, часть здания, помещение), в котором исключено неконтролируемое пребывание посторон</w:t>
      </w:r>
      <w:r w:rsidRPr="00AB1A71">
        <w:rPr>
          <w:spacing w:val="-9"/>
        </w:rPr>
        <w:t>них лиц, а также транспортных, технических и иных материальных средств.</w:t>
      </w:r>
    </w:p>
    <w:p w14:paraId="7866AD06" w14:textId="77777777" w:rsidR="00005485" w:rsidRPr="00AB1A71" w:rsidRDefault="00005485" w:rsidP="00005485">
      <w:pPr>
        <w:ind w:firstLine="284"/>
        <w:jc w:val="both"/>
      </w:pPr>
      <w:r w:rsidRPr="00AB1A71">
        <w:rPr>
          <w:b/>
          <w:i/>
        </w:rPr>
        <w:t>Межсетевой экран</w:t>
      </w:r>
      <w:r w:rsidRPr="00AB1A71">
        <w:t xml:space="preserve"> - </w:t>
      </w:r>
      <w:r w:rsidRPr="00AB1A71">
        <w:rPr>
          <w:spacing w:val="-9"/>
        </w:rPr>
        <w:t>локальное (однокомпонентное) или функционально-распределенное программное (программно-аппаратное) средство (ком</w:t>
      </w:r>
      <w:r w:rsidRPr="00AB1A71">
        <w:rPr>
          <w:spacing w:val="-10"/>
        </w:rPr>
        <w:t>плекс), реализующее контроль за информацией, поступающей в информаци</w:t>
      </w:r>
      <w:r w:rsidRPr="00AB1A71">
        <w:rPr>
          <w:spacing w:val="-8"/>
        </w:rPr>
        <w:t>онную систему персональных данных и (или) выходящей из информацион</w:t>
      </w:r>
      <w:r w:rsidRPr="00AB1A71">
        <w:t>ной системы.</w:t>
      </w:r>
    </w:p>
    <w:p w14:paraId="1608B8A4" w14:textId="77777777" w:rsidR="00005485" w:rsidRPr="00AB1A71" w:rsidRDefault="00005485" w:rsidP="00005485">
      <w:pPr>
        <w:ind w:firstLine="284"/>
        <w:jc w:val="both"/>
      </w:pPr>
      <w:r w:rsidRPr="00AB1A71">
        <w:rPr>
          <w:b/>
          <w:i/>
        </w:rPr>
        <w:t>Не декларированные возможности</w:t>
      </w:r>
      <w:r w:rsidRPr="00AB1A71">
        <w:t xml:space="preserve">– </w:t>
      </w:r>
      <w:r w:rsidRPr="00AB1A71">
        <w:rPr>
          <w:spacing w:val="-7"/>
        </w:rPr>
        <w:t xml:space="preserve">функциональные возможности </w:t>
      </w:r>
      <w:r w:rsidRPr="00AB1A71">
        <w:rPr>
          <w:spacing w:val="-11"/>
        </w:rPr>
        <w:t xml:space="preserve">средств вычислительной техники, не описанные или не соответствующие </w:t>
      </w:r>
      <w:r w:rsidRPr="00AB1A71">
        <w:rPr>
          <w:spacing w:val="-8"/>
        </w:rPr>
        <w:t>описанным в документации, при использовании которых возможно нарушение конфиденциальности, доступности или целостности обрабатываемой ин</w:t>
      </w:r>
      <w:r w:rsidRPr="00AB1A71">
        <w:t>формации.</w:t>
      </w:r>
    </w:p>
    <w:p w14:paraId="67A02FFC" w14:textId="77777777" w:rsidR="00005485" w:rsidRPr="00AB1A71" w:rsidRDefault="00005485" w:rsidP="00005485">
      <w:pPr>
        <w:ind w:firstLine="284"/>
        <w:jc w:val="both"/>
      </w:pPr>
      <w:r w:rsidRPr="00AB1A71">
        <w:rPr>
          <w:b/>
          <w:i/>
        </w:rPr>
        <w:t>Несанкционированный доступ (несанкционированные действия)</w:t>
      </w:r>
      <w:r w:rsidRPr="00AB1A71">
        <w:t xml:space="preserve">– </w:t>
      </w:r>
      <w:r w:rsidRPr="00AB1A71">
        <w:rPr>
          <w:spacing w:val="-9"/>
        </w:rPr>
        <w:t>доступ к информации или действия с информацией, нарушающие правила раз</w:t>
      </w:r>
      <w:r w:rsidRPr="00AB1A71">
        <w:rPr>
          <w:spacing w:val="-8"/>
        </w:rPr>
        <w:t xml:space="preserve">граничения доступа с использованием штатных средств, предоставляемых </w:t>
      </w:r>
      <w:r w:rsidRPr="00AB1A71">
        <w:t>информационными системами персональных данных.</w:t>
      </w:r>
    </w:p>
    <w:p w14:paraId="075DD089" w14:textId="77777777" w:rsidR="00005485" w:rsidRPr="00AB1A71" w:rsidRDefault="00005485" w:rsidP="00005485">
      <w:pPr>
        <w:ind w:firstLine="284"/>
        <w:jc w:val="both"/>
      </w:pPr>
      <w:r w:rsidRPr="00AB1A71">
        <w:rPr>
          <w:b/>
          <w:i/>
        </w:rPr>
        <w:t>Носитель информации</w:t>
      </w:r>
      <w:r w:rsidRPr="00AB1A71">
        <w:t xml:space="preserve"> - </w:t>
      </w:r>
      <w:r w:rsidRPr="00AB1A71">
        <w:rPr>
          <w:spacing w:val="-8"/>
        </w:rPr>
        <w:t xml:space="preserve">физическое лицо или материальный объект, в </w:t>
      </w:r>
      <w:r w:rsidRPr="00AB1A71">
        <w:rPr>
          <w:spacing w:val="-10"/>
        </w:rPr>
        <w:t xml:space="preserve">том числе физическое поле, в котором информация находит свое отражение в </w:t>
      </w:r>
      <w:r w:rsidRPr="00AB1A71">
        <w:rPr>
          <w:spacing w:val="-9"/>
        </w:rPr>
        <w:t>виде символов, образов, сигналов, технических решений и процессов, коли</w:t>
      </w:r>
      <w:r w:rsidRPr="00AB1A71">
        <w:t>чественных характеристик физических величин.</w:t>
      </w:r>
    </w:p>
    <w:p w14:paraId="3515C028" w14:textId="77777777" w:rsidR="00005485" w:rsidRPr="00AB1A71" w:rsidRDefault="00005485" w:rsidP="00005485">
      <w:pPr>
        <w:ind w:firstLine="284"/>
        <w:jc w:val="both"/>
        <w:rPr>
          <w:b/>
        </w:rPr>
      </w:pPr>
      <w:r w:rsidRPr="00AB1A71">
        <w:rPr>
          <w:b/>
          <w:i/>
        </w:rPr>
        <w:t>Обработка персональных данных</w:t>
      </w:r>
      <w:r w:rsidRPr="00AB1A71">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E7994B3" w14:textId="77777777" w:rsidR="00005485" w:rsidRPr="00AB1A71" w:rsidRDefault="00005485" w:rsidP="00005485">
      <w:pPr>
        <w:ind w:firstLine="284"/>
        <w:jc w:val="both"/>
      </w:pPr>
      <w:r w:rsidRPr="00AB1A71">
        <w:rPr>
          <w:b/>
          <w:i/>
        </w:rPr>
        <w:lastRenderedPageBreak/>
        <w:t xml:space="preserve">Оператор (персональных данных) </w:t>
      </w:r>
      <w:r w:rsidRPr="00AB1A71">
        <w:t xml:space="preserve">– </w:t>
      </w:r>
      <w:r w:rsidRPr="00AB1A71">
        <w:rPr>
          <w:spacing w:val="-7"/>
        </w:rPr>
        <w:t>государственный орган, муниципальный орган, юридиче</w:t>
      </w:r>
      <w:r w:rsidRPr="00AB1A71">
        <w:rPr>
          <w:spacing w:val="-8"/>
        </w:rPr>
        <w:t>ское или физическое лицо, организующее и (или) осуществляющее обработку персональных данных, а также определяющие цели и содержание обра</w:t>
      </w:r>
      <w:r w:rsidRPr="00AB1A71">
        <w:t>ботки персональных данных.</w:t>
      </w:r>
    </w:p>
    <w:p w14:paraId="394A6C85" w14:textId="77777777" w:rsidR="00005485" w:rsidRPr="00AB1A71" w:rsidRDefault="00005485" w:rsidP="00005485">
      <w:pPr>
        <w:ind w:firstLine="284"/>
        <w:jc w:val="both"/>
      </w:pPr>
      <w:r w:rsidRPr="00AB1A71">
        <w:rPr>
          <w:b/>
          <w:i/>
        </w:rPr>
        <w:t>Перехват (информации)</w:t>
      </w:r>
      <w:r w:rsidRPr="00AB1A71">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14:paraId="77320DD1" w14:textId="77777777" w:rsidR="00005485" w:rsidRPr="00AB1A71" w:rsidRDefault="00005485" w:rsidP="00005485">
      <w:pPr>
        <w:ind w:firstLine="284"/>
        <w:jc w:val="both"/>
      </w:pPr>
      <w:r w:rsidRPr="00AB1A71">
        <w:rPr>
          <w:b/>
          <w:i/>
        </w:rPr>
        <w:t>Персональные данные</w:t>
      </w:r>
      <w:r w:rsidRPr="00AB1A71">
        <w:t xml:space="preserve"> - </w:t>
      </w:r>
      <w:r w:rsidRPr="00AB1A71">
        <w:rPr>
          <w:spacing w:val="-1"/>
        </w:rPr>
        <w:t>любая информация, относящаяся к определен</w:t>
      </w:r>
      <w:r w:rsidRPr="00AB1A71">
        <w:rPr>
          <w:spacing w:val="-2"/>
        </w:rPr>
        <w:t xml:space="preserve">ному или определяемому на основании такой информации физическому лицу </w:t>
      </w:r>
      <w:r w:rsidRPr="00AB1A71">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56491385" w14:textId="77777777" w:rsidR="00005485" w:rsidRPr="00AB1A71" w:rsidRDefault="00005485" w:rsidP="00005485">
      <w:pPr>
        <w:ind w:firstLine="284"/>
        <w:jc w:val="both"/>
      </w:pPr>
      <w:r w:rsidRPr="00AB1A71">
        <w:rPr>
          <w:b/>
          <w:i/>
        </w:rPr>
        <w:t>Побочные электромагнитные излучения и наводки</w:t>
      </w:r>
      <w:r w:rsidRPr="00AB1A71">
        <w:t xml:space="preserve">– </w:t>
      </w:r>
      <w:r w:rsidRPr="00AB1A71">
        <w:rPr>
          <w:spacing w:val="-1"/>
        </w:rPr>
        <w:t>электромагнитные излучения технических средств обработки защищаемой информации, возни</w:t>
      </w:r>
      <w:r w:rsidRPr="00AB1A71">
        <w:t>кающие как побочное явление и вызванные электрическими сигналами, действующими в их электрических и магнитных цепях, а также электромагнит</w:t>
      </w:r>
      <w:r w:rsidRPr="00AB1A71">
        <w:rPr>
          <w:spacing w:val="-1"/>
        </w:rPr>
        <w:t xml:space="preserve">ные наводки этих сигналов на токопроводящие линии, конструкции и цепи </w:t>
      </w:r>
      <w:r w:rsidRPr="00AB1A71">
        <w:t>питания.</w:t>
      </w:r>
    </w:p>
    <w:p w14:paraId="4C7EB440" w14:textId="77777777" w:rsidR="00005485" w:rsidRPr="00AB1A71" w:rsidRDefault="00005485" w:rsidP="00005485">
      <w:pPr>
        <w:ind w:firstLine="284"/>
        <w:jc w:val="both"/>
      </w:pPr>
      <w:r w:rsidRPr="00AB1A71">
        <w:rPr>
          <w:b/>
          <w:i/>
        </w:rPr>
        <w:t>Пользователь информационной системы персональных данных</w:t>
      </w:r>
      <w:r w:rsidRPr="00AB1A71">
        <w:t xml:space="preserve"> – лицо, </w:t>
      </w:r>
      <w:r w:rsidRPr="00AB1A71">
        <w:rPr>
          <w:spacing w:val="-1"/>
        </w:rPr>
        <w:t xml:space="preserve">участвующее в функционировании информационной системы персональных </w:t>
      </w:r>
      <w:r w:rsidRPr="00AB1A71">
        <w:t>данных или использующее результаты ее функционирования.</w:t>
      </w:r>
    </w:p>
    <w:p w14:paraId="33D5DA69" w14:textId="77777777" w:rsidR="00005485" w:rsidRPr="00AB1A71" w:rsidRDefault="00005485" w:rsidP="00005485">
      <w:pPr>
        <w:ind w:firstLine="284"/>
        <w:jc w:val="both"/>
        <w:rPr>
          <w:spacing w:val="-1"/>
        </w:rPr>
      </w:pPr>
      <w:r w:rsidRPr="00AB1A71">
        <w:rPr>
          <w:b/>
          <w:i/>
        </w:rPr>
        <w:t>Программное (программно-математическое) воздействие</w:t>
      </w:r>
      <w:r w:rsidRPr="00AB1A71">
        <w:t xml:space="preserve"> – несанкционированное воздействие на ресурсы автоматизированной информационной </w:t>
      </w:r>
      <w:r w:rsidRPr="00AB1A71">
        <w:rPr>
          <w:spacing w:val="-1"/>
        </w:rPr>
        <w:t>системы, осуществляемое с использованием вредоносных программ.</w:t>
      </w:r>
    </w:p>
    <w:p w14:paraId="05FF872F" w14:textId="77777777" w:rsidR="00005485" w:rsidRPr="00AB1A71" w:rsidRDefault="00005485" w:rsidP="00005485">
      <w:pPr>
        <w:ind w:firstLine="284"/>
        <w:jc w:val="both"/>
        <w:rPr>
          <w:spacing w:val="-1"/>
        </w:rPr>
      </w:pPr>
    </w:p>
    <w:p w14:paraId="36F1C774" w14:textId="77777777" w:rsidR="00005485" w:rsidRPr="00AB1A71" w:rsidRDefault="00005485" w:rsidP="00005485">
      <w:pPr>
        <w:jc w:val="center"/>
        <w:outlineLvl w:val="0"/>
        <w:rPr>
          <w:b/>
        </w:rPr>
      </w:pPr>
      <w:bookmarkStart w:id="1" w:name="_Toc248301038"/>
      <w:bookmarkStart w:id="2" w:name="_Toc407029878"/>
      <w:bookmarkStart w:id="3" w:name="_Toc417037033"/>
      <w:r w:rsidRPr="00AB1A71">
        <w:rPr>
          <w:b/>
        </w:rPr>
        <w:t>Обозначения и сокращения</w:t>
      </w:r>
      <w:bookmarkEnd w:id="1"/>
      <w:bookmarkEnd w:id="2"/>
      <w:bookmarkEnd w:id="3"/>
    </w:p>
    <w:p w14:paraId="747D7B83" w14:textId="77777777" w:rsidR="00005485" w:rsidRPr="00AB1A71" w:rsidRDefault="00005485" w:rsidP="00005485"/>
    <w:p w14:paraId="0CF850A5" w14:textId="77777777" w:rsidR="00005485" w:rsidRPr="00AB1A71" w:rsidRDefault="00005485" w:rsidP="00005485">
      <w:pPr>
        <w:jc w:val="both"/>
      </w:pPr>
      <w:r w:rsidRPr="00AB1A71">
        <w:rPr>
          <w:b/>
        </w:rPr>
        <w:t>АРМ</w:t>
      </w:r>
      <w:r w:rsidRPr="00AB1A71">
        <w:t xml:space="preserve"> – автоматизированное рабочее место</w:t>
      </w:r>
    </w:p>
    <w:p w14:paraId="2D3A8DC1" w14:textId="77777777" w:rsidR="00005485" w:rsidRPr="00AB1A71" w:rsidRDefault="00005485" w:rsidP="00005485">
      <w:pPr>
        <w:jc w:val="both"/>
      </w:pPr>
      <w:proofErr w:type="spellStart"/>
      <w:r w:rsidRPr="00AB1A71">
        <w:rPr>
          <w:b/>
        </w:rPr>
        <w:t>ИСПДн</w:t>
      </w:r>
      <w:proofErr w:type="spellEnd"/>
      <w:r w:rsidRPr="00AB1A71">
        <w:t xml:space="preserve"> – информационная система персональных данных</w:t>
      </w:r>
    </w:p>
    <w:p w14:paraId="3A5CE75A" w14:textId="77777777" w:rsidR="00005485" w:rsidRPr="00AB1A71" w:rsidRDefault="00005485" w:rsidP="00005485">
      <w:pPr>
        <w:jc w:val="both"/>
      </w:pPr>
      <w:r w:rsidRPr="00AB1A71">
        <w:rPr>
          <w:b/>
        </w:rPr>
        <w:t>ИС</w:t>
      </w:r>
      <w:r w:rsidRPr="00AB1A71">
        <w:t>– информационная система</w:t>
      </w:r>
    </w:p>
    <w:p w14:paraId="1924310E" w14:textId="77777777" w:rsidR="00005485" w:rsidRPr="00AB1A71" w:rsidRDefault="00005485" w:rsidP="00005485">
      <w:pPr>
        <w:jc w:val="both"/>
      </w:pPr>
      <w:r w:rsidRPr="00AB1A71">
        <w:rPr>
          <w:b/>
        </w:rPr>
        <w:t>НСД</w:t>
      </w:r>
      <w:r w:rsidRPr="00AB1A71">
        <w:t xml:space="preserve"> – несанкционированный доступ</w:t>
      </w:r>
    </w:p>
    <w:p w14:paraId="1C7A92E5" w14:textId="77777777" w:rsidR="00005485" w:rsidRPr="00AB1A71" w:rsidRDefault="00005485" w:rsidP="00005485">
      <w:pPr>
        <w:jc w:val="both"/>
      </w:pPr>
      <w:r w:rsidRPr="00AB1A71">
        <w:rPr>
          <w:b/>
        </w:rPr>
        <w:t>ОС</w:t>
      </w:r>
      <w:r w:rsidRPr="00AB1A71">
        <w:t xml:space="preserve"> – операционная система</w:t>
      </w:r>
    </w:p>
    <w:p w14:paraId="2562267F" w14:textId="77777777" w:rsidR="00005485" w:rsidRPr="00AB1A71" w:rsidRDefault="00005485" w:rsidP="00005485">
      <w:pPr>
        <w:jc w:val="both"/>
      </w:pPr>
      <w:proofErr w:type="spellStart"/>
      <w:r w:rsidRPr="00AB1A71">
        <w:rPr>
          <w:b/>
        </w:rPr>
        <w:t>ПДн</w:t>
      </w:r>
      <w:proofErr w:type="spellEnd"/>
      <w:r w:rsidRPr="00AB1A71">
        <w:t xml:space="preserve"> – персональные данные</w:t>
      </w:r>
    </w:p>
    <w:p w14:paraId="416B9EAB" w14:textId="77777777" w:rsidR="00005485" w:rsidRPr="00AB1A71" w:rsidRDefault="00005485" w:rsidP="00005485">
      <w:pPr>
        <w:jc w:val="both"/>
      </w:pPr>
      <w:r w:rsidRPr="00AB1A71">
        <w:rPr>
          <w:b/>
        </w:rPr>
        <w:t>ПО</w:t>
      </w:r>
      <w:r w:rsidRPr="00AB1A71">
        <w:t xml:space="preserve"> – программное обеспечение</w:t>
      </w:r>
    </w:p>
    <w:p w14:paraId="58B2D95E" w14:textId="77777777" w:rsidR="00005485" w:rsidRPr="00AB1A71" w:rsidRDefault="00005485" w:rsidP="00005485">
      <w:pPr>
        <w:jc w:val="both"/>
      </w:pPr>
      <w:r w:rsidRPr="00AB1A71">
        <w:rPr>
          <w:b/>
        </w:rPr>
        <w:t>СЗИ</w:t>
      </w:r>
      <w:r w:rsidRPr="00AB1A71">
        <w:t xml:space="preserve"> – средства защиты информации</w:t>
      </w:r>
    </w:p>
    <w:p w14:paraId="6049BD6B" w14:textId="77777777" w:rsidR="00005485" w:rsidRPr="00AB1A71" w:rsidRDefault="00005485" w:rsidP="00005485">
      <w:pPr>
        <w:jc w:val="both"/>
      </w:pPr>
      <w:proofErr w:type="spellStart"/>
      <w:r w:rsidRPr="00AB1A71">
        <w:rPr>
          <w:b/>
        </w:rPr>
        <w:t>СЗПДн</w:t>
      </w:r>
      <w:proofErr w:type="spellEnd"/>
      <w:r w:rsidRPr="00AB1A71">
        <w:rPr>
          <w:b/>
        </w:rPr>
        <w:t xml:space="preserve"> </w:t>
      </w:r>
      <w:r w:rsidRPr="00AB1A71">
        <w:t>– система (подсистема) защиты персональных данных</w:t>
      </w:r>
    </w:p>
    <w:p w14:paraId="07F49CA6" w14:textId="77777777" w:rsidR="00005485" w:rsidRPr="00AB1A71" w:rsidRDefault="00005485" w:rsidP="00005485">
      <w:pPr>
        <w:jc w:val="both"/>
      </w:pPr>
      <w:r w:rsidRPr="00AB1A71">
        <w:rPr>
          <w:b/>
        </w:rPr>
        <w:t xml:space="preserve">СФ </w:t>
      </w:r>
      <w:proofErr w:type="spellStart"/>
      <w:r w:rsidRPr="00AB1A71">
        <w:rPr>
          <w:b/>
        </w:rPr>
        <w:t>СЗПДн</w:t>
      </w:r>
      <w:proofErr w:type="spellEnd"/>
      <w:r w:rsidRPr="00AB1A71">
        <w:t xml:space="preserve"> – среда функционирования системы (подсистемы) защиты персональных данных</w:t>
      </w:r>
    </w:p>
    <w:p w14:paraId="4E2A3990" w14:textId="77777777" w:rsidR="00005485" w:rsidRPr="00AB1A71" w:rsidRDefault="00005485" w:rsidP="00005485">
      <w:pPr>
        <w:jc w:val="both"/>
      </w:pPr>
      <w:proofErr w:type="spellStart"/>
      <w:r w:rsidRPr="00AB1A71">
        <w:rPr>
          <w:b/>
        </w:rPr>
        <w:t>УБПДн</w:t>
      </w:r>
      <w:proofErr w:type="spellEnd"/>
      <w:r w:rsidRPr="00AB1A71">
        <w:t xml:space="preserve"> – угрозы безопасности персональных данных</w:t>
      </w:r>
    </w:p>
    <w:p w14:paraId="0422862F" w14:textId="77777777" w:rsidR="00005485" w:rsidRDefault="00005485" w:rsidP="00005485">
      <w:pPr>
        <w:jc w:val="center"/>
        <w:rPr>
          <w:b/>
        </w:rPr>
      </w:pPr>
      <w:bookmarkStart w:id="4" w:name="_Toc248301039"/>
      <w:bookmarkStart w:id="5" w:name="_Toc407029879"/>
      <w:bookmarkStart w:id="6" w:name="_Toc417037034"/>
    </w:p>
    <w:p w14:paraId="237AF3FB" w14:textId="74B5F91B" w:rsidR="00005485" w:rsidRPr="00AB1A71" w:rsidRDefault="00005485" w:rsidP="00005485">
      <w:pPr>
        <w:jc w:val="center"/>
        <w:rPr>
          <w:b/>
        </w:rPr>
      </w:pPr>
      <w:r w:rsidRPr="00AB1A71">
        <w:rPr>
          <w:b/>
        </w:rPr>
        <w:t>Введение</w:t>
      </w:r>
      <w:bookmarkEnd w:id="4"/>
      <w:bookmarkEnd w:id="5"/>
      <w:bookmarkEnd w:id="6"/>
    </w:p>
    <w:p w14:paraId="6A182FED" w14:textId="176299B0" w:rsidR="00005485" w:rsidRPr="00005485" w:rsidRDefault="00005485" w:rsidP="00005485">
      <w:pPr>
        <w:ind w:firstLine="709"/>
        <w:rPr>
          <w:vertAlign w:val="superscript"/>
        </w:rPr>
      </w:pPr>
      <w:r w:rsidRPr="00AB1A71">
        <w:t xml:space="preserve">Модель угроз безопасности персональных данных (далее – Модель) при их обработке в </w:t>
      </w:r>
      <w:proofErr w:type="spellStart"/>
      <w:r w:rsidRPr="00AB1A71">
        <w:t>ИСПДн</w:t>
      </w:r>
      <w:proofErr w:type="spellEnd"/>
      <w:r w:rsidRPr="00AB1A71">
        <w:t xml:space="preserve"> строится на основании </w:t>
      </w:r>
      <w:hyperlink r:id="rId9" w:history="1">
        <w:r w:rsidRPr="00AB1A71">
          <w:t>отчета о результатах проведения внутренней проверки</w:t>
        </w:r>
      </w:hyperlink>
      <w:r w:rsidRPr="00AB1A71">
        <w:t>.</w:t>
      </w:r>
    </w:p>
    <w:p w14:paraId="3CF375F5" w14:textId="77777777" w:rsidR="00005485" w:rsidRPr="00AB1A71" w:rsidRDefault="00005485" w:rsidP="00005485">
      <w:pPr>
        <w:ind w:firstLine="709"/>
      </w:pPr>
      <w:r w:rsidRPr="00AB1A71">
        <w:t xml:space="preserve">В модели угроз представлено описание структуры </w:t>
      </w:r>
      <w:proofErr w:type="spellStart"/>
      <w:r w:rsidRPr="00AB1A71">
        <w:t>ИСПДн</w:t>
      </w:r>
      <w:proofErr w:type="spellEnd"/>
      <w:r w:rsidRPr="00AB1A71">
        <w:t xml:space="preserve">, состава и режима обработки </w:t>
      </w:r>
      <w:proofErr w:type="spellStart"/>
      <w:r w:rsidRPr="00AB1A71">
        <w:t>ПДн</w:t>
      </w:r>
      <w:proofErr w:type="spellEnd"/>
      <w:r w:rsidRPr="00AB1A71">
        <w:t>, классификация потенциальных нарушителей, оценка исходного уровня защищенности, анализ угроз безопасности персональных данных.</w:t>
      </w:r>
    </w:p>
    <w:p w14:paraId="63011031" w14:textId="77777777" w:rsidR="00005485" w:rsidRPr="00AB1A71" w:rsidRDefault="00005485" w:rsidP="00005485">
      <w:pPr>
        <w:ind w:firstLine="709"/>
      </w:pPr>
      <w:r w:rsidRPr="00AB1A71">
        <w:t xml:space="preserve">Анализ </w:t>
      </w:r>
      <w:proofErr w:type="spellStart"/>
      <w:r w:rsidRPr="00AB1A71">
        <w:t>УБПДн</w:t>
      </w:r>
      <w:proofErr w:type="spellEnd"/>
      <w:r w:rsidRPr="00AB1A71">
        <w:t xml:space="preserve"> включает:</w:t>
      </w:r>
    </w:p>
    <w:p w14:paraId="3AD71FFD"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Описание угроз;</w:t>
      </w:r>
    </w:p>
    <w:p w14:paraId="69F2EDDF"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Оценку вероятности возникновения угроз;</w:t>
      </w:r>
    </w:p>
    <w:p w14:paraId="279C705C"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Оценку реализуемости угроз;</w:t>
      </w:r>
    </w:p>
    <w:p w14:paraId="378F45ED"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Оценку опасности угроз;</w:t>
      </w:r>
    </w:p>
    <w:p w14:paraId="0E7A5A09"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Определение актуальности угроз.</w:t>
      </w:r>
    </w:p>
    <w:p w14:paraId="06DCC2F2" w14:textId="77777777" w:rsidR="00005485" w:rsidRPr="00AB1A71" w:rsidRDefault="00005485" w:rsidP="00005485">
      <w:pPr>
        <w:ind w:firstLine="709"/>
        <w:contextualSpacing/>
        <w:rPr>
          <w:b/>
        </w:rPr>
      </w:pPr>
      <w:r w:rsidRPr="00AB1A71">
        <w:rPr>
          <w:b/>
        </w:rPr>
        <w:t>Модель угроз разработана на основании следующих документов:</w:t>
      </w:r>
    </w:p>
    <w:p w14:paraId="5E2F6FD1"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Федеральный закон от 27.07.2006 № 149-ФЗ «Об информации, информационных технологиях и о защите информации»;</w:t>
      </w:r>
    </w:p>
    <w:p w14:paraId="5CE17DB7"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lastRenderedPageBreak/>
        <w:t>Федеральный закон от 27.07.2006 № 152-ФЗ «О персональных данных»;</w:t>
      </w:r>
    </w:p>
    <w:p w14:paraId="51A0B8AF" w14:textId="77777777" w:rsidR="00005485" w:rsidRPr="00AB1A71" w:rsidRDefault="00005485" w:rsidP="00005485">
      <w:pPr>
        <w:numPr>
          <w:ilvl w:val="0"/>
          <w:numId w:val="20"/>
        </w:numPr>
        <w:tabs>
          <w:tab w:val="left" w:pos="284"/>
          <w:tab w:val="left" w:pos="567"/>
          <w:tab w:val="left" w:pos="993"/>
        </w:tabs>
        <w:ind w:left="0" w:firstLine="709"/>
        <w:jc w:val="both"/>
        <w:rPr>
          <w:bCs/>
          <w:shd w:val="clear" w:color="auto" w:fill="FFFFFF"/>
          <w:lang w:eastAsia="ar-SA"/>
        </w:rPr>
      </w:pPr>
      <w:r w:rsidRPr="00AB1A71">
        <w:rPr>
          <w:bCs/>
          <w:color w:val="000000"/>
          <w:shd w:val="clear" w:color="auto" w:fill="FFFFFF"/>
          <w:lang w:eastAsia="ar-SA"/>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14:paraId="1DD9FE4C"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4EFD7297"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6C21E18C"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 xml:space="preserve">Базовая модель угроз безопасности персональных данных при их </w:t>
      </w:r>
      <w:proofErr w:type="gramStart"/>
      <w:r w:rsidRPr="00AB1A71">
        <w:rPr>
          <w:bCs/>
          <w:color w:val="000000"/>
          <w:shd w:val="clear" w:color="auto" w:fill="FFFFFF"/>
          <w:lang w:eastAsia="ar-SA"/>
        </w:rPr>
        <w:t>обработке  в</w:t>
      </w:r>
      <w:proofErr w:type="gramEnd"/>
      <w:r w:rsidRPr="00AB1A71">
        <w:rPr>
          <w:bCs/>
          <w:color w:val="000000"/>
          <w:shd w:val="clear" w:color="auto" w:fill="FFFFFF"/>
          <w:lang w:eastAsia="ar-SA"/>
        </w:rPr>
        <w:t xml:space="preserve"> информационных системах персональных данных, утвержденной 15.02.2008 Заместителем директора ФСТЭК России;</w:t>
      </w:r>
    </w:p>
    <w:p w14:paraId="6AD697C4"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 xml:space="preserve">Методика определения актуальных угроз безопасности персональных данных при их обработке в информационных системах персональных данных, утвержденной </w:t>
      </w:r>
      <w:proofErr w:type="gramStart"/>
      <w:r w:rsidRPr="00AB1A71">
        <w:rPr>
          <w:bCs/>
          <w:color w:val="000000"/>
          <w:shd w:val="clear" w:color="auto" w:fill="FFFFFF"/>
          <w:lang w:eastAsia="ar-SA"/>
        </w:rPr>
        <w:t>14.02.2008  заместителем</w:t>
      </w:r>
      <w:proofErr w:type="gramEnd"/>
      <w:r w:rsidRPr="00AB1A71">
        <w:rPr>
          <w:bCs/>
          <w:color w:val="000000"/>
          <w:shd w:val="clear" w:color="auto" w:fill="FFFFFF"/>
          <w:lang w:eastAsia="ar-SA"/>
        </w:rPr>
        <w:t xml:space="preserve"> директора ФСТЭК России.</w:t>
      </w:r>
    </w:p>
    <w:p w14:paraId="45892739" w14:textId="77777777" w:rsidR="00005485" w:rsidRPr="00AB1A71" w:rsidRDefault="00005485" w:rsidP="00005485">
      <w:pPr>
        <w:numPr>
          <w:ilvl w:val="0"/>
          <w:numId w:val="20"/>
        </w:numPr>
        <w:tabs>
          <w:tab w:val="left" w:pos="284"/>
          <w:tab w:val="left" w:pos="567"/>
          <w:tab w:val="left" w:pos="993"/>
        </w:tabs>
        <w:ind w:left="0" w:firstLine="709"/>
        <w:jc w:val="both"/>
        <w:rPr>
          <w:bCs/>
          <w:color w:val="000000"/>
          <w:shd w:val="clear" w:color="auto" w:fill="FFFFFF"/>
          <w:lang w:eastAsia="ar-SA"/>
        </w:rPr>
      </w:pPr>
      <w:r w:rsidRPr="00AB1A71">
        <w:rPr>
          <w:bCs/>
          <w:color w:val="000000"/>
          <w:shd w:val="clear" w:color="auto" w:fill="FFFFFF"/>
          <w:lang w:eastAsia="ar-SA"/>
        </w:rPr>
        <w:t xml:space="preserve">Методические рекомендации по обеспечению с помощью </w:t>
      </w:r>
      <w:proofErr w:type="spellStart"/>
      <w:r w:rsidRPr="00AB1A71">
        <w:rPr>
          <w:bCs/>
          <w:color w:val="000000"/>
          <w:shd w:val="clear" w:color="auto" w:fill="FFFFFF"/>
          <w:lang w:eastAsia="ar-SA"/>
        </w:rPr>
        <w:t>криптосредств</w:t>
      </w:r>
      <w:proofErr w:type="spellEnd"/>
      <w:r w:rsidRPr="00AB1A71">
        <w:rPr>
          <w:bCs/>
          <w:color w:val="000000"/>
          <w:shd w:val="clear" w:color="auto" w:fill="FFFFFF"/>
          <w:lang w:eastAsia="ar-SA"/>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утверждённые ФСБ РФ </w:t>
      </w:r>
      <w:proofErr w:type="gramStart"/>
      <w:r w:rsidRPr="00AB1A71">
        <w:rPr>
          <w:bCs/>
          <w:color w:val="000000"/>
          <w:shd w:val="clear" w:color="auto" w:fill="FFFFFF"/>
          <w:lang w:eastAsia="ar-SA"/>
        </w:rPr>
        <w:t>21.02.2008  №</w:t>
      </w:r>
      <w:proofErr w:type="gramEnd"/>
      <w:r w:rsidRPr="00AB1A71">
        <w:rPr>
          <w:bCs/>
          <w:color w:val="000000"/>
          <w:shd w:val="clear" w:color="auto" w:fill="FFFFFF"/>
          <w:lang w:eastAsia="ar-SA"/>
        </w:rPr>
        <w:t> 149/54-144.</w:t>
      </w:r>
    </w:p>
    <w:p w14:paraId="39B29AA3" w14:textId="77777777" w:rsidR="00005485" w:rsidRPr="00AB1A71" w:rsidRDefault="00005485" w:rsidP="00005485">
      <w:pPr>
        <w:ind w:firstLine="709"/>
        <w:contextualSpacing/>
        <w:jc w:val="both"/>
        <w:rPr>
          <w:b/>
        </w:rPr>
      </w:pPr>
    </w:p>
    <w:p w14:paraId="13E32C65" w14:textId="77777777" w:rsidR="00005485" w:rsidRPr="00AB1A71" w:rsidRDefault="00005485" w:rsidP="00005485">
      <w:pPr>
        <w:rPr>
          <w:b/>
        </w:rPr>
      </w:pPr>
    </w:p>
    <w:p w14:paraId="6A8A1EDD" w14:textId="77777777" w:rsidR="00005485" w:rsidRDefault="00005485">
      <w:pPr>
        <w:rPr>
          <w:b/>
        </w:rPr>
      </w:pPr>
      <w:r>
        <w:rPr>
          <w:b/>
        </w:rPr>
        <w:br w:type="page"/>
      </w:r>
    </w:p>
    <w:p w14:paraId="0D2AD59E" w14:textId="1C9A67BA" w:rsidR="00005485" w:rsidRPr="00AB1A71" w:rsidRDefault="00005485" w:rsidP="00005485">
      <w:pPr>
        <w:jc w:val="right"/>
        <w:rPr>
          <w:b/>
        </w:rPr>
      </w:pPr>
      <w:r>
        <w:rPr>
          <w:b/>
        </w:rPr>
        <w:lastRenderedPageBreak/>
        <w:t>ОБРАЗЕЦ</w:t>
      </w:r>
    </w:p>
    <w:p w14:paraId="3F51C758" w14:textId="15A1E39C" w:rsidR="00005485" w:rsidRPr="00AB1A71" w:rsidRDefault="00005485" w:rsidP="00005485">
      <w:pPr>
        <w:jc w:val="center"/>
        <w:outlineLvl w:val="0"/>
        <w:rPr>
          <w:b/>
        </w:rPr>
      </w:pPr>
      <w:bookmarkStart w:id="7" w:name="_Toc407029880"/>
      <w:bookmarkStart w:id="8" w:name="_Toc417037035"/>
      <w:r w:rsidRPr="00AB1A71">
        <w:rPr>
          <w:b/>
        </w:rPr>
        <w:t xml:space="preserve">Описание </w:t>
      </w:r>
      <w:proofErr w:type="spellStart"/>
      <w:r w:rsidRPr="00AB1A71">
        <w:rPr>
          <w:b/>
        </w:rPr>
        <w:t>ИСПДн</w:t>
      </w:r>
      <w:bookmarkEnd w:id="7"/>
      <w:bookmarkEnd w:id="8"/>
      <w:proofErr w:type="spellEnd"/>
    </w:p>
    <w:p w14:paraId="3F59569B" w14:textId="77777777" w:rsidR="00005485" w:rsidRPr="00AB1A71" w:rsidRDefault="00005485" w:rsidP="00005485"/>
    <w:p w14:paraId="615C57C4" w14:textId="77777777" w:rsidR="00005485" w:rsidRPr="00AB1A71" w:rsidRDefault="00005485" w:rsidP="00005485">
      <w:pPr>
        <w:jc w:val="center"/>
        <w:outlineLvl w:val="0"/>
        <w:rPr>
          <w:b/>
        </w:rPr>
      </w:pPr>
      <w:bookmarkStart w:id="9" w:name="_Toc407026620"/>
      <w:bookmarkStart w:id="10" w:name="_Toc407029881"/>
      <w:bookmarkStart w:id="11" w:name="_Toc417037036"/>
      <w:r w:rsidRPr="00AB1A71">
        <w:rPr>
          <w:b/>
        </w:rPr>
        <w:t>Описание условий создания и использования персональных данных.</w:t>
      </w:r>
      <w:bookmarkEnd w:id="9"/>
      <w:bookmarkEnd w:id="10"/>
      <w:bookmarkEnd w:id="11"/>
    </w:p>
    <w:p w14:paraId="2E9FE3C7" w14:textId="77777777" w:rsidR="00005485" w:rsidRPr="00AB1A71" w:rsidRDefault="00005485" w:rsidP="00005485">
      <w:pPr>
        <w:ind w:firstLine="284"/>
        <w:contextualSpacing/>
        <w:rPr>
          <w:b/>
        </w:rPr>
      </w:pPr>
    </w:p>
    <w:p w14:paraId="46F22082" w14:textId="77777777" w:rsidR="00005485" w:rsidRPr="00AB1A71" w:rsidRDefault="00005485" w:rsidP="00005485">
      <w:pPr>
        <w:jc w:val="center"/>
        <w:rPr>
          <w:b/>
        </w:rPr>
      </w:pPr>
      <w:r w:rsidRPr="00AB1A71">
        <w:rPr>
          <w:b/>
        </w:rPr>
        <w:t xml:space="preserve">Цель обработки </w:t>
      </w:r>
      <w:proofErr w:type="spellStart"/>
      <w:r w:rsidRPr="00AB1A71">
        <w:rPr>
          <w:b/>
        </w:rPr>
        <w:t>ПДн</w:t>
      </w:r>
      <w:proofErr w:type="spellEnd"/>
      <w:r w:rsidRPr="00AB1A71">
        <w:rPr>
          <w:b/>
        </w:rPr>
        <w:t>.</w:t>
      </w:r>
    </w:p>
    <w:p w14:paraId="51D6058D" w14:textId="77777777" w:rsidR="00005485" w:rsidRPr="00AB1A71" w:rsidRDefault="00005485" w:rsidP="00005485">
      <w:pPr>
        <w:jc w:val="both"/>
        <w:rPr>
          <w:bCs/>
          <w:color w:val="000000"/>
        </w:rPr>
      </w:pPr>
      <w:proofErr w:type="spellStart"/>
      <w:r w:rsidRPr="00AB1A71">
        <w:rPr>
          <w:bCs/>
          <w:color w:val="000000"/>
        </w:rPr>
        <w:t>ИСПДн</w:t>
      </w:r>
      <w:proofErr w:type="spellEnd"/>
      <w:r w:rsidRPr="00AB1A71">
        <w:rPr>
          <w:bCs/>
          <w:color w:val="000000"/>
        </w:rPr>
        <w:t xml:space="preserve"> </w:t>
      </w:r>
      <w:r w:rsidRPr="00AB1A71">
        <w:t>_________________________________________________________________________</w:t>
      </w:r>
    </w:p>
    <w:p w14:paraId="1A9FC266" w14:textId="77777777" w:rsidR="00005485" w:rsidRPr="00AB1A71" w:rsidRDefault="00005485" w:rsidP="00005485">
      <w:pPr>
        <w:jc w:val="center"/>
        <w:rPr>
          <w:bCs/>
          <w:color w:val="000000"/>
          <w:vertAlign w:val="superscript"/>
        </w:rPr>
      </w:pPr>
      <w:r w:rsidRPr="00AB1A71">
        <w:rPr>
          <w:bCs/>
          <w:color w:val="000000"/>
          <w:vertAlign w:val="superscript"/>
        </w:rPr>
        <w:t xml:space="preserve">(название </w:t>
      </w:r>
      <w:proofErr w:type="spellStart"/>
      <w:r w:rsidRPr="00AB1A71">
        <w:rPr>
          <w:bCs/>
          <w:color w:val="000000"/>
          <w:vertAlign w:val="superscript"/>
        </w:rPr>
        <w:t>ИСПДн</w:t>
      </w:r>
      <w:proofErr w:type="spellEnd"/>
      <w:r w:rsidRPr="00AB1A71">
        <w:rPr>
          <w:bCs/>
          <w:color w:val="000000"/>
          <w:vertAlign w:val="superscript"/>
        </w:rPr>
        <w:t>)</w:t>
      </w:r>
    </w:p>
    <w:p w14:paraId="7DF1842A" w14:textId="77777777" w:rsidR="00005485" w:rsidRPr="00AB1A71" w:rsidRDefault="00005485" w:rsidP="00005485">
      <w:pPr>
        <w:jc w:val="both"/>
      </w:pPr>
      <w:r w:rsidRPr="00AB1A71">
        <w:rPr>
          <w:bCs/>
          <w:color w:val="000000"/>
        </w:rPr>
        <w:t>предназначена для ________________________________________________</w:t>
      </w:r>
      <w:r w:rsidRPr="00AB1A71">
        <w:t>.</w:t>
      </w:r>
    </w:p>
    <w:p w14:paraId="3568398B" w14:textId="77777777" w:rsidR="00005485" w:rsidRPr="00AB1A71" w:rsidRDefault="00005485" w:rsidP="00005485">
      <w:pPr>
        <w:ind w:firstLine="709"/>
        <w:jc w:val="both"/>
      </w:pPr>
    </w:p>
    <w:p w14:paraId="7A744DC1" w14:textId="77777777" w:rsidR="00005485" w:rsidRPr="00AB1A71" w:rsidRDefault="00005485" w:rsidP="00005485">
      <w:pPr>
        <w:ind w:firstLine="709"/>
        <w:jc w:val="center"/>
        <w:rPr>
          <w:b/>
        </w:rPr>
      </w:pPr>
      <w:r w:rsidRPr="00AB1A71">
        <w:rPr>
          <w:b/>
        </w:rPr>
        <w:t xml:space="preserve">В </w:t>
      </w:r>
      <w:proofErr w:type="spellStart"/>
      <w:r w:rsidRPr="00AB1A71">
        <w:rPr>
          <w:b/>
        </w:rPr>
        <w:t>ИСПДн</w:t>
      </w:r>
      <w:proofErr w:type="spellEnd"/>
      <w:r w:rsidRPr="00AB1A71">
        <w:rPr>
          <w:b/>
        </w:rPr>
        <w:t xml:space="preserve"> обрабатываются следующие </w:t>
      </w:r>
      <w:proofErr w:type="spellStart"/>
      <w:r w:rsidRPr="00AB1A71">
        <w:rPr>
          <w:b/>
        </w:rPr>
        <w:t>ПДн</w:t>
      </w:r>
      <w:proofErr w:type="spellEnd"/>
      <w:r w:rsidRPr="00AB1A71">
        <w:rPr>
          <w:b/>
        </w:rPr>
        <w:t>:</w:t>
      </w:r>
    </w:p>
    <w:p w14:paraId="5AD7D129" w14:textId="77777777" w:rsidR="00005485" w:rsidRPr="00AB1A71" w:rsidRDefault="00005485" w:rsidP="00005485">
      <w:pPr>
        <w:tabs>
          <w:tab w:val="left" w:pos="993"/>
        </w:tabs>
        <w:jc w:val="both"/>
        <w:rPr>
          <w:b/>
        </w:rPr>
      </w:pPr>
      <w:r w:rsidRPr="00AB1A71">
        <w:t>_________________________________________________________________.</w:t>
      </w:r>
    </w:p>
    <w:p w14:paraId="247FE90A" w14:textId="77777777" w:rsidR="00005485" w:rsidRPr="00AB1A71" w:rsidRDefault="00005485" w:rsidP="00005485">
      <w:pPr>
        <w:ind w:firstLine="709"/>
        <w:jc w:val="center"/>
        <w:rPr>
          <w:vertAlign w:val="superscript"/>
        </w:rPr>
      </w:pPr>
      <w:r w:rsidRPr="00AB1A71">
        <w:rPr>
          <w:vertAlign w:val="superscript"/>
        </w:rPr>
        <w:t xml:space="preserve">(список </w:t>
      </w:r>
      <w:proofErr w:type="spellStart"/>
      <w:r w:rsidRPr="00AB1A71">
        <w:rPr>
          <w:vertAlign w:val="superscript"/>
        </w:rPr>
        <w:t>ПДн</w:t>
      </w:r>
      <w:proofErr w:type="spellEnd"/>
      <w:r w:rsidRPr="00AB1A71">
        <w:rPr>
          <w:vertAlign w:val="superscript"/>
        </w:rPr>
        <w:t>)</w:t>
      </w:r>
    </w:p>
    <w:p w14:paraId="5A1BE1A0" w14:textId="77777777" w:rsidR="00005485" w:rsidRPr="00AB1A71" w:rsidRDefault="00005485" w:rsidP="00005485">
      <w:pPr>
        <w:jc w:val="both"/>
        <w:rPr>
          <w:color w:val="000000"/>
          <w:shd w:val="clear" w:color="auto" w:fill="FFFFFF"/>
        </w:rPr>
      </w:pPr>
      <w:r w:rsidRPr="00AB1A71">
        <w:t xml:space="preserve">Исходя из состава обрабатываемых персональных данных, можно сделать вывод, что они относятся </w:t>
      </w:r>
      <w:r w:rsidRPr="00AB1A71">
        <w:rPr>
          <w:b/>
        </w:rPr>
        <w:t>к ____________________________________________</w:t>
      </w:r>
      <w:r w:rsidRPr="00AB1A71">
        <w:rPr>
          <w:color w:val="000000"/>
          <w:shd w:val="clear" w:color="auto" w:fill="FFFFFF"/>
        </w:rPr>
        <w:t>.</w:t>
      </w:r>
    </w:p>
    <w:p w14:paraId="7AAB8B6B" w14:textId="77777777" w:rsidR="00005485" w:rsidRPr="00AB1A71" w:rsidRDefault="00005485" w:rsidP="00005485">
      <w:pPr>
        <w:ind w:firstLine="709"/>
        <w:jc w:val="center"/>
        <w:rPr>
          <w:vertAlign w:val="superscript"/>
        </w:rPr>
      </w:pPr>
      <w:r w:rsidRPr="00AB1A71">
        <w:rPr>
          <w:vertAlign w:val="superscript"/>
        </w:rPr>
        <w:t>(категория персональных данных)</w:t>
      </w:r>
    </w:p>
    <w:p w14:paraId="22106EF9" w14:textId="77777777" w:rsidR="00005485" w:rsidRPr="00AB1A71" w:rsidRDefault="00005485" w:rsidP="00005485">
      <w:pPr>
        <w:jc w:val="both"/>
      </w:pPr>
      <w:r w:rsidRPr="00AB1A71">
        <w:t>Субъектами персональных данных являются _________________________________.</w:t>
      </w:r>
    </w:p>
    <w:p w14:paraId="6B7E1DE5" w14:textId="77777777" w:rsidR="00005485" w:rsidRPr="00AB1A71" w:rsidRDefault="00005485" w:rsidP="00005485">
      <w:pPr>
        <w:ind w:firstLine="709"/>
        <w:jc w:val="both"/>
      </w:pPr>
    </w:p>
    <w:p w14:paraId="604DD96B" w14:textId="77777777" w:rsidR="00005485" w:rsidRPr="00AB1A71" w:rsidRDefault="00005485" w:rsidP="00005485">
      <w:pPr>
        <w:ind w:firstLine="709"/>
        <w:jc w:val="center"/>
        <w:rPr>
          <w:b/>
        </w:rPr>
      </w:pPr>
      <w:r w:rsidRPr="00AB1A71">
        <w:rPr>
          <w:b/>
        </w:rPr>
        <w:t>Действия, осуществляемые с данными в ходе их обработки</w:t>
      </w:r>
    </w:p>
    <w:p w14:paraId="259AC832"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В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______________________________________________________________ </w:t>
      </w:r>
    </w:p>
    <w:p w14:paraId="3DFEF656" w14:textId="77777777" w:rsidR="00005485" w:rsidRPr="00AB1A71" w:rsidRDefault="00005485" w:rsidP="00005485">
      <w:pPr>
        <w:tabs>
          <w:tab w:val="left" w:pos="284"/>
          <w:tab w:val="left" w:pos="567"/>
          <w:tab w:val="left" w:pos="993"/>
        </w:tabs>
        <w:jc w:val="both"/>
        <w:rPr>
          <w:bCs/>
          <w:color w:val="000000"/>
          <w:shd w:val="clear" w:color="auto" w:fill="FFFFFF"/>
          <w:vertAlign w:val="superscript"/>
          <w:lang w:eastAsia="ar-SA"/>
        </w:rPr>
      </w:pPr>
      <w:r w:rsidRPr="00AB1A71">
        <w:rPr>
          <w:bCs/>
          <w:color w:val="000000"/>
          <w:shd w:val="clear" w:color="auto" w:fill="FFFFFF"/>
          <w:vertAlign w:val="superscript"/>
          <w:lang w:eastAsia="ar-SA"/>
        </w:rPr>
        <w:t xml:space="preserve">                                                                                                              (название </w:t>
      </w:r>
      <w:proofErr w:type="spellStart"/>
      <w:r w:rsidRPr="00AB1A71">
        <w:rPr>
          <w:bCs/>
          <w:color w:val="000000"/>
          <w:shd w:val="clear" w:color="auto" w:fill="FFFFFF"/>
          <w:vertAlign w:val="superscript"/>
          <w:lang w:eastAsia="ar-SA"/>
        </w:rPr>
        <w:t>ИСПДн</w:t>
      </w:r>
      <w:proofErr w:type="spellEnd"/>
      <w:r w:rsidRPr="00AB1A71">
        <w:rPr>
          <w:bCs/>
          <w:color w:val="000000"/>
          <w:shd w:val="clear" w:color="auto" w:fill="FFFFFF"/>
          <w:vertAlign w:val="superscript"/>
          <w:lang w:eastAsia="ar-SA"/>
        </w:rPr>
        <w:t>)</w:t>
      </w:r>
    </w:p>
    <w:p w14:paraId="793D28B7"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оператором </w:t>
      </w:r>
      <w:proofErr w:type="spellStart"/>
      <w:r w:rsidRPr="00AB1A71">
        <w:rPr>
          <w:bCs/>
          <w:color w:val="000000"/>
          <w:shd w:val="clear" w:color="auto" w:fill="FFFFFF"/>
          <w:lang w:eastAsia="ar-SA"/>
        </w:rPr>
        <w:t>ПДн</w:t>
      </w:r>
      <w:proofErr w:type="spellEnd"/>
      <w:r w:rsidRPr="00AB1A71">
        <w:rPr>
          <w:bCs/>
          <w:color w:val="000000"/>
          <w:shd w:val="clear" w:color="auto" w:fill="FFFFFF"/>
          <w:lang w:eastAsia="ar-SA"/>
        </w:rPr>
        <w:t xml:space="preserve"> осуществляются следующие операции с персональными данными: _________________________________________________________________________.</w:t>
      </w:r>
    </w:p>
    <w:p w14:paraId="3A4FEEC4"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
    <w:p w14:paraId="27879977"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Условия прекращения обработки </w:t>
      </w:r>
      <w:proofErr w:type="spellStart"/>
      <w:r w:rsidRPr="00AB1A71">
        <w:rPr>
          <w:bCs/>
          <w:color w:val="000000"/>
          <w:shd w:val="clear" w:color="auto" w:fill="FFFFFF"/>
          <w:lang w:eastAsia="ar-SA"/>
        </w:rPr>
        <w:t>ПДн</w:t>
      </w:r>
      <w:proofErr w:type="spellEnd"/>
      <w:r w:rsidRPr="00AB1A71">
        <w:rPr>
          <w:bCs/>
          <w:color w:val="000000"/>
          <w:shd w:val="clear" w:color="auto" w:fill="FFFFFF"/>
          <w:lang w:eastAsia="ar-SA"/>
        </w:rPr>
        <w:t>: ______________________________________.</w:t>
      </w:r>
    </w:p>
    <w:p w14:paraId="18172FEB"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
    <w:p w14:paraId="4C95FB00" w14:textId="77777777" w:rsidR="00005485" w:rsidRPr="00AB1A71" w:rsidRDefault="00005485" w:rsidP="00005485">
      <w:pPr>
        <w:tabs>
          <w:tab w:val="left" w:pos="284"/>
          <w:tab w:val="left" w:pos="567"/>
          <w:tab w:val="left" w:pos="993"/>
        </w:tabs>
        <w:jc w:val="center"/>
        <w:rPr>
          <w:bCs/>
          <w:color w:val="000000"/>
          <w:shd w:val="clear" w:color="auto" w:fill="FFFFFF"/>
          <w:lang w:eastAsia="ar-SA"/>
        </w:rPr>
      </w:pPr>
      <w:r w:rsidRPr="00AB1A71">
        <w:rPr>
          <w:bCs/>
          <w:color w:val="000000"/>
          <w:shd w:val="clear" w:color="auto" w:fill="FFFFFF"/>
          <w:lang w:eastAsia="ar-SA"/>
        </w:rPr>
        <w:t>Правила доступа к защищаемой информации</w:t>
      </w:r>
    </w:p>
    <w:p w14:paraId="30CB046B"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
    <w:p w14:paraId="77755968"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Доступ к информации, содержащей персональные данные, регламентируется списком лиц, допущенных к обработке персональных данных, и осуществляется по уникальным имени пользователя и паролю.  </w:t>
      </w:r>
    </w:p>
    <w:p w14:paraId="6BF3D122"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осуществляет непосредственно обработку </w:t>
      </w:r>
      <w:proofErr w:type="spellStart"/>
      <w:r w:rsidRPr="00AB1A71">
        <w:rPr>
          <w:bCs/>
          <w:color w:val="000000"/>
          <w:shd w:val="clear" w:color="auto" w:fill="FFFFFF"/>
          <w:lang w:eastAsia="ar-SA"/>
        </w:rPr>
        <w:t>ПДн</w:t>
      </w:r>
      <w:proofErr w:type="spellEnd"/>
      <w:r w:rsidRPr="00AB1A71">
        <w:rPr>
          <w:bCs/>
          <w:color w:val="000000"/>
          <w:shd w:val="clear" w:color="auto" w:fill="FFFFFF"/>
          <w:lang w:eastAsia="ar-SA"/>
        </w:rPr>
        <w:t xml:space="preserve">, разработчиком программного обеспечения для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является _______________________________. Сотрудники_______________________________________________________________</w:t>
      </w:r>
    </w:p>
    <w:p w14:paraId="03AAE3FD" w14:textId="77777777" w:rsidR="00005485" w:rsidRPr="00AB1A71" w:rsidRDefault="00005485" w:rsidP="00005485">
      <w:pPr>
        <w:tabs>
          <w:tab w:val="left" w:pos="284"/>
          <w:tab w:val="left" w:pos="567"/>
          <w:tab w:val="left" w:pos="993"/>
        </w:tabs>
        <w:jc w:val="center"/>
        <w:rPr>
          <w:bCs/>
          <w:color w:val="000000"/>
          <w:shd w:val="clear" w:color="auto" w:fill="FFFFFF"/>
          <w:vertAlign w:val="superscript"/>
          <w:lang w:eastAsia="ar-SA"/>
        </w:rPr>
      </w:pPr>
      <w:r w:rsidRPr="00AB1A71">
        <w:rPr>
          <w:bCs/>
          <w:color w:val="000000"/>
          <w:shd w:val="clear" w:color="auto" w:fill="FFFFFF"/>
          <w:vertAlign w:val="superscript"/>
          <w:lang w:eastAsia="ar-SA"/>
        </w:rPr>
        <w:t>(название МО)</w:t>
      </w:r>
    </w:p>
    <w:p w14:paraId="4DF92445"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осуществляют обновление программного обеспечения и устранение неполадок в его работе.</w:t>
      </w:r>
    </w:p>
    <w:p w14:paraId="69F15038" w14:textId="77777777" w:rsidR="00005485" w:rsidRPr="00AB1A71" w:rsidRDefault="00005485" w:rsidP="00005485">
      <w:pPr>
        <w:tabs>
          <w:tab w:val="left" w:pos="284"/>
          <w:tab w:val="left" w:pos="567"/>
          <w:tab w:val="left" w:pos="993"/>
        </w:tabs>
        <w:jc w:val="center"/>
        <w:rPr>
          <w:bCs/>
          <w:color w:val="000000"/>
          <w:shd w:val="clear" w:color="auto" w:fill="FFFFFF"/>
          <w:lang w:eastAsia="ar-SA"/>
        </w:rPr>
      </w:pPr>
    </w:p>
    <w:p w14:paraId="699F566C" w14:textId="77777777" w:rsidR="00005485" w:rsidRPr="00AB1A71" w:rsidRDefault="00005485" w:rsidP="00005485">
      <w:pPr>
        <w:tabs>
          <w:tab w:val="left" w:pos="284"/>
          <w:tab w:val="left" w:pos="567"/>
          <w:tab w:val="left" w:pos="993"/>
        </w:tabs>
        <w:jc w:val="center"/>
        <w:rPr>
          <w:bCs/>
          <w:color w:val="000000"/>
          <w:shd w:val="clear" w:color="auto" w:fill="FFFFFF"/>
          <w:lang w:eastAsia="ar-SA"/>
        </w:rPr>
      </w:pPr>
      <w:r w:rsidRPr="00AB1A71">
        <w:rPr>
          <w:bCs/>
          <w:color w:val="000000"/>
          <w:shd w:val="clear" w:color="auto" w:fill="FFFFFF"/>
          <w:lang w:eastAsia="ar-SA"/>
        </w:rPr>
        <w:t xml:space="preserve">Информационные технологии, базы данных, технические средства, </w:t>
      </w:r>
    </w:p>
    <w:p w14:paraId="20C36486" w14:textId="77777777" w:rsidR="00005485" w:rsidRPr="00AB1A71" w:rsidRDefault="00005485" w:rsidP="00005485">
      <w:pPr>
        <w:tabs>
          <w:tab w:val="left" w:pos="284"/>
          <w:tab w:val="left" w:pos="567"/>
          <w:tab w:val="left" w:pos="993"/>
        </w:tabs>
        <w:jc w:val="center"/>
        <w:rPr>
          <w:bCs/>
          <w:color w:val="000000"/>
          <w:shd w:val="clear" w:color="auto" w:fill="FFFFFF"/>
          <w:lang w:eastAsia="ar-SA"/>
        </w:rPr>
      </w:pPr>
      <w:r w:rsidRPr="00AB1A71">
        <w:rPr>
          <w:bCs/>
          <w:color w:val="000000"/>
          <w:shd w:val="clear" w:color="auto" w:fill="FFFFFF"/>
          <w:lang w:eastAsia="ar-SA"/>
        </w:rPr>
        <w:t>используемые для создания и обработки персональных данных:</w:t>
      </w:r>
    </w:p>
    <w:p w14:paraId="02F422C1"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_________________________________________________________________________</w:t>
      </w:r>
    </w:p>
    <w:p w14:paraId="6AE5F0D2"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
    <w:p w14:paraId="5224B13A" w14:textId="77777777" w:rsidR="00005485" w:rsidRPr="00AB1A71" w:rsidRDefault="00005485" w:rsidP="00005485">
      <w:pPr>
        <w:tabs>
          <w:tab w:val="left" w:pos="284"/>
          <w:tab w:val="left" w:pos="567"/>
          <w:tab w:val="left" w:pos="993"/>
        </w:tabs>
        <w:jc w:val="center"/>
        <w:rPr>
          <w:bCs/>
          <w:color w:val="000000"/>
          <w:shd w:val="clear" w:color="auto" w:fill="FFFFFF"/>
          <w:lang w:eastAsia="ar-SA"/>
        </w:rPr>
      </w:pPr>
    </w:p>
    <w:p w14:paraId="64AFE41F" w14:textId="77777777" w:rsidR="00005485" w:rsidRPr="00AB1A71" w:rsidRDefault="00005485" w:rsidP="00005485">
      <w:pPr>
        <w:tabs>
          <w:tab w:val="left" w:pos="284"/>
          <w:tab w:val="left" w:pos="567"/>
          <w:tab w:val="left" w:pos="993"/>
        </w:tabs>
        <w:jc w:val="center"/>
        <w:rPr>
          <w:bCs/>
          <w:color w:val="000000"/>
          <w:shd w:val="clear" w:color="auto" w:fill="FFFFFF"/>
          <w:lang w:eastAsia="ar-SA"/>
        </w:rPr>
      </w:pPr>
      <w:r w:rsidRPr="00AB1A71">
        <w:rPr>
          <w:bCs/>
          <w:color w:val="000000"/>
          <w:shd w:val="clear" w:color="auto" w:fill="FFFFFF"/>
          <w:lang w:eastAsia="ar-SA"/>
        </w:rPr>
        <w:t>Описание форм представления персональных данных</w:t>
      </w:r>
    </w:p>
    <w:p w14:paraId="4ACF623C"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
    <w:p w14:paraId="10F883FF"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Персональные данные в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___________________________________________ </w:t>
      </w:r>
    </w:p>
    <w:p w14:paraId="28EC8C34" w14:textId="77777777" w:rsidR="00005485" w:rsidRPr="00AB1A71" w:rsidRDefault="00005485" w:rsidP="00005485">
      <w:pPr>
        <w:tabs>
          <w:tab w:val="left" w:pos="284"/>
          <w:tab w:val="left" w:pos="567"/>
          <w:tab w:val="left" w:pos="993"/>
        </w:tabs>
        <w:jc w:val="center"/>
        <w:rPr>
          <w:bCs/>
          <w:color w:val="000000"/>
          <w:shd w:val="clear" w:color="auto" w:fill="FFFFFF"/>
          <w:vertAlign w:val="superscript"/>
          <w:lang w:eastAsia="ar-SA"/>
        </w:rPr>
      </w:pPr>
      <w:r w:rsidRPr="00AB1A71">
        <w:rPr>
          <w:bCs/>
          <w:color w:val="000000"/>
          <w:shd w:val="clear" w:color="auto" w:fill="FFFFFF"/>
          <w:vertAlign w:val="superscript"/>
          <w:lang w:eastAsia="ar-SA"/>
        </w:rPr>
        <w:t>(название МО)</w:t>
      </w:r>
    </w:p>
    <w:p w14:paraId="39308D76" w14:textId="755184B5" w:rsidR="00005485" w:rsidRPr="00005485"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представлены в виде IP-</w:t>
      </w:r>
      <w:proofErr w:type="gramStart"/>
      <w:r w:rsidRPr="00AB1A71">
        <w:rPr>
          <w:bCs/>
          <w:color w:val="000000"/>
          <w:shd w:val="clear" w:color="auto" w:fill="FFFFFF"/>
          <w:lang w:eastAsia="ar-SA"/>
        </w:rPr>
        <w:t xml:space="preserve">протоколов,   </w:t>
      </w:r>
      <w:proofErr w:type="gramEnd"/>
      <w:r w:rsidRPr="00AB1A71">
        <w:rPr>
          <w:bCs/>
          <w:color w:val="000000"/>
          <w:shd w:val="clear" w:color="auto" w:fill="FFFFFF"/>
          <w:lang w:eastAsia="ar-SA"/>
        </w:rPr>
        <w:t>электрических сигналов, бит, байт, и файлов.</w:t>
      </w:r>
    </w:p>
    <w:p w14:paraId="7078E4FB" w14:textId="4836B1D8" w:rsidR="00005485" w:rsidRPr="00005485" w:rsidRDefault="00005485" w:rsidP="00005485">
      <w:pPr>
        <w:jc w:val="center"/>
        <w:outlineLvl w:val="0"/>
        <w:rPr>
          <w:b/>
        </w:rPr>
      </w:pPr>
      <w:bookmarkStart w:id="12" w:name="_Toc407029883"/>
      <w:bookmarkStart w:id="13" w:name="_Toc417037037"/>
      <w:r w:rsidRPr="00AB1A71">
        <w:rPr>
          <w:b/>
        </w:rPr>
        <w:t>Матрица доступа</w:t>
      </w:r>
      <w:bookmarkEnd w:id="12"/>
      <w:bookmarkEnd w:id="13"/>
    </w:p>
    <w:p w14:paraId="2BE34B17" w14:textId="5FE0A56A" w:rsidR="00005485" w:rsidRPr="00005485" w:rsidRDefault="00005485" w:rsidP="00005485">
      <w:pPr>
        <w:ind w:firstLine="284"/>
        <w:jc w:val="both"/>
        <w:rPr>
          <w:b/>
        </w:rPr>
      </w:pPr>
      <w:r w:rsidRPr="00AB1A71">
        <w:t xml:space="preserve">Матрица доступа в табличной форме отражает права всех групп пользователей </w:t>
      </w:r>
      <w:proofErr w:type="spellStart"/>
      <w:r w:rsidRPr="00AB1A71">
        <w:t>ИСПДн</w:t>
      </w:r>
      <w:proofErr w:type="spellEnd"/>
      <w:r w:rsidRPr="00AB1A71">
        <w:t xml:space="preserve"> на действия с персональными данными. Действия (операции) включают сбор, запись, систематизацию, накопление, хранение, уточнение (обновление, изменение), извлечение, </w:t>
      </w:r>
      <w:r w:rsidRPr="00AB1A71">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14:paraId="100F1D87" w14:textId="0152C873" w:rsidR="00005485" w:rsidRPr="00AB1A71" w:rsidRDefault="00005485" w:rsidP="00005485">
      <w:pPr>
        <w:ind w:firstLine="709"/>
        <w:jc w:val="both"/>
      </w:pPr>
      <w:r w:rsidRPr="00AB1A71">
        <w:t xml:space="preserve">Основные группы пользователей </w:t>
      </w:r>
      <w:proofErr w:type="spellStart"/>
      <w:r w:rsidRPr="00AB1A71">
        <w:t>ИСПДн</w:t>
      </w:r>
      <w:proofErr w:type="spellEnd"/>
      <w:r w:rsidRPr="00AB1A71">
        <w:t>:</w:t>
      </w:r>
    </w:p>
    <w:p w14:paraId="2EEC6E9B"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w:t>
      </w:r>
      <w:r w:rsidRPr="00AB1A71">
        <w:rPr>
          <w:b/>
          <w:bCs/>
          <w:color w:val="000000"/>
          <w:shd w:val="clear" w:color="auto" w:fill="FFFFFF"/>
          <w:lang w:eastAsia="ar-SA"/>
        </w:rPr>
        <w:t xml:space="preserve">Администраторы </w:t>
      </w:r>
      <w:proofErr w:type="spellStart"/>
      <w:r w:rsidRPr="00AB1A71">
        <w:rPr>
          <w:b/>
          <w:bCs/>
          <w:color w:val="000000"/>
          <w:shd w:val="clear" w:color="auto" w:fill="FFFFFF"/>
          <w:lang w:eastAsia="ar-SA"/>
        </w:rPr>
        <w:t>ИСПДн</w:t>
      </w:r>
      <w:proofErr w:type="spellEnd"/>
      <w:r w:rsidRPr="00AB1A71">
        <w:rPr>
          <w:bCs/>
          <w:color w:val="000000"/>
          <w:shd w:val="clear" w:color="auto" w:fill="FFFFFF"/>
          <w:lang w:eastAsia="ar-SA"/>
        </w:rPr>
        <w:t xml:space="preserve">, осуществляющие настройку и установку технических средств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и обеспечивающие ее бесперебойную работу;</w:t>
      </w:r>
    </w:p>
    <w:p w14:paraId="3F5BEA61"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w:t>
      </w:r>
      <w:r w:rsidRPr="00AB1A71">
        <w:rPr>
          <w:b/>
          <w:bCs/>
          <w:color w:val="000000"/>
          <w:shd w:val="clear" w:color="auto" w:fill="FFFFFF"/>
          <w:lang w:eastAsia="ar-SA"/>
        </w:rPr>
        <w:t xml:space="preserve">Операторы </w:t>
      </w:r>
      <w:proofErr w:type="spellStart"/>
      <w:r w:rsidRPr="00AB1A71">
        <w:rPr>
          <w:b/>
          <w:bCs/>
          <w:color w:val="000000"/>
          <w:shd w:val="clear" w:color="auto" w:fill="FFFFFF"/>
          <w:lang w:eastAsia="ar-SA"/>
        </w:rPr>
        <w:t>ИСПДн</w:t>
      </w:r>
      <w:proofErr w:type="spellEnd"/>
      <w:r w:rsidRPr="00AB1A71">
        <w:rPr>
          <w:bCs/>
          <w:color w:val="000000"/>
          <w:shd w:val="clear" w:color="auto" w:fill="FFFFFF"/>
          <w:lang w:eastAsia="ar-SA"/>
        </w:rPr>
        <w:t>, осуществляющие текущую работу с персональными данными.</w:t>
      </w:r>
    </w:p>
    <w:p w14:paraId="443B5C50"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w:t>
      </w:r>
      <w:r w:rsidRPr="00AB1A71">
        <w:rPr>
          <w:b/>
          <w:bCs/>
          <w:color w:val="000000"/>
          <w:shd w:val="clear" w:color="auto" w:fill="FFFFFF"/>
          <w:lang w:eastAsia="ar-SA"/>
        </w:rPr>
        <w:t xml:space="preserve">Разработчики </w:t>
      </w:r>
      <w:proofErr w:type="spellStart"/>
      <w:r w:rsidRPr="00AB1A71">
        <w:rPr>
          <w:b/>
          <w:bCs/>
          <w:color w:val="000000"/>
          <w:shd w:val="clear" w:color="auto" w:fill="FFFFFF"/>
          <w:lang w:eastAsia="ar-SA"/>
        </w:rPr>
        <w:t>ИСПДн</w:t>
      </w:r>
      <w:proofErr w:type="spellEnd"/>
      <w:r w:rsidRPr="00AB1A71">
        <w:rPr>
          <w:bCs/>
          <w:color w:val="000000"/>
          <w:shd w:val="clear" w:color="auto" w:fill="FFFFFF"/>
          <w:lang w:eastAsia="ar-SA"/>
        </w:rPr>
        <w:t>, осуществляющие разработку и поддержку программного обеспечения собственной разработки или стандартных программ, специально доработанных под нужды организации;</w:t>
      </w:r>
    </w:p>
    <w:p w14:paraId="34513112" w14:textId="77777777" w:rsidR="00005485" w:rsidRPr="00AB1A71" w:rsidRDefault="00005485" w:rsidP="00005485">
      <w:pPr>
        <w:tabs>
          <w:tab w:val="left" w:pos="284"/>
          <w:tab w:val="left" w:pos="567"/>
          <w:tab w:val="left" w:pos="993"/>
        </w:tabs>
        <w:jc w:val="right"/>
        <w:rPr>
          <w:bCs/>
          <w:color w:val="000000"/>
          <w:shd w:val="clear" w:color="auto" w:fill="FFFFFF"/>
          <w:lang w:eastAsia="ar-SA"/>
        </w:rPr>
      </w:pPr>
      <w:r w:rsidRPr="00AB1A71">
        <w:rPr>
          <w:bCs/>
          <w:color w:val="000000"/>
          <w:shd w:val="clear" w:color="auto" w:fill="FFFFFF"/>
          <w:lang w:eastAsia="ar-SA"/>
        </w:rPr>
        <w:t>Таблица 1.</w:t>
      </w:r>
    </w:p>
    <w:p w14:paraId="29D4485F"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4673"/>
        <w:gridCol w:w="2774"/>
      </w:tblGrid>
      <w:tr w:rsidR="00005485" w:rsidRPr="00AB1A71" w14:paraId="4AA85520" w14:textId="77777777" w:rsidTr="00005485">
        <w:trPr>
          <w:trHeight w:val="60"/>
          <w:tblHeader/>
        </w:trPr>
        <w:tc>
          <w:tcPr>
            <w:tcW w:w="2221" w:type="dxa"/>
            <w:vAlign w:val="center"/>
          </w:tcPr>
          <w:p w14:paraId="4FE92D44" w14:textId="77777777" w:rsidR="00005485" w:rsidRPr="00AB1A71" w:rsidRDefault="00005485" w:rsidP="00A949E2">
            <w:pPr>
              <w:jc w:val="center"/>
              <w:rPr>
                <w:b/>
              </w:rPr>
            </w:pPr>
            <w:r w:rsidRPr="00AB1A71">
              <w:rPr>
                <w:b/>
              </w:rPr>
              <w:t>Типовая роль</w:t>
            </w:r>
          </w:p>
        </w:tc>
        <w:tc>
          <w:tcPr>
            <w:tcW w:w="4673" w:type="dxa"/>
            <w:vAlign w:val="center"/>
          </w:tcPr>
          <w:p w14:paraId="3F7A71DB" w14:textId="77777777" w:rsidR="00005485" w:rsidRPr="00AB1A71" w:rsidRDefault="00005485" w:rsidP="00A949E2">
            <w:pPr>
              <w:jc w:val="center"/>
              <w:rPr>
                <w:b/>
              </w:rPr>
            </w:pPr>
            <w:r w:rsidRPr="00AB1A71">
              <w:rPr>
                <w:b/>
              </w:rPr>
              <w:t xml:space="preserve">Уровень доступа к </w:t>
            </w:r>
            <w:proofErr w:type="spellStart"/>
            <w:r w:rsidRPr="00AB1A71">
              <w:rPr>
                <w:b/>
              </w:rPr>
              <w:t>ПДн</w:t>
            </w:r>
            <w:proofErr w:type="spellEnd"/>
          </w:p>
        </w:tc>
        <w:tc>
          <w:tcPr>
            <w:tcW w:w="2774" w:type="dxa"/>
            <w:vAlign w:val="center"/>
          </w:tcPr>
          <w:p w14:paraId="576EA477" w14:textId="77777777" w:rsidR="00005485" w:rsidRPr="00AB1A71" w:rsidRDefault="00005485" w:rsidP="00A949E2">
            <w:pPr>
              <w:jc w:val="center"/>
              <w:rPr>
                <w:b/>
              </w:rPr>
            </w:pPr>
            <w:r w:rsidRPr="00AB1A71">
              <w:rPr>
                <w:b/>
              </w:rPr>
              <w:t>Разрешенные действия</w:t>
            </w:r>
          </w:p>
        </w:tc>
      </w:tr>
      <w:tr w:rsidR="00005485" w:rsidRPr="00AB1A71" w14:paraId="21680802" w14:textId="77777777" w:rsidTr="00005485">
        <w:trPr>
          <w:trHeight w:val="55"/>
        </w:trPr>
        <w:tc>
          <w:tcPr>
            <w:tcW w:w="2221" w:type="dxa"/>
            <w:tcBorders>
              <w:bottom w:val="nil"/>
            </w:tcBorders>
          </w:tcPr>
          <w:p w14:paraId="36D69C0B" w14:textId="77777777" w:rsidR="00005485" w:rsidRPr="00AB1A71" w:rsidRDefault="00005485" w:rsidP="00A949E2">
            <w:pPr>
              <w:rPr>
                <w:b/>
              </w:rPr>
            </w:pPr>
            <w:r w:rsidRPr="00AB1A71">
              <w:rPr>
                <w:b/>
              </w:rPr>
              <w:t xml:space="preserve">Администратор </w:t>
            </w:r>
            <w:proofErr w:type="spellStart"/>
            <w:r w:rsidRPr="00AB1A71">
              <w:rPr>
                <w:b/>
              </w:rPr>
              <w:t>ИСПДн</w:t>
            </w:r>
            <w:proofErr w:type="spellEnd"/>
          </w:p>
        </w:tc>
        <w:tc>
          <w:tcPr>
            <w:tcW w:w="4673" w:type="dxa"/>
            <w:tcBorders>
              <w:bottom w:val="nil"/>
            </w:tcBorders>
          </w:tcPr>
          <w:p w14:paraId="622D2FA8" w14:textId="77777777" w:rsidR="00005485" w:rsidRPr="00AB1A71" w:rsidRDefault="00005485" w:rsidP="00A949E2">
            <w:pPr>
              <w:ind w:firstLine="284"/>
              <w:jc w:val="both"/>
            </w:pPr>
            <w:r w:rsidRPr="00AB1A71">
              <w:t xml:space="preserve">Обладает полной информацией о системном и прикладном программном обеспечении </w:t>
            </w:r>
            <w:proofErr w:type="spellStart"/>
            <w:r w:rsidRPr="00AB1A71">
              <w:t>ИСПДн</w:t>
            </w:r>
            <w:proofErr w:type="spellEnd"/>
            <w:r w:rsidRPr="00AB1A71">
              <w:t xml:space="preserve">. </w:t>
            </w:r>
          </w:p>
          <w:p w14:paraId="7A8A1BD1" w14:textId="77777777" w:rsidR="00005485" w:rsidRPr="00AB1A71" w:rsidRDefault="00005485" w:rsidP="00A949E2">
            <w:pPr>
              <w:ind w:firstLine="284"/>
              <w:jc w:val="both"/>
            </w:pPr>
            <w:r w:rsidRPr="00AB1A71">
              <w:t xml:space="preserve">Обладает полной информацией о технических средствах и конфигурации </w:t>
            </w:r>
            <w:proofErr w:type="spellStart"/>
            <w:r w:rsidRPr="00AB1A71">
              <w:t>ИСПДн</w:t>
            </w:r>
            <w:proofErr w:type="spellEnd"/>
            <w:r w:rsidRPr="00AB1A71">
              <w:t xml:space="preserve">. </w:t>
            </w:r>
          </w:p>
          <w:p w14:paraId="1F5A0E53" w14:textId="77777777" w:rsidR="00005485" w:rsidRPr="00AB1A71" w:rsidRDefault="00005485" w:rsidP="00A949E2">
            <w:pPr>
              <w:ind w:firstLine="284"/>
              <w:jc w:val="both"/>
            </w:pPr>
            <w:r w:rsidRPr="00AB1A71">
              <w:t xml:space="preserve">Имеет доступ ко всем техническим средствам обработки информации и данным </w:t>
            </w:r>
            <w:proofErr w:type="spellStart"/>
            <w:r w:rsidRPr="00AB1A71">
              <w:t>ИСПДн</w:t>
            </w:r>
            <w:proofErr w:type="spellEnd"/>
            <w:r w:rsidRPr="00AB1A71">
              <w:t xml:space="preserve">. </w:t>
            </w:r>
          </w:p>
          <w:p w14:paraId="5CE4411F" w14:textId="77777777" w:rsidR="00005485" w:rsidRPr="00AB1A71" w:rsidRDefault="00005485" w:rsidP="00A949E2">
            <w:pPr>
              <w:ind w:firstLine="284"/>
              <w:jc w:val="both"/>
            </w:pPr>
            <w:r w:rsidRPr="00AB1A71">
              <w:t xml:space="preserve">Обладает правами конфигурирования и административной настройки технических средств </w:t>
            </w:r>
            <w:proofErr w:type="spellStart"/>
            <w:r w:rsidRPr="00AB1A71">
              <w:t>ИСПДн</w:t>
            </w:r>
            <w:proofErr w:type="spellEnd"/>
            <w:r w:rsidRPr="00AB1A71">
              <w:t>.</w:t>
            </w:r>
          </w:p>
        </w:tc>
        <w:tc>
          <w:tcPr>
            <w:tcW w:w="2774" w:type="dxa"/>
            <w:tcBorders>
              <w:bottom w:val="nil"/>
            </w:tcBorders>
          </w:tcPr>
          <w:p w14:paraId="3BA31A3A" w14:textId="77777777" w:rsidR="00005485" w:rsidRPr="00AB1A71" w:rsidRDefault="00005485" w:rsidP="00A949E2">
            <w:pPr>
              <w:ind w:firstLine="709"/>
              <w:jc w:val="both"/>
              <w:rPr>
                <w:b/>
                <w:i/>
              </w:rPr>
            </w:pPr>
            <w:r w:rsidRPr="00AB1A71">
              <w:rPr>
                <w:b/>
                <w:i/>
              </w:rPr>
              <w:t>сбор</w:t>
            </w:r>
          </w:p>
          <w:p w14:paraId="7B320659" w14:textId="77777777" w:rsidR="00005485" w:rsidRPr="00AB1A71" w:rsidRDefault="00005485" w:rsidP="00A949E2">
            <w:pPr>
              <w:ind w:firstLine="709"/>
              <w:jc w:val="both"/>
              <w:rPr>
                <w:b/>
                <w:i/>
              </w:rPr>
            </w:pPr>
            <w:r w:rsidRPr="00AB1A71">
              <w:rPr>
                <w:b/>
                <w:i/>
              </w:rPr>
              <w:t>систематизация</w:t>
            </w:r>
          </w:p>
          <w:p w14:paraId="492A7805" w14:textId="77777777" w:rsidR="00005485" w:rsidRPr="00AB1A71" w:rsidRDefault="00005485" w:rsidP="00A949E2">
            <w:pPr>
              <w:ind w:firstLine="709"/>
              <w:jc w:val="both"/>
              <w:rPr>
                <w:b/>
                <w:i/>
              </w:rPr>
            </w:pPr>
            <w:r w:rsidRPr="00AB1A71">
              <w:rPr>
                <w:b/>
                <w:i/>
              </w:rPr>
              <w:t>накопление</w:t>
            </w:r>
          </w:p>
          <w:p w14:paraId="7D4B4309" w14:textId="77777777" w:rsidR="00005485" w:rsidRPr="00AB1A71" w:rsidRDefault="00005485" w:rsidP="00A949E2">
            <w:pPr>
              <w:ind w:firstLine="709"/>
              <w:jc w:val="both"/>
              <w:rPr>
                <w:b/>
                <w:i/>
              </w:rPr>
            </w:pPr>
            <w:r w:rsidRPr="00AB1A71">
              <w:rPr>
                <w:b/>
                <w:i/>
              </w:rPr>
              <w:t>хранение</w:t>
            </w:r>
          </w:p>
          <w:p w14:paraId="4B57ADB3" w14:textId="77777777" w:rsidR="00005485" w:rsidRPr="00AB1A71" w:rsidRDefault="00005485" w:rsidP="00A949E2">
            <w:pPr>
              <w:ind w:firstLine="709"/>
              <w:jc w:val="both"/>
              <w:rPr>
                <w:b/>
                <w:i/>
              </w:rPr>
            </w:pPr>
            <w:r w:rsidRPr="00AB1A71">
              <w:rPr>
                <w:b/>
                <w:i/>
              </w:rPr>
              <w:t>уточнение</w:t>
            </w:r>
          </w:p>
          <w:p w14:paraId="7DAF888F" w14:textId="77777777" w:rsidR="00005485" w:rsidRPr="00AB1A71" w:rsidRDefault="00005485" w:rsidP="00A949E2">
            <w:pPr>
              <w:ind w:firstLine="709"/>
              <w:jc w:val="both"/>
              <w:rPr>
                <w:b/>
                <w:i/>
              </w:rPr>
            </w:pPr>
            <w:r w:rsidRPr="00AB1A71">
              <w:rPr>
                <w:b/>
                <w:i/>
              </w:rPr>
              <w:t>использование</w:t>
            </w:r>
          </w:p>
          <w:p w14:paraId="5216E2AA" w14:textId="77777777" w:rsidR="00005485" w:rsidRPr="00AB1A71" w:rsidRDefault="00005485" w:rsidP="00A949E2">
            <w:pPr>
              <w:ind w:firstLine="709"/>
              <w:jc w:val="both"/>
              <w:rPr>
                <w:b/>
                <w:i/>
              </w:rPr>
            </w:pPr>
            <w:r w:rsidRPr="00AB1A71">
              <w:rPr>
                <w:b/>
                <w:i/>
              </w:rPr>
              <w:t>передача</w:t>
            </w:r>
          </w:p>
          <w:p w14:paraId="53027264" w14:textId="77777777" w:rsidR="00005485" w:rsidRPr="00AB1A71" w:rsidRDefault="00005485" w:rsidP="00A949E2">
            <w:pPr>
              <w:ind w:firstLine="709"/>
              <w:jc w:val="both"/>
              <w:rPr>
                <w:b/>
                <w:i/>
              </w:rPr>
            </w:pPr>
            <w:r w:rsidRPr="00AB1A71">
              <w:rPr>
                <w:b/>
                <w:i/>
              </w:rPr>
              <w:t>блокирование</w:t>
            </w:r>
          </w:p>
          <w:p w14:paraId="1FEB4FFB" w14:textId="77777777" w:rsidR="00005485" w:rsidRPr="00AB1A71" w:rsidRDefault="00005485" w:rsidP="00A949E2">
            <w:pPr>
              <w:ind w:firstLine="709"/>
              <w:jc w:val="both"/>
              <w:rPr>
                <w:b/>
              </w:rPr>
            </w:pPr>
            <w:r w:rsidRPr="00AB1A71">
              <w:rPr>
                <w:b/>
                <w:i/>
              </w:rPr>
              <w:t xml:space="preserve">уничтожение </w:t>
            </w:r>
          </w:p>
        </w:tc>
      </w:tr>
      <w:tr w:rsidR="00005485" w:rsidRPr="00AB1A71" w14:paraId="23A79EFA" w14:textId="77777777" w:rsidTr="00005485">
        <w:trPr>
          <w:trHeight w:val="55"/>
        </w:trPr>
        <w:tc>
          <w:tcPr>
            <w:tcW w:w="2221" w:type="dxa"/>
          </w:tcPr>
          <w:p w14:paraId="2F07F491" w14:textId="77777777" w:rsidR="00005485" w:rsidRPr="00AB1A71" w:rsidRDefault="00005485" w:rsidP="00A949E2">
            <w:pPr>
              <w:rPr>
                <w:b/>
              </w:rPr>
            </w:pPr>
            <w:r w:rsidRPr="00AB1A71">
              <w:rPr>
                <w:b/>
              </w:rPr>
              <w:t xml:space="preserve">Оператор </w:t>
            </w:r>
            <w:proofErr w:type="spellStart"/>
            <w:r w:rsidRPr="00AB1A71">
              <w:rPr>
                <w:b/>
              </w:rPr>
              <w:t>ИСПДн</w:t>
            </w:r>
            <w:proofErr w:type="spellEnd"/>
          </w:p>
        </w:tc>
        <w:tc>
          <w:tcPr>
            <w:tcW w:w="4673" w:type="dxa"/>
          </w:tcPr>
          <w:p w14:paraId="5F3E2F39" w14:textId="77777777" w:rsidR="00005485" w:rsidRPr="00AB1A71" w:rsidRDefault="00005485" w:rsidP="00A949E2">
            <w:pPr>
              <w:ind w:firstLine="284"/>
              <w:jc w:val="both"/>
            </w:pPr>
            <w:r w:rsidRPr="00AB1A71">
              <w:t xml:space="preserve">Обладает правами доступа к подмножеству </w:t>
            </w:r>
            <w:proofErr w:type="spellStart"/>
            <w:r w:rsidRPr="00AB1A71">
              <w:t>ПДн</w:t>
            </w:r>
            <w:proofErr w:type="spellEnd"/>
            <w:r w:rsidRPr="00AB1A71">
              <w:t>.</w:t>
            </w:r>
          </w:p>
          <w:p w14:paraId="6FA681A9" w14:textId="77777777" w:rsidR="00005485" w:rsidRPr="00AB1A71" w:rsidRDefault="00005485" w:rsidP="00A949E2">
            <w:pPr>
              <w:ind w:firstLine="284"/>
              <w:jc w:val="both"/>
            </w:pPr>
            <w:r w:rsidRPr="00AB1A71">
              <w:t xml:space="preserve">Располагает информацией о топологии </w:t>
            </w:r>
            <w:proofErr w:type="spellStart"/>
            <w:r w:rsidRPr="00AB1A71">
              <w:t>ИСПДн</w:t>
            </w:r>
            <w:proofErr w:type="spellEnd"/>
            <w:r w:rsidRPr="00AB1A71">
              <w:t xml:space="preserve"> на базе локальной и (или) распределенной информационной системам, через которую он осуществляет доступ, и составе технических средств </w:t>
            </w:r>
            <w:proofErr w:type="spellStart"/>
            <w:r w:rsidRPr="00AB1A71">
              <w:t>ИСПДн</w:t>
            </w:r>
            <w:proofErr w:type="spellEnd"/>
            <w:r w:rsidRPr="00AB1A71">
              <w:t>.</w:t>
            </w:r>
          </w:p>
        </w:tc>
        <w:tc>
          <w:tcPr>
            <w:tcW w:w="2774" w:type="dxa"/>
          </w:tcPr>
          <w:p w14:paraId="61C91612" w14:textId="77777777" w:rsidR="00005485" w:rsidRPr="00AB1A71" w:rsidRDefault="00005485" w:rsidP="00A949E2">
            <w:pPr>
              <w:ind w:firstLine="709"/>
              <w:jc w:val="both"/>
              <w:rPr>
                <w:b/>
                <w:i/>
              </w:rPr>
            </w:pPr>
            <w:r w:rsidRPr="00AB1A71">
              <w:rPr>
                <w:b/>
                <w:i/>
              </w:rPr>
              <w:t>сбор</w:t>
            </w:r>
          </w:p>
          <w:p w14:paraId="7A609D1B" w14:textId="77777777" w:rsidR="00005485" w:rsidRPr="00AB1A71" w:rsidRDefault="00005485" w:rsidP="00A949E2">
            <w:pPr>
              <w:ind w:firstLine="709"/>
              <w:jc w:val="both"/>
              <w:rPr>
                <w:b/>
                <w:i/>
              </w:rPr>
            </w:pPr>
            <w:r w:rsidRPr="00AB1A71">
              <w:rPr>
                <w:b/>
                <w:i/>
              </w:rPr>
              <w:t>систематизация</w:t>
            </w:r>
          </w:p>
          <w:p w14:paraId="67781C94" w14:textId="77777777" w:rsidR="00005485" w:rsidRPr="00AB1A71" w:rsidRDefault="00005485" w:rsidP="00A949E2">
            <w:pPr>
              <w:ind w:firstLine="709"/>
              <w:jc w:val="both"/>
              <w:rPr>
                <w:b/>
                <w:i/>
              </w:rPr>
            </w:pPr>
            <w:r w:rsidRPr="00AB1A71">
              <w:rPr>
                <w:b/>
                <w:i/>
              </w:rPr>
              <w:t>накопление</w:t>
            </w:r>
          </w:p>
          <w:p w14:paraId="05ED38B4" w14:textId="77777777" w:rsidR="00005485" w:rsidRPr="00AB1A71" w:rsidRDefault="00005485" w:rsidP="00A949E2">
            <w:pPr>
              <w:ind w:firstLine="709"/>
              <w:jc w:val="both"/>
              <w:rPr>
                <w:b/>
                <w:i/>
              </w:rPr>
            </w:pPr>
            <w:r w:rsidRPr="00AB1A71">
              <w:rPr>
                <w:b/>
                <w:i/>
              </w:rPr>
              <w:t>хранение</w:t>
            </w:r>
          </w:p>
          <w:p w14:paraId="78A50A2F" w14:textId="77777777" w:rsidR="00005485" w:rsidRPr="00AB1A71" w:rsidRDefault="00005485" w:rsidP="00A949E2">
            <w:pPr>
              <w:ind w:firstLine="709"/>
              <w:jc w:val="both"/>
              <w:rPr>
                <w:b/>
                <w:i/>
              </w:rPr>
            </w:pPr>
            <w:r w:rsidRPr="00AB1A71">
              <w:rPr>
                <w:b/>
                <w:i/>
              </w:rPr>
              <w:t>уточнение</w:t>
            </w:r>
          </w:p>
          <w:p w14:paraId="6E84A123" w14:textId="77777777" w:rsidR="00005485" w:rsidRPr="00AB1A71" w:rsidRDefault="00005485" w:rsidP="00A949E2">
            <w:pPr>
              <w:ind w:firstLine="709"/>
              <w:jc w:val="both"/>
              <w:rPr>
                <w:b/>
                <w:i/>
              </w:rPr>
            </w:pPr>
            <w:r w:rsidRPr="00AB1A71">
              <w:rPr>
                <w:b/>
                <w:i/>
              </w:rPr>
              <w:t>использование</w:t>
            </w:r>
          </w:p>
          <w:p w14:paraId="7126A37D" w14:textId="77777777" w:rsidR="00005485" w:rsidRPr="00AB1A71" w:rsidRDefault="00005485" w:rsidP="00A949E2">
            <w:pPr>
              <w:ind w:firstLine="709"/>
              <w:jc w:val="both"/>
              <w:rPr>
                <w:b/>
                <w:i/>
              </w:rPr>
            </w:pPr>
            <w:r w:rsidRPr="00AB1A71">
              <w:rPr>
                <w:b/>
                <w:i/>
              </w:rPr>
              <w:t>передача</w:t>
            </w:r>
          </w:p>
          <w:p w14:paraId="725AE246" w14:textId="77777777" w:rsidR="00005485" w:rsidRPr="00AB1A71" w:rsidRDefault="00005485" w:rsidP="00A949E2">
            <w:pPr>
              <w:ind w:firstLine="709"/>
              <w:jc w:val="both"/>
            </w:pPr>
            <w:r w:rsidRPr="00AB1A71">
              <w:rPr>
                <w:b/>
                <w:i/>
              </w:rPr>
              <w:t>уничтожение</w:t>
            </w:r>
          </w:p>
        </w:tc>
      </w:tr>
      <w:tr w:rsidR="00005485" w:rsidRPr="00AB1A71" w14:paraId="17E6491D" w14:textId="77777777" w:rsidTr="00005485">
        <w:trPr>
          <w:trHeight w:val="55"/>
        </w:trPr>
        <w:tc>
          <w:tcPr>
            <w:tcW w:w="2221" w:type="dxa"/>
            <w:tcBorders>
              <w:top w:val="single" w:sz="4" w:space="0" w:color="auto"/>
              <w:left w:val="single" w:sz="4" w:space="0" w:color="auto"/>
              <w:bottom w:val="single" w:sz="4" w:space="0" w:color="auto"/>
              <w:right w:val="single" w:sz="4" w:space="0" w:color="auto"/>
            </w:tcBorders>
          </w:tcPr>
          <w:p w14:paraId="708AA6EC" w14:textId="77777777" w:rsidR="00005485" w:rsidRPr="00AB1A71" w:rsidRDefault="00005485" w:rsidP="00A949E2">
            <w:pPr>
              <w:rPr>
                <w:b/>
              </w:rPr>
            </w:pPr>
            <w:r w:rsidRPr="00AB1A71">
              <w:rPr>
                <w:b/>
              </w:rPr>
              <w:t xml:space="preserve">Разработчик </w:t>
            </w:r>
            <w:proofErr w:type="spellStart"/>
            <w:r w:rsidRPr="00AB1A71">
              <w:rPr>
                <w:b/>
              </w:rPr>
              <w:t>ИСПДн</w:t>
            </w:r>
            <w:proofErr w:type="spellEnd"/>
          </w:p>
        </w:tc>
        <w:tc>
          <w:tcPr>
            <w:tcW w:w="4673" w:type="dxa"/>
            <w:tcBorders>
              <w:top w:val="single" w:sz="4" w:space="0" w:color="auto"/>
              <w:left w:val="single" w:sz="4" w:space="0" w:color="auto"/>
              <w:bottom w:val="single" w:sz="4" w:space="0" w:color="auto"/>
              <w:right w:val="single" w:sz="4" w:space="0" w:color="auto"/>
            </w:tcBorders>
          </w:tcPr>
          <w:p w14:paraId="12329E3A" w14:textId="77777777" w:rsidR="00005485" w:rsidRPr="00AB1A71" w:rsidRDefault="00005485" w:rsidP="00A949E2">
            <w:pPr>
              <w:ind w:firstLine="284"/>
              <w:jc w:val="both"/>
            </w:pPr>
            <w:r w:rsidRPr="00AB1A71">
              <w:t xml:space="preserve">Обладает информацией об алгоритмах и программах обработки информации на </w:t>
            </w:r>
            <w:proofErr w:type="spellStart"/>
            <w:r w:rsidRPr="00AB1A71">
              <w:t>ИСПДн</w:t>
            </w:r>
            <w:proofErr w:type="spellEnd"/>
            <w:r w:rsidRPr="00AB1A71">
              <w:t>.</w:t>
            </w:r>
          </w:p>
          <w:p w14:paraId="3AECDF87" w14:textId="77777777" w:rsidR="00005485" w:rsidRPr="00AB1A71" w:rsidRDefault="00005485" w:rsidP="00A949E2">
            <w:pPr>
              <w:ind w:firstLine="284"/>
              <w:jc w:val="both"/>
            </w:pPr>
            <w:r w:rsidRPr="00AB1A71">
              <w:t xml:space="preserve"> Обладает правами внесения изменений в программное обеспечение </w:t>
            </w:r>
            <w:proofErr w:type="spellStart"/>
            <w:r w:rsidRPr="00AB1A71">
              <w:t>ИСПДн</w:t>
            </w:r>
            <w:proofErr w:type="spellEnd"/>
            <w:r w:rsidRPr="00AB1A71">
              <w:t xml:space="preserve"> на стадии ее разработки, внедрения и сопровождения. </w:t>
            </w:r>
          </w:p>
          <w:p w14:paraId="2C480A52" w14:textId="77777777" w:rsidR="00005485" w:rsidRPr="00AB1A71" w:rsidRDefault="00005485" w:rsidP="00A949E2">
            <w:pPr>
              <w:ind w:firstLine="284"/>
              <w:jc w:val="both"/>
            </w:pPr>
            <w:r w:rsidRPr="00AB1A71">
              <w:t xml:space="preserve">Располагает всей информаций о топологии </w:t>
            </w:r>
            <w:proofErr w:type="spellStart"/>
            <w:r w:rsidRPr="00AB1A71">
              <w:t>ИСПДн</w:t>
            </w:r>
            <w:proofErr w:type="spellEnd"/>
            <w:r w:rsidRPr="00AB1A71">
              <w:t xml:space="preserve"> и технических средствах обработки и защиты </w:t>
            </w:r>
            <w:proofErr w:type="spellStart"/>
            <w:r w:rsidRPr="00AB1A71">
              <w:t>ПДн</w:t>
            </w:r>
            <w:proofErr w:type="spellEnd"/>
            <w:r w:rsidRPr="00AB1A71">
              <w:t xml:space="preserve">, обрабатываемых в </w:t>
            </w:r>
            <w:proofErr w:type="spellStart"/>
            <w:r w:rsidRPr="00AB1A71">
              <w:t>ИСПДн</w:t>
            </w:r>
            <w:proofErr w:type="spellEnd"/>
          </w:p>
        </w:tc>
        <w:tc>
          <w:tcPr>
            <w:tcW w:w="2774" w:type="dxa"/>
            <w:tcBorders>
              <w:top w:val="single" w:sz="4" w:space="0" w:color="auto"/>
              <w:left w:val="single" w:sz="4" w:space="0" w:color="auto"/>
              <w:bottom w:val="single" w:sz="4" w:space="0" w:color="auto"/>
              <w:right w:val="single" w:sz="4" w:space="0" w:color="auto"/>
            </w:tcBorders>
          </w:tcPr>
          <w:p w14:paraId="62C0C22E" w14:textId="77777777" w:rsidR="00005485" w:rsidRPr="00AB1A71" w:rsidRDefault="00005485" w:rsidP="00A949E2">
            <w:pPr>
              <w:ind w:firstLine="709"/>
              <w:jc w:val="both"/>
              <w:rPr>
                <w:b/>
                <w:i/>
              </w:rPr>
            </w:pPr>
          </w:p>
        </w:tc>
      </w:tr>
    </w:tbl>
    <w:p w14:paraId="788F8E4F" w14:textId="77777777" w:rsidR="00005485" w:rsidRPr="00AB1A71" w:rsidRDefault="00005485" w:rsidP="00005485">
      <w:pPr>
        <w:ind w:firstLine="709"/>
        <w:jc w:val="both"/>
      </w:pPr>
    </w:p>
    <w:p w14:paraId="4BE58ECE" w14:textId="77777777" w:rsidR="00005485" w:rsidRDefault="00005485" w:rsidP="00005485">
      <w:pPr>
        <w:jc w:val="center"/>
        <w:outlineLvl w:val="0"/>
        <w:rPr>
          <w:b/>
        </w:rPr>
      </w:pPr>
      <w:bookmarkStart w:id="14" w:name="_Toc417037038"/>
      <w:r w:rsidRPr="00AB1A71">
        <w:rPr>
          <w:b/>
        </w:rPr>
        <w:t xml:space="preserve">Характеристики </w:t>
      </w:r>
      <w:proofErr w:type="spellStart"/>
      <w:r w:rsidRPr="00AB1A71">
        <w:rPr>
          <w:b/>
        </w:rPr>
        <w:t>ИСПДн</w:t>
      </w:r>
      <w:bookmarkEnd w:id="14"/>
      <w:proofErr w:type="spellEnd"/>
    </w:p>
    <w:p w14:paraId="1E6CD36B" w14:textId="77777777" w:rsidR="00005485" w:rsidRDefault="00005485" w:rsidP="00005485">
      <w:pPr>
        <w:jc w:val="both"/>
        <w:outlineLvl w:val="0"/>
        <w:rPr>
          <w:bCs/>
          <w:color w:val="000000"/>
          <w:shd w:val="clear" w:color="auto" w:fill="FFFFFF"/>
          <w:lang w:eastAsia="ar-SA"/>
        </w:rPr>
      </w:pPr>
      <w:r w:rsidRPr="00AB1A71">
        <w:rPr>
          <w:b/>
          <w:bCs/>
          <w:color w:val="000000"/>
          <w:shd w:val="clear" w:color="auto" w:fill="FFFFFF"/>
          <w:lang w:eastAsia="ar-SA"/>
        </w:rPr>
        <w:t xml:space="preserve">По структуре </w:t>
      </w:r>
      <w:proofErr w:type="spellStart"/>
      <w:r w:rsidRPr="00AB1A71">
        <w:rPr>
          <w:b/>
          <w:bCs/>
          <w:color w:val="000000"/>
          <w:shd w:val="clear" w:color="auto" w:fill="FFFFFF"/>
          <w:lang w:eastAsia="ar-SA"/>
        </w:rPr>
        <w:t>ИСПДн</w:t>
      </w:r>
      <w:proofErr w:type="spellEnd"/>
      <w:r w:rsidRPr="00AB1A71">
        <w:rPr>
          <w:bCs/>
          <w:color w:val="000000"/>
          <w:shd w:val="clear" w:color="auto" w:fill="FFFFFF"/>
          <w:lang w:eastAsia="ar-SA"/>
        </w:rPr>
        <w:t xml:space="preserve"> являетс</w:t>
      </w:r>
      <w:r>
        <w:rPr>
          <w:bCs/>
          <w:color w:val="000000"/>
          <w:shd w:val="clear" w:color="auto" w:fill="FFFFFF"/>
          <w:lang w:eastAsia="ar-SA"/>
        </w:rPr>
        <w:t>я</w:t>
      </w:r>
    </w:p>
    <w:p w14:paraId="28B071A5" w14:textId="4FF771CF" w:rsidR="00005485" w:rsidRPr="00005485" w:rsidRDefault="00005485" w:rsidP="00005485">
      <w:pPr>
        <w:jc w:val="both"/>
        <w:outlineLvl w:val="0"/>
        <w:rPr>
          <w:b/>
        </w:rPr>
      </w:pPr>
      <w:r w:rsidRPr="00AB1A71">
        <w:rPr>
          <w:b/>
          <w:bCs/>
          <w:color w:val="000000"/>
          <w:shd w:val="clear" w:color="auto" w:fill="FFFFFF"/>
          <w:lang w:eastAsia="ar-SA"/>
        </w:rPr>
        <w:t xml:space="preserve">По наличию подключений к сетям связи </w:t>
      </w:r>
    </w:p>
    <w:p w14:paraId="1404A08F" w14:textId="61279793"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
          <w:bCs/>
          <w:color w:val="000000"/>
          <w:shd w:val="clear" w:color="auto" w:fill="FFFFFF"/>
          <w:lang w:eastAsia="ar-SA"/>
        </w:rPr>
        <w:t>По режиму обработки персональных данных</w:t>
      </w:r>
    </w:p>
    <w:p w14:paraId="25F69F87" w14:textId="77777777" w:rsidR="00005485" w:rsidRDefault="00005485" w:rsidP="00005485">
      <w:pPr>
        <w:tabs>
          <w:tab w:val="left" w:pos="284"/>
          <w:tab w:val="left" w:pos="567"/>
          <w:tab w:val="left" w:pos="993"/>
        </w:tabs>
        <w:jc w:val="both"/>
        <w:rPr>
          <w:bCs/>
          <w:color w:val="000000"/>
          <w:shd w:val="clear" w:color="auto" w:fill="FFFFFF"/>
          <w:lang w:eastAsia="ar-SA"/>
        </w:rPr>
      </w:pPr>
      <w:r w:rsidRPr="00AB1A71">
        <w:rPr>
          <w:b/>
          <w:bCs/>
          <w:color w:val="000000"/>
          <w:shd w:val="clear" w:color="auto" w:fill="FFFFFF"/>
          <w:lang w:eastAsia="ar-SA"/>
        </w:rPr>
        <w:t xml:space="preserve">По разграничению прав доступа пользователей </w:t>
      </w:r>
    </w:p>
    <w:p w14:paraId="0A8F343D" w14:textId="3E2ED6E3" w:rsidR="00005485" w:rsidRPr="00005485" w:rsidRDefault="00005485" w:rsidP="00005485">
      <w:pPr>
        <w:tabs>
          <w:tab w:val="left" w:pos="284"/>
          <w:tab w:val="left" w:pos="567"/>
          <w:tab w:val="left" w:pos="993"/>
        </w:tabs>
        <w:jc w:val="both"/>
        <w:rPr>
          <w:b/>
          <w:color w:val="000000"/>
          <w:shd w:val="clear" w:color="auto" w:fill="FFFFFF"/>
          <w:lang w:eastAsia="ar-SA"/>
        </w:rPr>
      </w:pPr>
      <w:r w:rsidRPr="00005485">
        <w:rPr>
          <w:b/>
          <w:color w:val="000000"/>
          <w:shd w:val="clear" w:color="auto" w:fill="FFFFFF"/>
          <w:lang w:eastAsia="ar-SA"/>
        </w:rPr>
        <w:t xml:space="preserve">Все элементы </w:t>
      </w:r>
      <w:proofErr w:type="spellStart"/>
      <w:r w:rsidRPr="00005485">
        <w:rPr>
          <w:b/>
          <w:color w:val="000000"/>
          <w:shd w:val="clear" w:color="auto" w:fill="FFFFFF"/>
          <w:lang w:eastAsia="ar-SA"/>
        </w:rPr>
        <w:t>ИСПДн</w:t>
      </w:r>
      <w:proofErr w:type="spellEnd"/>
      <w:r w:rsidRPr="00005485">
        <w:rPr>
          <w:b/>
          <w:color w:val="000000"/>
          <w:shd w:val="clear" w:color="auto" w:fill="FFFFFF"/>
          <w:lang w:eastAsia="ar-SA"/>
        </w:rPr>
        <w:t xml:space="preserve"> находятся на территории РФ. </w:t>
      </w:r>
      <w:bookmarkStart w:id="15" w:name="_Toc248301046"/>
    </w:p>
    <w:bookmarkEnd w:id="15"/>
    <w:p w14:paraId="0274E572" w14:textId="55233971" w:rsidR="00005485" w:rsidRDefault="00005485" w:rsidP="00005485">
      <w:pPr>
        <w:tabs>
          <w:tab w:val="left" w:pos="284"/>
          <w:tab w:val="left" w:pos="567"/>
          <w:tab w:val="left" w:pos="993"/>
        </w:tabs>
        <w:jc w:val="both"/>
        <w:rPr>
          <w:bCs/>
          <w:color w:val="000000"/>
          <w:shd w:val="clear" w:color="auto" w:fill="FFFFFF"/>
          <w:lang w:eastAsia="ar-SA"/>
        </w:rPr>
      </w:pPr>
    </w:p>
    <w:p w14:paraId="435F7A71" w14:textId="40E92B73" w:rsidR="00005485" w:rsidRDefault="00005485">
      <w:pPr>
        <w:rPr>
          <w:bCs/>
          <w:color w:val="000000"/>
          <w:shd w:val="clear" w:color="auto" w:fill="FFFFFF"/>
          <w:lang w:eastAsia="ar-SA"/>
        </w:rPr>
      </w:pPr>
      <w:r>
        <w:rPr>
          <w:bCs/>
          <w:color w:val="000000"/>
          <w:shd w:val="clear" w:color="auto" w:fill="FFFFFF"/>
          <w:lang w:eastAsia="ar-SA"/>
        </w:rPr>
        <w:br w:type="page"/>
      </w:r>
    </w:p>
    <w:p w14:paraId="4C34B1EB" w14:textId="77777777" w:rsidR="00005485" w:rsidRDefault="00005485" w:rsidP="00005485">
      <w:pPr>
        <w:tabs>
          <w:tab w:val="left" w:pos="284"/>
          <w:tab w:val="left" w:pos="567"/>
          <w:tab w:val="left" w:pos="993"/>
        </w:tabs>
        <w:jc w:val="both"/>
        <w:rPr>
          <w:bCs/>
          <w:color w:val="000000"/>
          <w:shd w:val="clear" w:color="auto" w:fill="FFFFFF"/>
          <w:lang w:eastAsia="ar-SA"/>
        </w:rPr>
      </w:pPr>
    </w:p>
    <w:p w14:paraId="156B0607" w14:textId="039DBB33" w:rsidR="00005485" w:rsidRPr="00005485" w:rsidRDefault="00005485" w:rsidP="00005485">
      <w:pPr>
        <w:tabs>
          <w:tab w:val="left" w:pos="284"/>
          <w:tab w:val="left" w:pos="567"/>
          <w:tab w:val="left" w:pos="993"/>
        </w:tabs>
        <w:jc w:val="center"/>
        <w:rPr>
          <w:b/>
          <w:color w:val="000000"/>
          <w:shd w:val="clear" w:color="auto" w:fill="FFFFFF"/>
          <w:lang w:eastAsia="ar-SA"/>
        </w:rPr>
      </w:pPr>
      <w:r w:rsidRPr="00005485">
        <w:rPr>
          <w:b/>
          <w:color w:val="000000"/>
          <w:shd w:val="clear" w:color="auto" w:fill="FFFFFF"/>
          <w:lang w:eastAsia="ar-SA"/>
        </w:rPr>
        <w:t>КЛАССИФИКАЦИЯ НАРУШИТЕЛЕЙ</w:t>
      </w:r>
    </w:p>
    <w:p w14:paraId="5992FB63"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По признаку принадлежности к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все нарушители делятся на две группы:</w:t>
      </w:r>
    </w:p>
    <w:p w14:paraId="76C2EEEA"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
          <w:bCs/>
          <w:color w:val="000000"/>
          <w:shd w:val="clear" w:color="auto" w:fill="FFFFFF"/>
          <w:lang w:eastAsia="ar-SA"/>
        </w:rPr>
        <w:t>внешние нарушители</w:t>
      </w:r>
      <w:r w:rsidRPr="00AB1A71">
        <w:rPr>
          <w:bCs/>
          <w:color w:val="000000"/>
          <w:shd w:val="clear" w:color="auto" w:fill="FFFFFF"/>
          <w:lang w:eastAsia="ar-SA"/>
        </w:rPr>
        <w:t xml:space="preserve"> – физические лица, не имеющие права пребывания на территории контролируемой зоны, в пределах которой размещается оборудование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w:t>
      </w:r>
    </w:p>
    <w:p w14:paraId="2F5471B5"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
          <w:bCs/>
          <w:color w:val="000000"/>
          <w:shd w:val="clear" w:color="auto" w:fill="FFFFFF"/>
          <w:lang w:eastAsia="ar-SA"/>
        </w:rPr>
        <w:t>внутренние нарушители</w:t>
      </w:r>
      <w:r w:rsidRPr="00AB1A71">
        <w:rPr>
          <w:bCs/>
          <w:color w:val="000000"/>
          <w:shd w:val="clear" w:color="auto" w:fill="FFFFFF"/>
          <w:lang w:eastAsia="ar-SA"/>
        </w:rPr>
        <w:t xml:space="preserve"> – физические лица, имеющие право пребывания на территории контролируемой зоны, в пределах которой размещается оборудование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w:t>
      </w:r>
      <w:bookmarkStart w:id="16" w:name="_Toc246226120"/>
    </w:p>
    <w:p w14:paraId="559AF968" w14:textId="77777777" w:rsidR="00005485" w:rsidRPr="00AB1A71" w:rsidRDefault="00005485" w:rsidP="00005485">
      <w:pPr>
        <w:tabs>
          <w:tab w:val="left" w:pos="284"/>
          <w:tab w:val="left" w:pos="567"/>
          <w:tab w:val="left" w:pos="993"/>
        </w:tabs>
        <w:ind w:firstLine="709"/>
        <w:jc w:val="both"/>
        <w:rPr>
          <w:bCs/>
          <w:color w:val="000000"/>
          <w:shd w:val="clear" w:color="auto" w:fill="FFFFFF"/>
          <w:lang w:eastAsia="ar-SA"/>
        </w:rPr>
      </w:pPr>
      <w:r w:rsidRPr="00AB1A71">
        <w:rPr>
          <w:bCs/>
          <w:color w:val="000000"/>
          <w:shd w:val="clear" w:color="auto" w:fill="FFFFFF"/>
          <w:lang w:eastAsia="ar-SA"/>
        </w:rPr>
        <w:t>Внешний нарушитель</w:t>
      </w:r>
      <w:bookmarkEnd w:id="16"/>
      <w:r w:rsidRPr="00AB1A71">
        <w:rPr>
          <w:bCs/>
          <w:color w:val="000000"/>
          <w:shd w:val="clear" w:color="auto" w:fill="FFFFFF"/>
          <w:lang w:eastAsia="ar-SA"/>
        </w:rPr>
        <w:t>.</w:t>
      </w:r>
    </w:p>
    <w:p w14:paraId="355EDDA7" w14:textId="77777777" w:rsidR="00005485" w:rsidRPr="00AB1A71" w:rsidRDefault="00005485" w:rsidP="00005485">
      <w:pPr>
        <w:ind w:firstLine="709"/>
        <w:jc w:val="both"/>
      </w:pPr>
      <w:r w:rsidRPr="00AB1A71">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14:paraId="136A2577" w14:textId="77777777" w:rsidR="00005485" w:rsidRPr="00AB1A71" w:rsidRDefault="00005485" w:rsidP="00005485">
      <w:pPr>
        <w:ind w:firstLine="709"/>
        <w:jc w:val="both"/>
      </w:pPr>
      <w:r w:rsidRPr="00AB1A71">
        <w:t xml:space="preserve">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w:t>
      </w:r>
      <w:proofErr w:type="spellStart"/>
      <w:r w:rsidRPr="00AB1A71">
        <w:t>ИСПДн</w:t>
      </w:r>
      <w:proofErr w:type="spellEnd"/>
      <w:r w:rsidRPr="00AB1A71">
        <w:t>,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w:t>
      </w:r>
    </w:p>
    <w:p w14:paraId="6A2BF8E1" w14:textId="77777777" w:rsidR="00005485" w:rsidRPr="00AB1A71" w:rsidRDefault="00005485" w:rsidP="00005485">
      <w:pPr>
        <w:ind w:firstLine="709"/>
        <w:jc w:val="both"/>
      </w:pPr>
      <w:r w:rsidRPr="00AB1A71">
        <w:t>Предполагается, что внешний нарушитель может воздействовать на защищаемую информацию только во время ее передачи по каналам связи.</w:t>
      </w:r>
    </w:p>
    <w:p w14:paraId="33F7C7D9" w14:textId="77777777" w:rsidR="00005485" w:rsidRPr="00AB1A71" w:rsidRDefault="00005485" w:rsidP="00005485">
      <w:pPr>
        <w:ind w:firstLine="709"/>
        <w:jc w:val="both"/>
        <w:outlineLvl w:val="2"/>
      </w:pPr>
      <w:bookmarkStart w:id="17" w:name="_Toc246226121"/>
      <w:bookmarkStart w:id="18" w:name="_Toc407029884"/>
      <w:r w:rsidRPr="00AB1A71">
        <w:t>Внутренний нарушитель</w:t>
      </w:r>
      <w:bookmarkEnd w:id="17"/>
      <w:bookmarkEnd w:id="18"/>
    </w:p>
    <w:p w14:paraId="43BAB031" w14:textId="77777777" w:rsidR="00005485" w:rsidRPr="00AB1A71" w:rsidRDefault="00005485" w:rsidP="00005485">
      <w:pPr>
        <w:ind w:firstLine="709"/>
        <w:jc w:val="both"/>
      </w:pPr>
      <w:r w:rsidRPr="00AB1A71">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
    <w:p w14:paraId="6C0611E7"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Система разграничения доступа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обеспечивает разграничение прав пользователей на доступ к информационным, программным, аппаратным и другим ресурсам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в соответствии с принятой политикой информационной безопасности (правилами). К внутренним нарушителям могут относиться:</w:t>
      </w:r>
    </w:p>
    <w:p w14:paraId="3FE9BD69"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администраторы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(категория I);</w:t>
      </w:r>
    </w:p>
    <w:p w14:paraId="05142D9B"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администраторы конкретных подсистем или баз данных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(категория II);</w:t>
      </w:r>
    </w:p>
    <w:p w14:paraId="72263938"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пользователи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(категория III);</w:t>
      </w:r>
    </w:p>
    <w:p w14:paraId="3F6E161A"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пользователи, являющиеся внешними по отношению </w:t>
      </w:r>
      <w:proofErr w:type="gramStart"/>
      <w:r w:rsidRPr="00AB1A71">
        <w:rPr>
          <w:bCs/>
          <w:color w:val="000000"/>
          <w:shd w:val="clear" w:color="auto" w:fill="FFFFFF"/>
          <w:lang w:eastAsia="ar-SA"/>
        </w:rPr>
        <w:t>к конкретной</w:t>
      </w:r>
      <w:proofErr w:type="gramEnd"/>
      <w:r w:rsidRPr="00AB1A71">
        <w:rPr>
          <w:bCs/>
          <w:color w:val="000000"/>
          <w:shd w:val="clear" w:color="auto" w:fill="FFFFFF"/>
          <w:lang w:eastAsia="ar-SA"/>
        </w:rPr>
        <w:t xml:space="preserve"> АС (категория IV);</w:t>
      </w:r>
    </w:p>
    <w:p w14:paraId="7D52A78D"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лица, обладающие возможностью доступа к системе передачи данных (категория V);</w:t>
      </w:r>
    </w:p>
    <w:p w14:paraId="66F2D0B2"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сотрудники учреждения, имеющие санкционированный доступ в служебных целях в помещения, в которых размещаются элементы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но не имеющие права доступа к ним (категория VI);</w:t>
      </w:r>
    </w:p>
    <w:p w14:paraId="0C3D1BE7"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обслуживающий персонал (охрана, работники </w:t>
      </w:r>
      <w:proofErr w:type="spellStart"/>
      <w:r w:rsidRPr="00AB1A71">
        <w:rPr>
          <w:bCs/>
          <w:color w:val="000000"/>
          <w:shd w:val="clear" w:color="auto" w:fill="FFFFFF"/>
          <w:lang w:eastAsia="ar-SA"/>
        </w:rPr>
        <w:t>инженерно</w:t>
      </w:r>
      <w:proofErr w:type="spellEnd"/>
      <w:r w:rsidRPr="00AB1A71">
        <w:rPr>
          <w:bCs/>
          <w:color w:val="000000"/>
          <w:shd w:val="clear" w:color="auto" w:fill="FFFFFF"/>
          <w:lang w:eastAsia="ar-SA"/>
        </w:rPr>
        <w:t>–технических служб и т.д.) (категория V</w:t>
      </w:r>
      <w:r w:rsidRPr="00AB1A71">
        <w:rPr>
          <w:bCs/>
          <w:color w:val="000000"/>
          <w:shd w:val="clear" w:color="auto" w:fill="FFFFFF"/>
          <w:lang w:val="en-US" w:eastAsia="ar-SA"/>
        </w:rPr>
        <w:t>I</w:t>
      </w:r>
      <w:r w:rsidRPr="00AB1A71">
        <w:rPr>
          <w:bCs/>
          <w:color w:val="000000"/>
          <w:shd w:val="clear" w:color="auto" w:fill="FFFFFF"/>
          <w:lang w:eastAsia="ar-SA"/>
        </w:rPr>
        <w:t>I);</w:t>
      </w:r>
    </w:p>
    <w:p w14:paraId="1F641B3A"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 xml:space="preserve">- уполномоченный персонал разработчиков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который на договорной основе имеет право на техническое обслуживание и модификацию компонентов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(категория V</w:t>
      </w:r>
      <w:r w:rsidRPr="00AB1A71">
        <w:rPr>
          <w:bCs/>
          <w:color w:val="000000"/>
          <w:shd w:val="clear" w:color="auto" w:fill="FFFFFF"/>
          <w:lang w:val="en-US" w:eastAsia="ar-SA"/>
        </w:rPr>
        <w:t>II</w:t>
      </w:r>
      <w:r w:rsidRPr="00AB1A71">
        <w:rPr>
          <w:bCs/>
          <w:color w:val="000000"/>
          <w:shd w:val="clear" w:color="auto" w:fill="FFFFFF"/>
          <w:lang w:eastAsia="ar-SA"/>
        </w:rPr>
        <w:t>I).</w:t>
      </w:r>
    </w:p>
    <w:p w14:paraId="5E753D49" w14:textId="77777777" w:rsidR="00005485" w:rsidRPr="00AB1A71" w:rsidRDefault="00005485" w:rsidP="00005485">
      <w:pPr>
        <w:ind w:firstLine="709"/>
        <w:jc w:val="both"/>
      </w:pPr>
      <w:r w:rsidRPr="00AB1A71">
        <w:t xml:space="preserve">На лиц категорий </w:t>
      </w:r>
      <w:r w:rsidRPr="00AB1A71">
        <w:rPr>
          <w:lang w:val="en-US"/>
        </w:rPr>
        <w:t>I</w:t>
      </w:r>
      <w:r w:rsidRPr="00AB1A71">
        <w:t xml:space="preserve"> и </w:t>
      </w:r>
      <w:r w:rsidRPr="00AB1A71">
        <w:rPr>
          <w:lang w:val="en-US"/>
        </w:rPr>
        <w:t>II</w:t>
      </w:r>
      <w:r w:rsidRPr="00AB1A71">
        <w:t xml:space="preserve"> возложены задачи по администрированию программно-аппаратных средств и баз данных </w:t>
      </w:r>
      <w:proofErr w:type="spellStart"/>
      <w:r w:rsidRPr="00AB1A71">
        <w:t>ИСПДн</w:t>
      </w:r>
      <w:proofErr w:type="spellEnd"/>
      <w:r w:rsidRPr="00AB1A71">
        <w:t xml:space="preserve"> для интеграции и обеспечения взаимодействия различных подсистем, входящих в состав </w:t>
      </w:r>
      <w:proofErr w:type="spellStart"/>
      <w:r w:rsidRPr="00AB1A71">
        <w:t>ИСПДн</w:t>
      </w:r>
      <w:proofErr w:type="spellEnd"/>
      <w:r w:rsidRPr="00AB1A71">
        <w:t xml:space="preserve">. 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AB1A71">
        <w:t>ИСПДн</w:t>
      </w:r>
      <w:proofErr w:type="spellEnd"/>
      <w:r w:rsidRPr="00AB1A71">
        <w:t xml:space="preserve">, а также к техническим и программным средствам </w:t>
      </w:r>
      <w:proofErr w:type="spellStart"/>
      <w:r w:rsidRPr="00AB1A71">
        <w:t>ИСПДн</w:t>
      </w:r>
      <w:proofErr w:type="spellEnd"/>
      <w:r w:rsidRPr="00AB1A71">
        <w:t xml:space="preserve">, включая средства защиты, используемые </w:t>
      </w:r>
      <w:proofErr w:type="gramStart"/>
      <w:r w:rsidRPr="00AB1A71">
        <w:t>в конкретных</w:t>
      </w:r>
      <w:proofErr w:type="gramEnd"/>
      <w:r w:rsidRPr="00AB1A71">
        <w:t xml:space="preserve"> АС, в соответствии с установленными для них административными полномочиями. </w:t>
      </w:r>
    </w:p>
    <w:p w14:paraId="52BD02B8" w14:textId="77777777" w:rsidR="00005485" w:rsidRPr="00AB1A71" w:rsidRDefault="00005485" w:rsidP="00005485">
      <w:pPr>
        <w:ind w:firstLine="709"/>
        <w:jc w:val="both"/>
      </w:pPr>
      <w:r w:rsidRPr="00AB1A71">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AB1A71">
        <w:t>ИСПДн</w:t>
      </w:r>
      <w:proofErr w:type="spellEnd"/>
      <w:r w:rsidRPr="00AB1A71">
        <w:t xml:space="preserve"> в целом, а также с применяемыми принципами и концепциями безопасности.</w:t>
      </w:r>
    </w:p>
    <w:p w14:paraId="381E2795" w14:textId="77777777" w:rsidR="00005485" w:rsidRPr="00AB1A71" w:rsidRDefault="00005485" w:rsidP="00005485">
      <w:pPr>
        <w:ind w:firstLine="709"/>
        <w:jc w:val="both"/>
      </w:pPr>
      <w:r w:rsidRPr="00AB1A71">
        <w:lastRenderedPageBreak/>
        <w:t xml:space="preserve">Предполагается, что они могли бы использовать </w:t>
      </w:r>
      <w:r w:rsidRPr="00AB1A71">
        <w:rPr>
          <w:bCs/>
          <w:iCs/>
        </w:rPr>
        <w:t xml:space="preserve">стандартное оборудование, </w:t>
      </w:r>
      <w:r w:rsidRPr="00AB1A71">
        <w:t xml:space="preserve">либо для идентификации уязвимостей, либо для реализации угроз ИБ. Данное </w:t>
      </w:r>
      <w:proofErr w:type="gramStart"/>
      <w:r w:rsidRPr="00AB1A71">
        <w:t>оборудование может быть</w:t>
      </w:r>
      <w:proofErr w:type="gramEnd"/>
      <w:r w:rsidRPr="00AB1A71">
        <w:t xml:space="preserve"> как частью штатных средств, так и может относиться к легко получаемому (например, программное обеспечение, полученное из общедоступных внешних источников). Кроме того, предполагается, что эти лица могли бы располагать </w:t>
      </w:r>
      <w:r w:rsidRPr="00AB1A71">
        <w:rPr>
          <w:bCs/>
          <w:iCs/>
        </w:rPr>
        <w:t>специализированным оборудованием</w:t>
      </w:r>
      <w:r w:rsidRPr="00AB1A71">
        <w:t>.</w:t>
      </w:r>
    </w:p>
    <w:p w14:paraId="77E157B1" w14:textId="77777777" w:rsidR="00005485" w:rsidRPr="00AB1A71" w:rsidRDefault="00005485" w:rsidP="00005485">
      <w:pPr>
        <w:ind w:firstLine="709"/>
        <w:jc w:val="both"/>
      </w:pPr>
      <w:r w:rsidRPr="00AB1A71">
        <w:t xml:space="preserve">К лицам категорий </w:t>
      </w:r>
      <w:r w:rsidRPr="00AB1A71">
        <w:rPr>
          <w:lang w:val="en-US"/>
        </w:rPr>
        <w:t>I</w:t>
      </w:r>
      <w:r w:rsidRPr="00AB1A71">
        <w:t xml:space="preserve"> и </w:t>
      </w:r>
      <w:r w:rsidRPr="00AB1A71">
        <w:rPr>
          <w:lang w:val="en-US"/>
        </w:rPr>
        <w:t>II</w:t>
      </w:r>
      <w:r w:rsidRPr="00AB1A71">
        <w:t xml:space="preserve"> ввиду их исключительной роли в </w:t>
      </w:r>
      <w:proofErr w:type="spellStart"/>
      <w:r w:rsidRPr="00AB1A71">
        <w:t>ИСПДн</w:t>
      </w:r>
      <w:proofErr w:type="spellEnd"/>
      <w:r w:rsidRPr="00AB1A71">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14:paraId="1AEE15F7" w14:textId="77777777" w:rsidR="00005485" w:rsidRPr="00AB1A71" w:rsidRDefault="00005485" w:rsidP="00005485">
      <w:pPr>
        <w:ind w:firstLine="709"/>
        <w:jc w:val="both"/>
      </w:pPr>
      <w:r w:rsidRPr="00AB1A71">
        <w:t xml:space="preserve">Предполагается, что в число лиц категорий </w:t>
      </w:r>
      <w:r w:rsidRPr="00AB1A71">
        <w:rPr>
          <w:lang w:val="en-US"/>
        </w:rPr>
        <w:t>I</w:t>
      </w:r>
      <w:r w:rsidRPr="00AB1A71">
        <w:t xml:space="preserve"> и </w:t>
      </w:r>
      <w:r w:rsidRPr="00AB1A71">
        <w:rPr>
          <w:lang w:val="en-US"/>
        </w:rPr>
        <w:t>II</w:t>
      </w:r>
      <w:r w:rsidRPr="00AB1A71">
        <w:t xml:space="preserve"> будут включаться только доверенные лица и поэтому указанные лица исключаются из числа вероятных нарушителей.</w:t>
      </w:r>
    </w:p>
    <w:p w14:paraId="3ACD7787" w14:textId="77777777" w:rsidR="00005485" w:rsidRPr="00AB1A71" w:rsidRDefault="00005485" w:rsidP="00005485">
      <w:pPr>
        <w:ind w:firstLine="709"/>
        <w:jc w:val="both"/>
      </w:pPr>
      <w:r w:rsidRPr="00AB1A71">
        <w:t xml:space="preserve">Предполагается, что лица категорий </w:t>
      </w:r>
      <w:r w:rsidRPr="00AB1A71">
        <w:rPr>
          <w:lang w:val="en-US"/>
        </w:rPr>
        <w:t>III</w:t>
      </w:r>
      <w:r w:rsidRPr="00AB1A71">
        <w:t>-</w:t>
      </w:r>
      <w:r w:rsidRPr="00AB1A71">
        <w:rPr>
          <w:lang w:val="en-US"/>
        </w:rPr>
        <w:t>VI</w:t>
      </w:r>
      <w:r w:rsidRPr="00AB1A71">
        <w:t>I</w:t>
      </w:r>
      <w:r w:rsidRPr="00AB1A71">
        <w:rPr>
          <w:lang w:val="en-US"/>
        </w:rPr>
        <w:t>I</w:t>
      </w:r>
      <w:r w:rsidRPr="00AB1A71">
        <w:t xml:space="preserve"> относятся к вероятным нарушителям.</w:t>
      </w:r>
    </w:p>
    <w:p w14:paraId="776F44DD" w14:textId="77777777" w:rsidR="00005485" w:rsidRPr="00AB1A71" w:rsidRDefault="00005485" w:rsidP="00005485">
      <w:pPr>
        <w:ind w:firstLine="709"/>
        <w:jc w:val="both"/>
      </w:pPr>
      <w:r w:rsidRPr="00AB1A71">
        <w:t>Предполагается, что возможность сговора внутренних нарушителей маловероятна ввиду принятых организационных и контролирующих мер.</w:t>
      </w:r>
    </w:p>
    <w:p w14:paraId="02B1D5CA" w14:textId="77777777" w:rsidR="00005485" w:rsidRPr="00AB1A71" w:rsidRDefault="00005485" w:rsidP="00005485">
      <w:pPr>
        <w:ind w:firstLine="709"/>
        <w:jc w:val="both"/>
        <w:outlineLvl w:val="0"/>
        <w:rPr>
          <w:b/>
        </w:rPr>
      </w:pPr>
      <w:bookmarkStart w:id="19" w:name="_Toc227227727"/>
      <w:bookmarkStart w:id="20" w:name="_Toc227229593"/>
      <w:bookmarkStart w:id="21" w:name="_Toc245702252"/>
      <w:bookmarkStart w:id="22" w:name="_Toc246226122"/>
      <w:bookmarkStart w:id="23" w:name="_Toc407029885"/>
      <w:bookmarkStart w:id="24" w:name="_Toc417037040"/>
      <w:r w:rsidRPr="00AB1A71">
        <w:rPr>
          <w:b/>
        </w:rPr>
        <w:t>Предположения об имеющейся у нарушителя информации об объектах реализации угроз</w:t>
      </w:r>
      <w:bookmarkEnd w:id="19"/>
      <w:bookmarkEnd w:id="20"/>
      <w:bookmarkEnd w:id="21"/>
      <w:bookmarkEnd w:id="22"/>
      <w:r w:rsidRPr="00AB1A71">
        <w:rPr>
          <w:b/>
        </w:rPr>
        <w:t>.</w:t>
      </w:r>
      <w:bookmarkEnd w:id="23"/>
      <w:bookmarkEnd w:id="24"/>
    </w:p>
    <w:p w14:paraId="7B635177" w14:textId="77777777" w:rsidR="00005485" w:rsidRPr="00AB1A71" w:rsidRDefault="00005485" w:rsidP="00005485">
      <w:pPr>
        <w:ind w:firstLine="720"/>
        <w:jc w:val="both"/>
      </w:pPr>
      <w:r w:rsidRPr="00AB1A71">
        <w:t>В качестве основных уровней знаний нарушителей об ИС можно выделить следующие:</w:t>
      </w:r>
    </w:p>
    <w:p w14:paraId="2C392D15" w14:textId="77777777" w:rsidR="00005485" w:rsidRPr="00AB1A71" w:rsidRDefault="00005485" w:rsidP="00005485">
      <w:pPr>
        <w:tabs>
          <w:tab w:val="left" w:pos="993"/>
        </w:tabs>
        <w:ind w:firstLine="720"/>
        <w:jc w:val="both"/>
      </w:pPr>
      <w:r w:rsidRPr="00AB1A71">
        <w:t>•</w:t>
      </w:r>
      <w:r w:rsidRPr="00AB1A71">
        <w:tab/>
        <w:t xml:space="preserve">общая информация – информации о назначения и общих характеристиках </w:t>
      </w:r>
      <w:proofErr w:type="spellStart"/>
      <w:r w:rsidRPr="00AB1A71">
        <w:t>ИСПДн</w:t>
      </w:r>
      <w:proofErr w:type="spellEnd"/>
      <w:r w:rsidRPr="00AB1A71">
        <w:t>;</w:t>
      </w:r>
    </w:p>
    <w:p w14:paraId="288349EF" w14:textId="77777777" w:rsidR="00005485" w:rsidRPr="00AB1A71" w:rsidRDefault="00005485" w:rsidP="00005485">
      <w:pPr>
        <w:tabs>
          <w:tab w:val="left" w:pos="993"/>
        </w:tabs>
        <w:ind w:firstLine="720"/>
        <w:jc w:val="both"/>
      </w:pPr>
      <w:r w:rsidRPr="00AB1A71">
        <w:t>•</w:t>
      </w:r>
      <w:r w:rsidRPr="00AB1A71">
        <w:tab/>
        <w:t>эксплуатационная информация – информация, полученная из эксплуатационной документации;</w:t>
      </w:r>
    </w:p>
    <w:p w14:paraId="4FB81E5B" w14:textId="77777777" w:rsidR="00005485" w:rsidRPr="00AB1A71" w:rsidRDefault="00005485" w:rsidP="00005485">
      <w:pPr>
        <w:tabs>
          <w:tab w:val="left" w:pos="993"/>
        </w:tabs>
        <w:ind w:firstLine="720"/>
        <w:jc w:val="both"/>
      </w:pPr>
      <w:r w:rsidRPr="00AB1A71">
        <w:t>•</w:t>
      </w:r>
      <w:r w:rsidRPr="00AB1A71">
        <w:tab/>
        <w:t xml:space="preserve">чувствительная информация – информация, дополняющая эксплуатационную информацию об </w:t>
      </w:r>
      <w:proofErr w:type="spellStart"/>
      <w:r w:rsidRPr="00AB1A71">
        <w:t>ИСПДн</w:t>
      </w:r>
      <w:proofErr w:type="spellEnd"/>
      <w:r w:rsidRPr="00AB1A71">
        <w:t xml:space="preserve"> (например, сведения из проектной документации </w:t>
      </w:r>
      <w:proofErr w:type="spellStart"/>
      <w:r w:rsidRPr="00AB1A71">
        <w:t>ИСПДн</w:t>
      </w:r>
      <w:proofErr w:type="spellEnd"/>
      <w:r w:rsidRPr="00AB1A71">
        <w:t>).</w:t>
      </w:r>
    </w:p>
    <w:p w14:paraId="65715C4D" w14:textId="77777777" w:rsidR="00005485" w:rsidRPr="00AB1A71" w:rsidRDefault="00005485" w:rsidP="00005485">
      <w:pPr>
        <w:ind w:firstLine="720"/>
        <w:jc w:val="both"/>
      </w:pPr>
      <w:r w:rsidRPr="00AB1A71">
        <w:t>В частности, нарушитель может иметь:</w:t>
      </w:r>
    </w:p>
    <w:p w14:paraId="48EEEE9B" w14:textId="77777777" w:rsidR="00005485" w:rsidRPr="00AB1A71" w:rsidRDefault="00005485" w:rsidP="00005485">
      <w:pPr>
        <w:tabs>
          <w:tab w:val="left" w:pos="851"/>
        </w:tabs>
        <w:ind w:firstLine="720"/>
        <w:jc w:val="both"/>
      </w:pPr>
      <w:r w:rsidRPr="00AB1A71">
        <w:t>•</w:t>
      </w:r>
      <w:r w:rsidRPr="00AB1A71">
        <w:tab/>
        <w:t xml:space="preserve">данные об организации работы, структуре и используемых технических, программных и программно-технических средствах </w:t>
      </w:r>
      <w:proofErr w:type="spellStart"/>
      <w:r w:rsidRPr="00AB1A71">
        <w:t>ИСПДн</w:t>
      </w:r>
      <w:proofErr w:type="spellEnd"/>
      <w:r w:rsidRPr="00AB1A71">
        <w:t>;</w:t>
      </w:r>
    </w:p>
    <w:p w14:paraId="11449B16" w14:textId="77777777" w:rsidR="00005485" w:rsidRPr="00AB1A71" w:rsidRDefault="00005485" w:rsidP="00005485">
      <w:pPr>
        <w:tabs>
          <w:tab w:val="left" w:pos="851"/>
        </w:tabs>
        <w:ind w:firstLine="720"/>
        <w:jc w:val="both"/>
      </w:pPr>
      <w:r w:rsidRPr="00AB1A71">
        <w:t>•</w:t>
      </w:r>
      <w:r w:rsidRPr="00AB1A71">
        <w:tab/>
        <w:t xml:space="preserve">сведения об информационных ресурсах </w:t>
      </w:r>
      <w:proofErr w:type="spellStart"/>
      <w:r w:rsidRPr="00AB1A71">
        <w:t>ИСПДн</w:t>
      </w:r>
      <w:proofErr w:type="spellEnd"/>
      <w:r w:rsidRPr="00AB1A71">
        <w:t>: порядок и правила создания, хранения и передачи информации, структура и свойства информационных потоков;</w:t>
      </w:r>
    </w:p>
    <w:p w14:paraId="0FFE4841" w14:textId="77777777" w:rsidR="00005485" w:rsidRPr="00AB1A71" w:rsidRDefault="00005485" w:rsidP="00005485">
      <w:pPr>
        <w:tabs>
          <w:tab w:val="left" w:pos="851"/>
        </w:tabs>
        <w:ind w:firstLine="720"/>
        <w:jc w:val="both"/>
      </w:pPr>
      <w:r w:rsidRPr="00AB1A71">
        <w:t>•</w:t>
      </w:r>
      <w:r w:rsidRPr="00AB1A71">
        <w:tab/>
        <w:t>данные об уязвимостях, включая данные о недокументированных (</w:t>
      </w:r>
      <w:proofErr w:type="spellStart"/>
      <w:r w:rsidRPr="00AB1A71">
        <w:t>недекларированных</w:t>
      </w:r>
      <w:proofErr w:type="spellEnd"/>
      <w:r w:rsidRPr="00AB1A71">
        <w:t xml:space="preserve">) возможностях технических, программных и программно-технических средств </w:t>
      </w:r>
      <w:proofErr w:type="spellStart"/>
      <w:r w:rsidRPr="00AB1A71">
        <w:t>ИСПДн</w:t>
      </w:r>
      <w:proofErr w:type="spellEnd"/>
      <w:r w:rsidRPr="00AB1A71">
        <w:t>;</w:t>
      </w:r>
    </w:p>
    <w:p w14:paraId="29268E00" w14:textId="77777777" w:rsidR="00005485" w:rsidRPr="00AB1A71" w:rsidRDefault="00005485" w:rsidP="00005485">
      <w:pPr>
        <w:tabs>
          <w:tab w:val="left" w:pos="851"/>
        </w:tabs>
        <w:ind w:firstLine="720"/>
        <w:jc w:val="both"/>
      </w:pPr>
      <w:r w:rsidRPr="00AB1A71">
        <w:t>•</w:t>
      </w:r>
      <w:r w:rsidRPr="00AB1A71">
        <w:tab/>
        <w:t>данные о реализованных в ПСЗИ принципах и алгоритмах;</w:t>
      </w:r>
    </w:p>
    <w:p w14:paraId="47226C2B" w14:textId="77777777" w:rsidR="00005485" w:rsidRPr="00AB1A71" w:rsidRDefault="00005485" w:rsidP="00005485">
      <w:pPr>
        <w:tabs>
          <w:tab w:val="left" w:pos="851"/>
        </w:tabs>
        <w:ind w:firstLine="720"/>
        <w:jc w:val="both"/>
      </w:pPr>
      <w:r w:rsidRPr="00AB1A71">
        <w:t>•</w:t>
      </w:r>
      <w:r w:rsidRPr="00AB1A71">
        <w:tab/>
        <w:t xml:space="preserve">исходные тексты программного обеспечения </w:t>
      </w:r>
      <w:proofErr w:type="spellStart"/>
      <w:r w:rsidRPr="00AB1A71">
        <w:t>ИСПДн</w:t>
      </w:r>
      <w:proofErr w:type="spellEnd"/>
      <w:r w:rsidRPr="00AB1A71">
        <w:t>;</w:t>
      </w:r>
    </w:p>
    <w:p w14:paraId="0E9C831E" w14:textId="77777777" w:rsidR="00005485" w:rsidRPr="00AB1A71" w:rsidRDefault="00005485" w:rsidP="00005485">
      <w:pPr>
        <w:tabs>
          <w:tab w:val="left" w:pos="851"/>
        </w:tabs>
        <w:ind w:firstLine="720"/>
        <w:jc w:val="both"/>
      </w:pPr>
      <w:r w:rsidRPr="00AB1A71">
        <w:t>•</w:t>
      </w:r>
      <w:r w:rsidRPr="00AB1A71">
        <w:tab/>
        <w:t>сведения о возможных каналах реализации угроз;</w:t>
      </w:r>
    </w:p>
    <w:p w14:paraId="255ED30B" w14:textId="77777777" w:rsidR="00005485" w:rsidRPr="00AB1A71" w:rsidRDefault="00005485" w:rsidP="00005485">
      <w:pPr>
        <w:tabs>
          <w:tab w:val="left" w:pos="851"/>
        </w:tabs>
        <w:ind w:firstLine="720"/>
        <w:jc w:val="both"/>
      </w:pPr>
      <w:r w:rsidRPr="00AB1A71">
        <w:t>•</w:t>
      </w:r>
      <w:r w:rsidRPr="00AB1A71">
        <w:tab/>
        <w:t>информацию о способах реализации угроз.</w:t>
      </w:r>
    </w:p>
    <w:p w14:paraId="41D308DD" w14:textId="77777777" w:rsidR="00005485" w:rsidRPr="00AB1A71" w:rsidRDefault="00005485" w:rsidP="00005485">
      <w:pPr>
        <w:ind w:firstLine="720"/>
        <w:jc w:val="both"/>
      </w:pPr>
      <w:r w:rsidRPr="00AB1A71">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ИС, к которым они не имеют санкционированного доступа.</w:t>
      </w:r>
    </w:p>
    <w:p w14:paraId="5807E525" w14:textId="77777777" w:rsidR="00005485" w:rsidRPr="00AB1A71" w:rsidRDefault="00005485" w:rsidP="00005485">
      <w:pPr>
        <w:ind w:firstLine="720"/>
        <w:jc w:val="both"/>
      </w:pPr>
      <w:r w:rsidRPr="00AB1A71">
        <w:t>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ИС, использующих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ИС.</w:t>
      </w:r>
    </w:p>
    <w:p w14:paraId="41EE94A2" w14:textId="77777777" w:rsidR="00005485" w:rsidRPr="00AB1A71" w:rsidRDefault="00005485" w:rsidP="00005485">
      <w:pPr>
        <w:ind w:firstLine="720"/>
        <w:jc w:val="both"/>
      </w:pPr>
      <w:r w:rsidRPr="00AB1A71">
        <w:t>Предполагается, что лица категории VI и лица категории VII по уровню знаний не превосходят лица категории V.</w:t>
      </w:r>
    </w:p>
    <w:p w14:paraId="78C8DCAC" w14:textId="77777777" w:rsidR="00005485" w:rsidRPr="00AB1A71" w:rsidRDefault="00005485" w:rsidP="00005485">
      <w:pPr>
        <w:ind w:firstLine="720"/>
        <w:jc w:val="both"/>
      </w:pPr>
      <w:r w:rsidRPr="00AB1A71">
        <w:t xml:space="preserve">Предполагается, что лица категории VIII обладают чувствительной информацией об </w:t>
      </w:r>
      <w:proofErr w:type="spellStart"/>
      <w:r w:rsidRPr="00AB1A71">
        <w:t>ИСПДн</w:t>
      </w:r>
      <w:proofErr w:type="spellEnd"/>
      <w:r w:rsidRPr="00AB1A71">
        <w:t xml:space="preserve"> включая информацию об уязвимостях технических и программных средств </w:t>
      </w:r>
      <w:proofErr w:type="spellStart"/>
      <w:r w:rsidRPr="00AB1A71">
        <w:t>ИСПДн</w:t>
      </w:r>
      <w:proofErr w:type="spellEnd"/>
      <w:r w:rsidRPr="00AB1A71">
        <w:t xml:space="preserve">. Организационными мерами предполагается исключить доступ лиц категории VIII к техническим и программным средствам </w:t>
      </w:r>
      <w:proofErr w:type="spellStart"/>
      <w:r w:rsidRPr="00AB1A71">
        <w:t>ИСПДн</w:t>
      </w:r>
      <w:proofErr w:type="spellEnd"/>
      <w:r w:rsidRPr="00AB1A71">
        <w:t xml:space="preserve"> в момент обработки с использованием этих средств защищаемой информации.</w:t>
      </w:r>
    </w:p>
    <w:p w14:paraId="4CC699CF" w14:textId="77777777" w:rsidR="00005485" w:rsidRPr="00AB1A71" w:rsidRDefault="00005485" w:rsidP="00005485">
      <w:pPr>
        <w:ind w:firstLine="720"/>
        <w:jc w:val="both"/>
      </w:pPr>
      <w:r w:rsidRPr="00AB1A71">
        <w:t>Таким образом, наиболее информированными об ИС являются лица категории III и лица категории VIII.</w:t>
      </w:r>
    </w:p>
    <w:p w14:paraId="7A07869E" w14:textId="77777777" w:rsidR="00005485" w:rsidRPr="00AB1A71" w:rsidRDefault="00005485" w:rsidP="00005485">
      <w:pPr>
        <w:jc w:val="both"/>
      </w:pPr>
      <w:r w:rsidRPr="00AB1A71">
        <w:lastRenderedPageBreak/>
        <w:t>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14:paraId="0DC4553C" w14:textId="77777777" w:rsidR="00005485" w:rsidRPr="00AB1A71" w:rsidRDefault="00005485" w:rsidP="00005485">
      <w:pPr>
        <w:ind w:firstLine="709"/>
        <w:jc w:val="both"/>
        <w:outlineLvl w:val="0"/>
        <w:rPr>
          <w:b/>
        </w:rPr>
      </w:pPr>
      <w:bookmarkStart w:id="25" w:name="_Toc227227728"/>
      <w:bookmarkStart w:id="26" w:name="_Toc227229594"/>
      <w:bookmarkStart w:id="27" w:name="_Toc245702253"/>
      <w:bookmarkStart w:id="28" w:name="_Toc246226123"/>
      <w:bookmarkStart w:id="29" w:name="_Toc407029886"/>
      <w:bookmarkStart w:id="30" w:name="_Toc417037041"/>
      <w:r w:rsidRPr="00AB1A71">
        <w:rPr>
          <w:b/>
        </w:rPr>
        <w:t>Предположения об имеющихся у нарушителя средствах реализации угроз</w:t>
      </w:r>
      <w:bookmarkEnd w:id="25"/>
      <w:bookmarkEnd w:id="26"/>
      <w:bookmarkEnd w:id="27"/>
      <w:bookmarkEnd w:id="28"/>
      <w:r w:rsidRPr="00AB1A71">
        <w:rPr>
          <w:b/>
        </w:rPr>
        <w:t>.</w:t>
      </w:r>
      <w:bookmarkEnd w:id="29"/>
      <w:bookmarkEnd w:id="30"/>
    </w:p>
    <w:p w14:paraId="40069FC3" w14:textId="77777777" w:rsidR="00005485" w:rsidRPr="00AB1A71" w:rsidRDefault="00005485" w:rsidP="00005485">
      <w:pPr>
        <w:ind w:firstLine="709"/>
        <w:jc w:val="both"/>
      </w:pPr>
      <w:r w:rsidRPr="00AB1A71">
        <w:t>Предполагается, что нарушитель имеет:</w:t>
      </w:r>
    </w:p>
    <w:p w14:paraId="592BC1D2" w14:textId="77777777" w:rsidR="00005485" w:rsidRPr="00AB1A71" w:rsidRDefault="00005485" w:rsidP="00005485">
      <w:pPr>
        <w:numPr>
          <w:ilvl w:val="0"/>
          <w:numId w:val="22"/>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 xml:space="preserve">аппаратные компоненты </w:t>
      </w:r>
      <w:proofErr w:type="spellStart"/>
      <w:r w:rsidRPr="00AB1A71">
        <w:rPr>
          <w:bCs/>
          <w:color w:val="000000"/>
          <w:shd w:val="clear" w:color="auto" w:fill="FFFFFF"/>
          <w:lang w:eastAsia="ar-SA"/>
        </w:rPr>
        <w:t>СЗПДн</w:t>
      </w:r>
      <w:proofErr w:type="spellEnd"/>
      <w:r w:rsidRPr="00AB1A71">
        <w:rPr>
          <w:bCs/>
          <w:color w:val="000000"/>
          <w:shd w:val="clear" w:color="auto" w:fill="FFFFFF"/>
          <w:lang w:eastAsia="ar-SA"/>
        </w:rPr>
        <w:t xml:space="preserve"> и СФ </w:t>
      </w:r>
      <w:proofErr w:type="spellStart"/>
      <w:r w:rsidRPr="00AB1A71">
        <w:rPr>
          <w:bCs/>
          <w:color w:val="000000"/>
          <w:shd w:val="clear" w:color="auto" w:fill="FFFFFF"/>
          <w:lang w:eastAsia="ar-SA"/>
        </w:rPr>
        <w:t>СЗПДн</w:t>
      </w:r>
      <w:proofErr w:type="spellEnd"/>
      <w:r w:rsidRPr="00AB1A71">
        <w:rPr>
          <w:bCs/>
          <w:color w:val="000000"/>
          <w:shd w:val="clear" w:color="auto" w:fill="FFFFFF"/>
          <w:lang w:eastAsia="ar-SA"/>
        </w:rPr>
        <w:t>;</w:t>
      </w:r>
    </w:p>
    <w:p w14:paraId="7EB78827" w14:textId="77777777" w:rsidR="00005485" w:rsidRPr="00AB1A71" w:rsidRDefault="00005485" w:rsidP="00005485">
      <w:pPr>
        <w:numPr>
          <w:ilvl w:val="0"/>
          <w:numId w:val="22"/>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доступные в свободной продаже технические средства и программное обеспечение;</w:t>
      </w:r>
    </w:p>
    <w:p w14:paraId="61EF2B77" w14:textId="77777777" w:rsidR="00005485" w:rsidRPr="00AB1A71" w:rsidRDefault="00005485" w:rsidP="00005485">
      <w:pPr>
        <w:numPr>
          <w:ilvl w:val="0"/>
          <w:numId w:val="22"/>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специально разработанные технические средства и программное обеспечение.</w:t>
      </w:r>
    </w:p>
    <w:p w14:paraId="2F635244" w14:textId="77777777" w:rsidR="00005485" w:rsidRPr="00AB1A71" w:rsidRDefault="00005485" w:rsidP="00005485">
      <w:pPr>
        <w:ind w:firstLine="709"/>
        <w:jc w:val="both"/>
      </w:pPr>
      <w:r w:rsidRPr="00AB1A71">
        <w:t>Внутренний нарушитель может использовать штатные средства</w:t>
      </w:r>
      <w:r w:rsidRPr="00AB1A71">
        <w:rPr>
          <w:i/>
        </w:rPr>
        <w:t>.</w:t>
      </w:r>
    </w:p>
    <w:p w14:paraId="1057D2F9" w14:textId="77777777" w:rsidR="00005485" w:rsidRPr="00AB1A71" w:rsidRDefault="00005485" w:rsidP="00005485">
      <w:pPr>
        <w:ind w:firstLine="709"/>
        <w:jc w:val="both"/>
      </w:pPr>
      <w:r w:rsidRPr="00AB1A71">
        <w:t xml:space="preserve">Для создания устойчивой </w:t>
      </w:r>
      <w:proofErr w:type="spellStart"/>
      <w:r w:rsidRPr="00AB1A71">
        <w:t>СЗПДн</w:t>
      </w:r>
      <w:proofErr w:type="spellEnd"/>
      <w:r w:rsidRPr="00AB1A71">
        <w:t xml:space="preserve">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14:paraId="14454CE3" w14:textId="77777777" w:rsidR="00005485" w:rsidRPr="00AB1A71" w:rsidRDefault="00005485" w:rsidP="00005485">
      <w:pPr>
        <w:shd w:val="clear" w:color="auto" w:fill="FFFFFF"/>
        <w:ind w:firstLine="709"/>
        <w:jc w:val="both"/>
        <w:rPr>
          <w:color w:val="000000"/>
        </w:rPr>
      </w:pPr>
      <w:r w:rsidRPr="00AB1A71">
        <w:rPr>
          <w:color w:val="000000"/>
        </w:rPr>
        <w:t>Вместе с тем предполагается, что нарушитель не имеет:</w:t>
      </w:r>
    </w:p>
    <w:p w14:paraId="41A35D4F" w14:textId="77777777" w:rsidR="00005485" w:rsidRPr="00AB1A71" w:rsidRDefault="00005485" w:rsidP="00005485">
      <w:pPr>
        <w:numPr>
          <w:ilvl w:val="0"/>
          <w:numId w:val="21"/>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средств перехвата в технических каналах утечки;</w:t>
      </w:r>
    </w:p>
    <w:p w14:paraId="333F660F" w14:textId="77777777" w:rsidR="00005485" w:rsidRPr="00AB1A71" w:rsidRDefault="00005485" w:rsidP="00005485">
      <w:pPr>
        <w:numPr>
          <w:ilvl w:val="0"/>
          <w:numId w:val="21"/>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средств воздействия через сигнальные цепи (информационные и управляющие интерфейсы СВТ);</w:t>
      </w:r>
    </w:p>
    <w:p w14:paraId="223B166E" w14:textId="77777777" w:rsidR="00005485" w:rsidRPr="00AB1A71" w:rsidRDefault="00005485" w:rsidP="00005485">
      <w:pPr>
        <w:numPr>
          <w:ilvl w:val="0"/>
          <w:numId w:val="21"/>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средств воздействия на источники и через цепи питания;</w:t>
      </w:r>
    </w:p>
    <w:p w14:paraId="4FD850A7" w14:textId="77777777" w:rsidR="00005485" w:rsidRPr="00AB1A71" w:rsidRDefault="00005485" w:rsidP="00005485">
      <w:pPr>
        <w:numPr>
          <w:ilvl w:val="0"/>
          <w:numId w:val="21"/>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средств воздействия через цепи заземления;</w:t>
      </w:r>
    </w:p>
    <w:p w14:paraId="389AF694" w14:textId="77777777" w:rsidR="00005485" w:rsidRPr="00AB1A71" w:rsidRDefault="00005485" w:rsidP="00005485">
      <w:pPr>
        <w:numPr>
          <w:ilvl w:val="0"/>
          <w:numId w:val="21"/>
        </w:numPr>
        <w:tabs>
          <w:tab w:val="left" w:pos="284"/>
          <w:tab w:val="left" w:pos="567"/>
          <w:tab w:val="left" w:pos="993"/>
        </w:tabs>
        <w:ind w:left="0" w:firstLine="0"/>
        <w:jc w:val="both"/>
        <w:rPr>
          <w:bCs/>
          <w:color w:val="000000"/>
          <w:shd w:val="clear" w:color="auto" w:fill="FFFFFF"/>
          <w:lang w:eastAsia="ar-SA"/>
        </w:rPr>
      </w:pPr>
      <w:r w:rsidRPr="00AB1A71">
        <w:rPr>
          <w:bCs/>
          <w:color w:val="000000"/>
          <w:shd w:val="clear" w:color="auto" w:fill="FFFFFF"/>
          <w:lang w:eastAsia="ar-SA"/>
        </w:rPr>
        <w:t>средств активного воздействия на технические средства (средств облучения).</w:t>
      </w:r>
    </w:p>
    <w:p w14:paraId="2BF2526D" w14:textId="77777777" w:rsidR="00005485" w:rsidRPr="00AB1A71" w:rsidRDefault="00005485" w:rsidP="00005485">
      <w:pPr>
        <w:tabs>
          <w:tab w:val="left" w:pos="851"/>
          <w:tab w:val="left" w:pos="1134"/>
        </w:tabs>
        <w:ind w:firstLine="709"/>
        <w:contextualSpacing/>
        <w:jc w:val="both"/>
        <w:rPr>
          <w:color w:val="000000"/>
        </w:rPr>
      </w:pPr>
      <w:r w:rsidRPr="00AB1A71">
        <w:rPr>
          <w:color w:val="000000"/>
        </w:rPr>
        <w:t xml:space="preserve">Предполагается, что наиболее совершенными средствами реализации угроз обладают </w:t>
      </w:r>
      <w:r w:rsidRPr="00AB1A71">
        <w:t xml:space="preserve">лица </w:t>
      </w:r>
      <w:r w:rsidRPr="00AB1A71">
        <w:rPr>
          <w:color w:val="000000"/>
        </w:rPr>
        <w:t xml:space="preserve">категории </w:t>
      </w:r>
      <w:r w:rsidRPr="00AB1A71">
        <w:rPr>
          <w:color w:val="000000"/>
          <w:lang w:val="en-US"/>
        </w:rPr>
        <w:t>III</w:t>
      </w:r>
      <w:r w:rsidRPr="00AB1A71">
        <w:rPr>
          <w:color w:val="000000"/>
        </w:rPr>
        <w:t xml:space="preserve"> и лица категории </w:t>
      </w:r>
      <w:r w:rsidRPr="00AB1A71">
        <w:rPr>
          <w:color w:val="000000"/>
          <w:lang w:val="en-US"/>
        </w:rPr>
        <w:t>VIII</w:t>
      </w:r>
      <w:r w:rsidRPr="00AB1A71">
        <w:rPr>
          <w:color w:val="000000"/>
        </w:rPr>
        <w:t>.</w:t>
      </w:r>
    </w:p>
    <w:p w14:paraId="0A50DE17" w14:textId="77777777" w:rsidR="00005485" w:rsidRPr="00AB1A71" w:rsidRDefault="00005485" w:rsidP="00005485">
      <w:pPr>
        <w:tabs>
          <w:tab w:val="left" w:pos="851"/>
          <w:tab w:val="left" w:pos="1134"/>
        </w:tabs>
        <w:ind w:firstLine="709"/>
        <w:contextualSpacing/>
        <w:jc w:val="center"/>
        <w:rPr>
          <w:b/>
          <w:color w:val="000000"/>
        </w:rPr>
      </w:pPr>
      <w:r w:rsidRPr="00AB1A71">
        <w:rPr>
          <w:b/>
          <w:color w:val="000000"/>
        </w:rPr>
        <w:t>Тип нарушителя</w:t>
      </w:r>
    </w:p>
    <w:p w14:paraId="5B64DE90" w14:textId="77777777" w:rsidR="00005485" w:rsidRPr="00AB1A71" w:rsidRDefault="00005485" w:rsidP="00005485">
      <w:pPr>
        <w:tabs>
          <w:tab w:val="left" w:pos="851"/>
          <w:tab w:val="left" w:pos="1134"/>
        </w:tabs>
        <w:ind w:firstLine="709"/>
        <w:contextualSpacing/>
        <w:jc w:val="both"/>
        <w:rPr>
          <w:color w:val="000000"/>
        </w:rPr>
      </w:pPr>
      <w:r w:rsidRPr="00AB1A71">
        <w:rPr>
          <w:color w:val="000000"/>
        </w:rPr>
        <w:t>Исходя из предположений о возможностях нарушителя его следует отнести к типу Н1.</w:t>
      </w:r>
    </w:p>
    <w:p w14:paraId="47BB1BB8" w14:textId="77777777" w:rsidR="00005485" w:rsidRPr="00AB1A71" w:rsidRDefault="00005485" w:rsidP="00005485">
      <w:pPr>
        <w:tabs>
          <w:tab w:val="left" w:pos="851"/>
          <w:tab w:val="left" w:pos="1134"/>
        </w:tabs>
        <w:ind w:firstLine="709"/>
        <w:contextualSpacing/>
        <w:jc w:val="both"/>
        <w:rPr>
          <w:color w:val="000000"/>
        </w:rPr>
      </w:pPr>
      <w:r w:rsidRPr="00AB1A71">
        <w:rPr>
          <w:color w:val="000000"/>
        </w:rPr>
        <w:t xml:space="preserve">Таким образом, для обеспечения безопасности персональных данных в </w:t>
      </w:r>
      <w:proofErr w:type="spellStart"/>
      <w:r w:rsidRPr="00AB1A71">
        <w:rPr>
          <w:color w:val="000000"/>
        </w:rPr>
        <w:t>ИСПДн</w:t>
      </w:r>
      <w:proofErr w:type="spellEnd"/>
      <w:r w:rsidRPr="00AB1A71">
        <w:rPr>
          <w:color w:val="000000"/>
        </w:rPr>
        <w:t xml:space="preserve"> «Региональная </w:t>
      </w:r>
      <w:proofErr w:type="gramStart"/>
      <w:r w:rsidRPr="00AB1A71">
        <w:rPr>
          <w:color w:val="000000"/>
        </w:rPr>
        <w:t>медицинская  информационная</w:t>
      </w:r>
      <w:proofErr w:type="gramEnd"/>
      <w:r w:rsidRPr="00AB1A71">
        <w:rPr>
          <w:color w:val="000000"/>
        </w:rPr>
        <w:t xml:space="preserve"> система» необходимо использовать средства криптографической защиты информации уровня не ниже КС1.</w:t>
      </w:r>
    </w:p>
    <w:p w14:paraId="702340C6" w14:textId="77777777" w:rsidR="00005485" w:rsidRPr="00AB1A71" w:rsidRDefault="00005485" w:rsidP="00005485">
      <w:pPr>
        <w:tabs>
          <w:tab w:val="left" w:pos="851"/>
          <w:tab w:val="left" w:pos="1134"/>
        </w:tabs>
        <w:ind w:firstLine="709"/>
        <w:contextualSpacing/>
        <w:jc w:val="both"/>
        <w:rPr>
          <w:color w:val="000000"/>
        </w:rPr>
      </w:pPr>
      <w:r w:rsidRPr="00AB1A71">
        <w:rPr>
          <w:color w:val="000000"/>
        </w:rPr>
        <w:br w:type="page"/>
      </w:r>
    </w:p>
    <w:p w14:paraId="50290C68" w14:textId="0A30C2A9" w:rsidR="00005485" w:rsidRDefault="00005485" w:rsidP="00005485">
      <w:pPr>
        <w:jc w:val="right"/>
        <w:outlineLvl w:val="0"/>
        <w:rPr>
          <w:b/>
        </w:rPr>
      </w:pPr>
      <w:bookmarkStart w:id="31" w:name="_Toc407029887"/>
      <w:bookmarkStart w:id="32" w:name="_Toc417037042"/>
      <w:r>
        <w:rPr>
          <w:b/>
        </w:rPr>
        <w:lastRenderedPageBreak/>
        <w:t>ОБРАЗЕЦ</w:t>
      </w:r>
    </w:p>
    <w:p w14:paraId="1378F174" w14:textId="4FCEEB63" w:rsidR="00005485" w:rsidRPr="00AB1A71" w:rsidRDefault="00005485" w:rsidP="00005485">
      <w:pPr>
        <w:jc w:val="center"/>
        <w:outlineLvl w:val="0"/>
        <w:rPr>
          <w:b/>
        </w:rPr>
      </w:pPr>
      <w:r w:rsidRPr="00AB1A71">
        <w:rPr>
          <w:b/>
        </w:rPr>
        <w:t xml:space="preserve">Оценка уровня исходной защищенности </w:t>
      </w:r>
      <w:proofErr w:type="spellStart"/>
      <w:r w:rsidRPr="00AB1A71">
        <w:rPr>
          <w:b/>
        </w:rPr>
        <w:t>ИСПДн</w:t>
      </w:r>
      <w:proofErr w:type="spellEnd"/>
      <w:r w:rsidRPr="00AB1A71">
        <w:rPr>
          <w:b/>
        </w:rPr>
        <w:t xml:space="preserve"> </w:t>
      </w:r>
      <w:bookmarkEnd w:id="31"/>
      <w:r w:rsidRPr="00AB1A71">
        <w:rPr>
          <w:i/>
          <w:u w:val="single"/>
        </w:rPr>
        <w:t xml:space="preserve">(название </w:t>
      </w:r>
      <w:proofErr w:type="spellStart"/>
      <w:r w:rsidRPr="00AB1A71">
        <w:rPr>
          <w:i/>
          <w:u w:val="single"/>
        </w:rPr>
        <w:t>ИСПДн</w:t>
      </w:r>
      <w:proofErr w:type="spellEnd"/>
      <w:r w:rsidRPr="00AB1A71">
        <w:rPr>
          <w:i/>
          <w:u w:val="single"/>
        </w:rPr>
        <w:t>)</w:t>
      </w:r>
      <w:bookmarkEnd w:id="32"/>
    </w:p>
    <w:p w14:paraId="21D3BCFE" w14:textId="77777777" w:rsidR="00005485" w:rsidRPr="00AB1A71" w:rsidRDefault="00005485" w:rsidP="00005485">
      <w:pPr>
        <w:ind w:firstLine="709"/>
        <w:contextualSpacing/>
        <w:jc w:val="both"/>
      </w:pPr>
      <w:r w:rsidRPr="00AB1A71">
        <w:t xml:space="preserve">Под общим уровнем защищенности понимается обобщенный показатель, зависящий от технических и эксплуатационных характеристик </w:t>
      </w:r>
      <w:proofErr w:type="spellStart"/>
      <w:r w:rsidRPr="00AB1A71">
        <w:t>ИСПДн</w:t>
      </w:r>
      <w:proofErr w:type="spellEnd"/>
      <w:r w:rsidRPr="00AB1A71">
        <w:t xml:space="preserve"> (</w:t>
      </w:r>
      <w:r w:rsidRPr="00AB1A71">
        <w:rPr>
          <w:i/>
          <w:lang w:val="en-US"/>
        </w:rPr>
        <w:t>Y</w:t>
      </w:r>
      <w:r w:rsidRPr="00AB1A71">
        <w:rPr>
          <w:i/>
          <w:vertAlign w:val="subscript"/>
        </w:rPr>
        <w:t>1</w:t>
      </w:r>
      <w:r w:rsidRPr="00AB1A71">
        <w:t>),</w:t>
      </w:r>
    </w:p>
    <w:p w14:paraId="53062B8C" w14:textId="77777777" w:rsidR="00005485" w:rsidRPr="00AB1A71" w:rsidRDefault="00005485" w:rsidP="00005485">
      <w:pPr>
        <w:ind w:firstLine="709"/>
        <w:jc w:val="both"/>
      </w:pPr>
      <w:r w:rsidRPr="00AB1A71">
        <w:t xml:space="preserve">Результаты оценки уровня исходной защищенности </w:t>
      </w:r>
      <w:proofErr w:type="spellStart"/>
      <w:r w:rsidRPr="00AB1A71">
        <w:t>ИСПДн</w:t>
      </w:r>
      <w:proofErr w:type="spellEnd"/>
      <w:r w:rsidRPr="00AB1A71">
        <w:t xml:space="preserve">, зависящие от технических и эксплуатационных характеристик </w:t>
      </w:r>
      <w:proofErr w:type="spellStart"/>
      <w:r w:rsidRPr="00AB1A71">
        <w:t>ИСПДн</w:t>
      </w:r>
      <w:proofErr w:type="spellEnd"/>
      <w:r w:rsidRPr="00AB1A71">
        <w:t>, приведены в таблице №2</w:t>
      </w:r>
    </w:p>
    <w:p w14:paraId="2EC17A71" w14:textId="77777777" w:rsidR="00005485" w:rsidRPr="00AB1A71" w:rsidRDefault="00005485" w:rsidP="00005485">
      <w:pPr>
        <w:ind w:left="-284" w:right="-284" w:firstLine="284"/>
        <w:jc w:val="right"/>
        <w:rPr>
          <w:i/>
        </w:rPr>
      </w:pPr>
    </w:p>
    <w:p w14:paraId="4F83200F" w14:textId="77777777" w:rsidR="00005485" w:rsidRPr="00AB1A71" w:rsidRDefault="00005485" w:rsidP="00005485">
      <w:pPr>
        <w:ind w:left="-284" w:right="-284" w:firstLine="284"/>
        <w:jc w:val="right"/>
        <w:rPr>
          <w:i/>
        </w:rPr>
      </w:pPr>
    </w:p>
    <w:p w14:paraId="7471C593" w14:textId="77777777" w:rsidR="00005485" w:rsidRPr="00AB1A71" w:rsidRDefault="00005485" w:rsidP="00005485">
      <w:pPr>
        <w:ind w:firstLine="284"/>
        <w:jc w:val="right"/>
        <w:rPr>
          <w:i/>
        </w:rPr>
      </w:pPr>
      <w:r w:rsidRPr="00AB1A71">
        <w:rPr>
          <w:i/>
        </w:rPr>
        <w:t xml:space="preserve"> Таблица 2.</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5082"/>
        <w:gridCol w:w="2057"/>
        <w:gridCol w:w="1842"/>
      </w:tblGrid>
      <w:tr w:rsidR="00005485" w:rsidRPr="00AB1A71" w14:paraId="511E5393" w14:textId="77777777" w:rsidTr="00005485">
        <w:trPr>
          <w:trHeight w:val="659"/>
        </w:trPr>
        <w:tc>
          <w:tcPr>
            <w:tcW w:w="687" w:type="dxa"/>
          </w:tcPr>
          <w:p w14:paraId="4BB58858" w14:textId="77777777" w:rsidR="00005485" w:rsidRPr="00AB1A71" w:rsidRDefault="00005485" w:rsidP="00A949E2">
            <w:pPr>
              <w:ind w:hanging="26"/>
              <w:jc w:val="center"/>
              <w:rPr>
                <w:b/>
              </w:rPr>
            </w:pPr>
            <w:r w:rsidRPr="00AB1A71">
              <w:rPr>
                <w:b/>
              </w:rPr>
              <w:t>№ п/п</w:t>
            </w:r>
          </w:p>
        </w:tc>
        <w:tc>
          <w:tcPr>
            <w:tcW w:w="5082" w:type="dxa"/>
            <w:vAlign w:val="center"/>
          </w:tcPr>
          <w:p w14:paraId="0E3C8033" w14:textId="77777777" w:rsidR="00005485" w:rsidRPr="00AB1A71" w:rsidRDefault="00005485" w:rsidP="00A949E2">
            <w:pPr>
              <w:rPr>
                <w:b/>
              </w:rPr>
            </w:pPr>
            <w:r w:rsidRPr="00AB1A71">
              <w:rPr>
                <w:b/>
              </w:rPr>
              <w:t xml:space="preserve">Технические и эксплуатационные характеристики </w:t>
            </w:r>
            <w:proofErr w:type="spellStart"/>
            <w:r w:rsidRPr="00AB1A71">
              <w:rPr>
                <w:b/>
              </w:rPr>
              <w:t>ИСПДн</w:t>
            </w:r>
            <w:proofErr w:type="spellEnd"/>
          </w:p>
        </w:tc>
        <w:tc>
          <w:tcPr>
            <w:tcW w:w="2057" w:type="dxa"/>
            <w:vAlign w:val="center"/>
          </w:tcPr>
          <w:p w14:paraId="420ECB0A" w14:textId="77777777" w:rsidR="00005485" w:rsidRPr="00AB1A71" w:rsidRDefault="00005485" w:rsidP="00A949E2">
            <w:pPr>
              <w:jc w:val="center"/>
              <w:rPr>
                <w:b/>
              </w:rPr>
            </w:pPr>
            <w:r w:rsidRPr="00AB1A71">
              <w:rPr>
                <w:b/>
              </w:rPr>
              <w:t>Оценка</w:t>
            </w:r>
          </w:p>
        </w:tc>
        <w:tc>
          <w:tcPr>
            <w:tcW w:w="1842" w:type="dxa"/>
            <w:vAlign w:val="center"/>
          </w:tcPr>
          <w:p w14:paraId="4C902668" w14:textId="77777777" w:rsidR="00005485" w:rsidRPr="00AB1A71" w:rsidRDefault="00005485" w:rsidP="00A949E2">
            <w:pPr>
              <w:jc w:val="center"/>
              <w:rPr>
                <w:b/>
              </w:rPr>
            </w:pPr>
            <w:r w:rsidRPr="00AB1A71">
              <w:rPr>
                <w:b/>
              </w:rPr>
              <w:t>Уровень защищенности</w:t>
            </w:r>
          </w:p>
        </w:tc>
      </w:tr>
      <w:tr w:rsidR="00005485" w:rsidRPr="00AB1A71" w14:paraId="49B858CA" w14:textId="77777777" w:rsidTr="00005485">
        <w:trPr>
          <w:trHeight w:val="387"/>
        </w:trPr>
        <w:tc>
          <w:tcPr>
            <w:tcW w:w="687" w:type="dxa"/>
            <w:tcBorders>
              <w:top w:val="single" w:sz="4" w:space="0" w:color="auto"/>
              <w:left w:val="single" w:sz="4" w:space="0" w:color="auto"/>
              <w:bottom w:val="single" w:sz="4" w:space="0" w:color="auto"/>
              <w:right w:val="single" w:sz="4" w:space="0" w:color="auto"/>
            </w:tcBorders>
          </w:tcPr>
          <w:p w14:paraId="1379088B" w14:textId="77777777" w:rsidR="00005485" w:rsidRPr="00AB1A71" w:rsidRDefault="00005485" w:rsidP="00A949E2">
            <w:pPr>
              <w:ind w:hanging="26"/>
              <w:jc w:val="center"/>
            </w:pPr>
            <w:r w:rsidRPr="00AB1A71">
              <w:t>1.</w:t>
            </w:r>
          </w:p>
        </w:tc>
        <w:tc>
          <w:tcPr>
            <w:tcW w:w="5082" w:type="dxa"/>
            <w:tcBorders>
              <w:top w:val="single" w:sz="4" w:space="0" w:color="auto"/>
              <w:left w:val="single" w:sz="4" w:space="0" w:color="auto"/>
              <w:bottom w:val="single" w:sz="4" w:space="0" w:color="auto"/>
              <w:right w:val="single" w:sz="4" w:space="0" w:color="auto"/>
            </w:tcBorders>
            <w:vAlign w:val="center"/>
          </w:tcPr>
          <w:p w14:paraId="254983AE" w14:textId="77777777" w:rsidR="00005485" w:rsidRPr="00AB1A71" w:rsidRDefault="00005485" w:rsidP="00A949E2">
            <w:r w:rsidRPr="00AB1A71">
              <w:t>По территориальному размещению</w:t>
            </w:r>
          </w:p>
        </w:tc>
        <w:tc>
          <w:tcPr>
            <w:tcW w:w="2057" w:type="dxa"/>
            <w:tcBorders>
              <w:top w:val="single" w:sz="4" w:space="0" w:color="auto"/>
              <w:left w:val="single" w:sz="4" w:space="0" w:color="auto"/>
              <w:bottom w:val="single" w:sz="4" w:space="0" w:color="auto"/>
              <w:right w:val="single" w:sz="4" w:space="0" w:color="auto"/>
            </w:tcBorders>
            <w:vAlign w:val="center"/>
          </w:tcPr>
          <w:p w14:paraId="104D731F"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064615A0" w14:textId="77777777" w:rsidR="00005485" w:rsidRPr="00AB1A71" w:rsidRDefault="00005485" w:rsidP="00A949E2">
            <w:pPr>
              <w:jc w:val="center"/>
            </w:pPr>
          </w:p>
        </w:tc>
      </w:tr>
      <w:tr w:rsidR="00005485" w:rsidRPr="00AB1A71" w14:paraId="73B55CD9" w14:textId="77777777" w:rsidTr="00005485">
        <w:trPr>
          <w:trHeight w:val="502"/>
        </w:trPr>
        <w:tc>
          <w:tcPr>
            <w:tcW w:w="687" w:type="dxa"/>
            <w:tcBorders>
              <w:top w:val="single" w:sz="4" w:space="0" w:color="auto"/>
              <w:left w:val="single" w:sz="4" w:space="0" w:color="auto"/>
              <w:bottom w:val="single" w:sz="4" w:space="0" w:color="auto"/>
              <w:right w:val="single" w:sz="4" w:space="0" w:color="auto"/>
            </w:tcBorders>
          </w:tcPr>
          <w:p w14:paraId="40332A07" w14:textId="77777777" w:rsidR="00005485" w:rsidRPr="00AB1A71" w:rsidRDefault="00005485" w:rsidP="00A949E2">
            <w:pPr>
              <w:ind w:hanging="26"/>
              <w:jc w:val="center"/>
            </w:pPr>
            <w:r w:rsidRPr="00AB1A71">
              <w:t>2.</w:t>
            </w:r>
          </w:p>
        </w:tc>
        <w:tc>
          <w:tcPr>
            <w:tcW w:w="5082" w:type="dxa"/>
            <w:tcBorders>
              <w:top w:val="single" w:sz="4" w:space="0" w:color="auto"/>
              <w:left w:val="single" w:sz="4" w:space="0" w:color="auto"/>
              <w:bottom w:val="single" w:sz="4" w:space="0" w:color="auto"/>
              <w:right w:val="single" w:sz="4" w:space="0" w:color="auto"/>
            </w:tcBorders>
            <w:vAlign w:val="center"/>
          </w:tcPr>
          <w:p w14:paraId="05E036EC" w14:textId="77777777" w:rsidR="00005485" w:rsidRPr="00AB1A71" w:rsidRDefault="00005485" w:rsidP="00A949E2">
            <w:r w:rsidRPr="00AB1A71">
              <w:t>По наличию соединения с сетями общего пользования</w:t>
            </w:r>
          </w:p>
        </w:tc>
        <w:tc>
          <w:tcPr>
            <w:tcW w:w="2057" w:type="dxa"/>
            <w:tcBorders>
              <w:top w:val="single" w:sz="4" w:space="0" w:color="auto"/>
              <w:left w:val="single" w:sz="4" w:space="0" w:color="auto"/>
              <w:bottom w:val="single" w:sz="4" w:space="0" w:color="auto"/>
              <w:right w:val="single" w:sz="4" w:space="0" w:color="auto"/>
            </w:tcBorders>
            <w:vAlign w:val="center"/>
          </w:tcPr>
          <w:p w14:paraId="05A7B030"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0D1EDA9C" w14:textId="77777777" w:rsidR="00005485" w:rsidRPr="00AB1A71" w:rsidRDefault="00005485" w:rsidP="00A949E2">
            <w:pPr>
              <w:jc w:val="center"/>
            </w:pPr>
          </w:p>
        </w:tc>
      </w:tr>
      <w:tr w:rsidR="00005485" w:rsidRPr="00AB1A71" w14:paraId="23DB4F0A" w14:textId="77777777" w:rsidTr="00005485">
        <w:trPr>
          <w:trHeight w:val="502"/>
        </w:trPr>
        <w:tc>
          <w:tcPr>
            <w:tcW w:w="687" w:type="dxa"/>
            <w:tcBorders>
              <w:top w:val="single" w:sz="4" w:space="0" w:color="auto"/>
              <w:left w:val="single" w:sz="4" w:space="0" w:color="auto"/>
              <w:bottom w:val="single" w:sz="4" w:space="0" w:color="auto"/>
              <w:right w:val="single" w:sz="4" w:space="0" w:color="auto"/>
            </w:tcBorders>
          </w:tcPr>
          <w:p w14:paraId="0FB7EA4B" w14:textId="77777777" w:rsidR="00005485" w:rsidRPr="00AB1A71" w:rsidRDefault="00005485" w:rsidP="00A949E2">
            <w:pPr>
              <w:ind w:hanging="26"/>
              <w:jc w:val="center"/>
            </w:pPr>
            <w:r w:rsidRPr="00AB1A71">
              <w:t>3.</w:t>
            </w:r>
          </w:p>
        </w:tc>
        <w:tc>
          <w:tcPr>
            <w:tcW w:w="5082" w:type="dxa"/>
            <w:tcBorders>
              <w:top w:val="single" w:sz="4" w:space="0" w:color="auto"/>
              <w:left w:val="single" w:sz="4" w:space="0" w:color="auto"/>
              <w:bottom w:val="single" w:sz="4" w:space="0" w:color="auto"/>
              <w:right w:val="single" w:sz="4" w:space="0" w:color="auto"/>
            </w:tcBorders>
            <w:vAlign w:val="center"/>
          </w:tcPr>
          <w:p w14:paraId="1DA403A8" w14:textId="77777777" w:rsidR="00005485" w:rsidRPr="00AB1A71" w:rsidRDefault="00005485" w:rsidP="00A949E2">
            <w:proofErr w:type="gramStart"/>
            <w:r w:rsidRPr="00AB1A71">
              <w:t>По  встроенным</w:t>
            </w:r>
            <w:proofErr w:type="gramEnd"/>
            <w:r w:rsidRPr="00AB1A71">
              <w:t xml:space="preserve"> (легальным) операциям с записями баз персональных данных</w:t>
            </w:r>
          </w:p>
        </w:tc>
        <w:tc>
          <w:tcPr>
            <w:tcW w:w="2057" w:type="dxa"/>
            <w:tcBorders>
              <w:top w:val="single" w:sz="4" w:space="0" w:color="auto"/>
              <w:left w:val="single" w:sz="4" w:space="0" w:color="auto"/>
              <w:bottom w:val="single" w:sz="4" w:space="0" w:color="auto"/>
              <w:right w:val="single" w:sz="4" w:space="0" w:color="auto"/>
            </w:tcBorders>
            <w:vAlign w:val="center"/>
          </w:tcPr>
          <w:p w14:paraId="382D17A7"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34F1306B" w14:textId="77777777" w:rsidR="00005485" w:rsidRPr="00AB1A71" w:rsidRDefault="00005485" w:rsidP="00A949E2">
            <w:pPr>
              <w:jc w:val="center"/>
            </w:pPr>
          </w:p>
        </w:tc>
      </w:tr>
      <w:tr w:rsidR="00005485" w:rsidRPr="00AB1A71" w14:paraId="3246613B" w14:textId="77777777" w:rsidTr="00005485">
        <w:trPr>
          <w:trHeight w:val="587"/>
        </w:trPr>
        <w:tc>
          <w:tcPr>
            <w:tcW w:w="687" w:type="dxa"/>
            <w:tcBorders>
              <w:top w:val="single" w:sz="4" w:space="0" w:color="auto"/>
              <w:left w:val="single" w:sz="4" w:space="0" w:color="auto"/>
              <w:bottom w:val="single" w:sz="4" w:space="0" w:color="auto"/>
              <w:right w:val="single" w:sz="4" w:space="0" w:color="auto"/>
            </w:tcBorders>
          </w:tcPr>
          <w:p w14:paraId="2F740821" w14:textId="77777777" w:rsidR="00005485" w:rsidRPr="00AB1A71" w:rsidRDefault="00005485" w:rsidP="00A949E2">
            <w:pPr>
              <w:ind w:hanging="26"/>
              <w:jc w:val="center"/>
            </w:pPr>
            <w:r w:rsidRPr="00AB1A71">
              <w:t>4.</w:t>
            </w:r>
          </w:p>
        </w:tc>
        <w:tc>
          <w:tcPr>
            <w:tcW w:w="5082" w:type="dxa"/>
            <w:tcBorders>
              <w:top w:val="single" w:sz="4" w:space="0" w:color="auto"/>
              <w:left w:val="single" w:sz="4" w:space="0" w:color="auto"/>
              <w:bottom w:val="single" w:sz="4" w:space="0" w:color="auto"/>
              <w:right w:val="single" w:sz="4" w:space="0" w:color="auto"/>
            </w:tcBorders>
            <w:vAlign w:val="center"/>
          </w:tcPr>
          <w:p w14:paraId="11689722" w14:textId="77777777" w:rsidR="00005485" w:rsidRPr="00AB1A71" w:rsidRDefault="00005485" w:rsidP="00A949E2">
            <w:r w:rsidRPr="00AB1A71">
              <w:t>По разграничению доступа к персональным данным</w:t>
            </w:r>
          </w:p>
        </w:tc>
        <w:tc>
          <w:tcPr>
            <w:tcW w:w="2057" w:type="dxa"/>
            <w:tcBorders>
              <w:top w:val="single" w:sz="4" w:space="0" w:color="auto"/>
              <w:left w:val="single" w:sz="4" w:space="0" w:color="auto"/>
              <w:bottom w:val="single" w:sz="4" w:space="0" w:color="auto"/>
              <w:right w:val="single" w:sz="4" w:space="0" w:color="auto"/>
            </w:tcBorders>
            <w:vAlign w:val="center"/>
          </w:tcPr>
          <w:p w14:paraId="747AAF37"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21A0D635" w14:textId="77777777" w:rsidR="00005485" w:rsidRPr="00AB1A71" w:rsidRDefault="00005485" w:rsidP="00A949E2">
            <w:pPr>
              <w:jc w:val="center"/>
            </w:pPr>
          </w:p>
        </w:tc>
      </w:tr>
      <w:tr w:rsidR="00005485" w:rsidRPr="00AB1A71" w14:paraId="07237600" w14:textId="77777777" w:rsidTr="00005485">
        <w:trPr>
          <w:trHeight w:val="502"/>
        </w:trPr>
        <w:tc>
          <w:tcPr>
            <w:tcW w:w="687" w:type="dxa"/>
            <w:tcBorders>
              <w:top w:val="single" w:sz="4" w:space="0" w:color="auto"/>
              <w:left w:val="single" w:sz="4" w:space="0" w:color="auto"/>
              <w:bottom w:val="single" w:sz="4" w:space="0" w:color="auto"/>
              <w:right w:val="single" w:sz="4" w:space="0" w:color="auto"/>
            </w:tcBorders>
          </w:tcPr>
          <w:p w14:paraId="510CF431" w14:textId="77777777" w:rsidR="00005485" w:rsidRPr="00AB1A71" w:rsidRDefault="00005485" w:rsidP="00A949E2">
            <w:pPr>
              <w:ind w:hanging="26"/>
              <w:jc w:val="center"/>
            </w:pPr>
            <w:r w:rsidRPr="00AB1A71">
              <w:t>5.</w:t>
            </w:r>
          </w:p>
        </w:tc>
        <w:tc>
          <w:tcPr>
            <w:tcW w:w="5082" w:type="dxa"/>
            <w:tcBorders>
              <w:top w:val="single" w:sz="4" w:space="0" w:color="auto"/>
              <w:left w:val="single" w:sz="4" w:space="0" w:color="auto"/>
              <w:bottom w:val="single" w:sz="4" w:space="0" w:color="auto"/>
              <w:right w:val="single" w:sz="4" w:space="0" w:color="auto"/>
            </w:tcBorders>
            <w:vAlign w:val="center"/>
          </w:tcPr>
          <w:p w14:paraId="7900DAE2" w14:textId="77777777" w:rsidR="00005485" w:rsidRPr="00AB1A71" w:rsidRDefault="00005485" w:rsidP="00A949E2">
            <w:r w:rsidRPr="00AB1A71">
              <w:t xml:space="preserve">По наличию соединений </w:t>
            </w:r>
            <w:proofErr w:type="gramStart"/>
            <w:r w:rsidRPr="00AB1A71">
              <w:t>с  другими</w:t>
            </w:r>
            <w:proofErr w:type="gramEnd"/>
            <w:r w:rsidRPr="00AB1A71">
              <w:t xml:space="preserve"> базами </w:t>
            </w:r>
            <w:proofErr w:type="spellStart"/>
            <w:r w:rsidRPr="00AB1A71">
              <w:t>ПДн</w:t>
            </w:r>
            <w:proofErr w:type="spellEnd"/>
            <w:r w:rsidRPr="00AB1A71">
              <w:t xml:space="preserve"> иных </w:t>
            </w:r>
            <w:proofErr w:type="spellStart"/>
            <w:r w:rsidRPr="00AB1A71">
              <w:t>ИСПДн</w:t>
            </w:r>
            <w:proofErr w:type="spellEnd"/>
          </w:p>
        </w:tc>
        <w:tc>
          <w:tcPr>
            <w:tcW w:w="2057" w:type="dxa"/>
            <w:tcBorders>
              <w:top w:val="single" w:sz="4" w:space="0" w:color="auto"/>
              <w:left w:val="single" w:sz="4" w:space="0" w:color="auto"/>
              <w:bottom w:val="single" w:sz="4" w:space="0" w:color="auto"/>
              <w:right w:val="single" w:sz="4" w:space="0" w:color="auto"/>
            </w:tcBorders>
            <w:vAlign w:val="center"/>
          </w:tcPr>
          <w:p w14:paraId="30D9FD33"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35D352FD" w14:textId="77777777" w:rsidR="00005485" w:rsidRPr="00AB1A71" w:rsidRDefault="00005485" w:rsidP="00A949E2">
            <w:pPr>
              <w:jc w:val="center"/>
            </w:pPr>
          </w:p>
        </w:tc>
      </w:tr>
      <w:tr w:rsidR="00005485" w:rsidRPr="00AB1A71" w14:paraId="073E566B" w14:textId="77777777" w:rsidTr="00005485">
        <w:trPr>
          <w:trHeight w:val="557"/>
        </w:trPr>
        <w:tc>
          <w:tcPr>
            <w:tcW w:w="687" w:type="dxa"/>
            <w:tcBorders>
              <w:top w:val="single" w:sz="4" w:space="0" w:color="auto"/>
              <w:left w:val="single" w:sz="4" w:space="0" w:color="auto"/>
              <w:bottom w:val="single" w:sz="4" w:space="0" w:color="auto"/>
              <w:right w:val="single" w:sz="4" w:space="0" w:color="auto"/>
            </w:tcBorders>
          </w:tcPr>
          <w:p w14:paraId="7672996A" w14:textId="77777777" w:rsidR="00005485" w:rsidRPr="00AB1A71" w:rsidRDefault="00005485" w:rsidP="00A949E2">
            <w:pPr>
              <w:ind w:hanging="26"/>
              <w:jc w:val="center"/>
            </w:pPr>
            <w:r w:rsidRPr="00AB1A71">
              <w:t>6</w:t>
            </w:r>
          </w:p>
        </w:tc>
        <w:tc>
          <w:tcPr>
            <w:tcW w:w="5082" w:type="dxa"/>
            <w:tcBorders>
              <w:top w:val="single" w:sz="4" w:space="0" w:color="auto"/>
              <w:left w:val="single" w:sz="4" w:space="0" w:color="auto"/>
              <w:bottom w:val="single" w:sz="4" w:space="0" w:color="auto"/>
              <w:right w:val="single" w:sz="4" w:space="0" w:color="auto"/>
            </w:tcBorders>
            <w:vAlign w:val="center"/>
          </w:tcPr>
          <w:p w14:paraId="25747949" w14:textId="77777777" w:rsidR="00005485" w:rsidRPr="00AB1A71" w:rsidRDefault="00005485" w:rsidP="00A949E2">
            <w:r w:rsidRPr="00AB1A71">
              <w:t>По уровню обобщения</w:t>
            </w:r>
          </w:p>
        </w:tc>
        <w:tc>
          <w:tcPr>
            <w:tcW w:w="2057" w:type="dxa"/>
            <w:tcBorders>
              <w:top w:val="single" w:sz="4" w:space="0" w:color="auto"/>
              <w:left w:val="single" w:sz="4" w:space="0" w:color="auto"/>
              <w:bottom w:val="single" w:sz="4" w:space="0" w:color="auto"/>
              <w:right w:val="single" w:sz="4" w:space="0" w:color="auto"/>
            </w:tcBorders>
            <w:vAlign w:val="center"/>
          </w:tcPr>
          <w:p w14:paraId="005DB014"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2538987A" w14:textId="77777777" w:rsidR="00005485" w:rsidRPr="00AB1A71" w:rsidRDefault="00005485" w:rsidP="00A949E2">
            <w:pPr>
              <w:jc w:val="center"/>
            </w:pPr>
          </w:p>
        </w:tc>
      </w:tr>
      <w:tr w:rsidR="00005485" w:rsidRPr="00AB1A71" w14:paraId="50186887" w14:textId="77777777" w:rsidTr="00005485">
        <w:trPr>
          <w:trHeight w:val="502"/>
        </w:trPr>
        <w:tc>
          <w:tcPr>
            <w:tcW w:w="687" w:type="dxa"/>
            <w:tcBorders>
              <w:top w:val="single" w:sz="4" w:space="0" w:color="auto"/>
              <w:left w:val="single" w:sz="4" w:space="0" w:color="auto"/>
              <w:bottom w:val="single" w:sz="4" w:space="0" w:color="auto"/>
              <w:right w:val="single" w:sz="4" w:space="0" w:color="auto"/>
            </w:tcBorders>
          </w:tcPr>
          <w:p w14:paraId="7D85FD6A" w14:textId="77777777" w:rsidR="00005485" w:rsidRPr="00AB1A71" w:rsidRDefault="00005485" w:rsidP="00A949E2">
            <w:pPr>
              <w:jc w:val="center"/>
            </w:pPr>
            <w:r w:rsidRPr="00AB1A71">
              <w:t>7.</w:t>
            </w:r>
          </w:p>
        </w:tc>
        <w:tc>
          <w:tcPr>
            <w:tcW w:w="5082" w:type="dxa"/>
            <w:tcBorders>
              <w:top w:val="single" w:sz="4" w:space="0" w:color="auto"/>
              <w:left w:val="single" w:sz="4" w:space="0" w:color="auto"/>
              <w:bottom w:val="single" w:sz="4" w:space="0" w:color="auto"/>
              <w:right w:val="single" w:sz="4" w:space="0" w:color="auto"/>
            </w:tcBorders>
            <w:vAlign w:val="center"/>
          </w:tcPr>
          <w:p w14:paraId="1857D4B4" w14:textId="77777777" w:rsidR="00005485" w:rsidRPr="00AB1A71" w:rsidRDefault="00005485" w:rsidP="00A949E2">
            <w:r w:rsidRPr="00AB1A71">
              <w:t xml:space="preserve">По объему </w:t>
            </w:r>
            <w:proofErr w:type="spellStart"/>
            <w:r w:rsidRPr="00AB1A71">
              <w:t>ПДн</w:t>
            </w:r>
            <w:proofErr w:type="spellEnd"/>
            <w:r w:rsidRPr="00AB1A71">
              <w:t xml:space="preserve">, которые предоставляются сторонним пользователям </w:t>
            </w:r>
            <w:proofErr w:type="spellStart"/>
            <w:r w:rsidRPr="00AB1A71">
              <w:t>ИСПДн</w:t>
            </w:r>
            <w:proofErr w:type="spellEnd"/>
            <w:r w:rsidRPr="00AB1A71">
              <w:t>, без предварительной обработки</w:t>
            </w:r>
          </w:p>
        </w:tc>
        <w:tc>
          <w:tcPr>
            <w:tcW w:w="2057" w:type="dxa"/>
            <w:tcBorders>
              <w:top w:val="single" w:sz="4" w:space="0" w:color="auto"/>
              <w:left w:val="single" w:sz="4" w:space="0" w:color="auto"/>
              <w:bottom w:val="single" w:sz="4" w:space="0" w:color="auto"/>
              <w:right w:val="single" w:sz="4" w:space="0" w:color="auto"/>
            </w:tcBorders>
            <w:vAlign w:val="center"/>
          </w:tcPr>
          <w:p w14:paraId="7C87C757" w14:textId="77777777" w:rsidR="00005485" w:rsidRPr="00AB1A71" w:rsidRDefault="00005485" w:rsidP="00A949E2">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7FF75F85" w14:textId="77777777" w:rsidR="00005485" w:rsidRPr="00AB1A71" w:rsidRDefault="00005485" w:rsidP="00A949E2">
            <w:pPr>
              <w:jc w:val="center"/>
            </w:pPr>
          </w:p>
        </w:tc>
      </w:tr>
      <w:tr w:rsidR="00005485" w:rsidRPr="00AB1A71" w14:paraId="2E772CC2" w14:textId="77777777" w:rsidTr="00005485">
        <w:trPr>
          <w:trHeight w:val="238"/>
        </w:trPr>
        <w:tc>
          <w:tcPr>
            <w:tcW w:w="7826" w:type="dxa"/>
            <w:gridSpan w:val="3"/>
            <w:tcBorders>
              <w:top w:val="single" w:sz="4" w:space="0" w:color="auto"/>
              <w:left w:val="single" w:sz="4" w:space="0" w:color="auto"/>
              <w:bottom w:val="single" w:sz="4" w:space="0" w:color="auto"/>
              <w:right w:val="single" w:sz="4" w:space="0" w:color="auto"/>
            </w:tcBorders>
            <w:vAlign w:val="bottom"/>
          </w:tcPr>
          <w:p w14:paraId="536EDC95" w14:textId="77777777" w:rsidR="00005485" w:rsidRPr="00AB1A71" w:rsidRDefault="00005485" w:rsidP="00A949E2">
            <w:pPr>
              <w:jc w:val="center"/>
              <w:rPr>
                <w:b/>
              </w:rPr>
            </w:pPr>
            <w:r w:rsidRPr="00AB1A71">
              <w:rPr>
                <w:b/>
              </w:rPr>
              <w:t xml:space="preserve">Исходный уровень защищенности </w:t>
            </w:r>
            <w:proofErr w:type="spellStart"/>
            <w:r w:rsidRPr="00AB1A71">
              <w:rPr>
                <w:b/>
              </w:rPr>
              <w:t>ИСПДн</w:t>
            </w:r>
            <w:proofErr w:type="spellEnd"/>
            <w:r w:rsidRPr="00AB1A71">
              <w:rPr>
                <w:b/>
              </w:rPr>
              <w:t>:</w:t>
            </w:r>
          </w:p>
        </w:tc>
        <w:tc>
          <w:tcPr>
            <w:tcW w:w="1842" w:type="dxa"/>
            <w:tcBorders>
              <w:top w:val="single" w:sz="4" w:space="0" w:color="auto"/>
              <w:left w:val="single" w:sz="4" w:space="0" w:color="auto"/>
              <w:bottom w:val="single" w:sz="4" w:space="0" w:color="auto"/>
              <w:right w:val="single" w:sz="4" w:space="0" w:color="auto"/>
            </w:tcBorders>
            <w:vAlign w:val="bottom"/>
          </w:tcPr>
          <w:p w14:paraId="5F111C4A" w14:textId="77777777" w:rsidR="00005485" w:rsidRPr="00AB1A71" w:rsidRDefault="00005485" w:rsidP="00A949E2">
            <w:pPr>
              <w:jc w:val="center"/>
              <w:rPr>
                <w:b/>
              </w:rPr>
            </w:pPr>
          </w:p>
        </w:tc>
      </w:tr>
    </w:tbl>
    <w:p w14:paraId="2CFCDB34" w14:textId="77777777" w:rsidR="00005485" w:rsidRPr="00AB1A71" w:rsidRDefault="00005485" w:rsidP="00005485">
      <w:pPr>
        <w:ind w:left="-426" w:firstLine="142"/>
        <w:contextualSpacing/>
      </w:pPr>
    </w:p>
    <w:p w14:paraId="7B7233BA" w14:textId="77777777" w:rsidR="00005485" w:rsidRPr="00AB1A71" w:rsidRDefault="00005485" w:rsidP="00005485">
      <w:pPr>
        <w:ind w:firstLine="284"/>
        <w:contextualSpacing/>
        <w:jc w:val="both"/>
        <w:rPr>
          <w:b/>
        </w:rPr>
      </w:pPr>
      <w:r w:rsidRPr="00AB1A71">
        <w:t xml:space="preserve">В результате оценки исходной защищенности </w:t>
      </w:r>
      <w:proofErr w:type="spellStart"/>
      <w:r w:rsidRPr="00AB1A71">
        <w:t>ИСПДн</w:t>
      </w:r>
      <w:proofErr w:type="spellEnd"/>
      <w:r w:rsidRPr="00AB1A71">
        <w:t xml:space="preserve"> установлено, что ______% характеристик соответствует уровню </w:t>
      </w:r>
      <w:r w:rsidRPr="00AB1A71">
        <w:rPr>
          <w:b/>
          <w:i/>
        </w:rPr>
        <w:t xml:space="preserve">__________. </w:t>
      </w:r>
      <w:r w:rsidRPr="00AB1A71">
        <w:t xml:space="preserve">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14.02.2008 заместителем директора ФСТЭК России, исходная степень защищенности информационной системы персональных данных: </w:t>
      </w:r>
      <w:r w:rsidRPr="00AB1A71">
        <w:rPr>
          <w:b/>
        </w:rPr>
        <w:t>____________.</w:t>
      </w:r>
    </w:p>
    <w:p w14:paraId="67375E9A" w14:textId="77777777" w:rsidR="00005485" w:rsidRPr="00AB1A71" w:rsidRDefault="00005485" w:rsidP="00005485">
      <w:pPr>
        <w:ind w:firstLine="284"/>
        <w:contextualSpacing/>
        <w:rPr>
          <w:b/>
        </w:rPr>
      </w:pPr>
      <w:r w:rsidRPr="00AB1A71">
        <w:t xml:space="preserve">Коэффициент защищенности </w:t>
      </w:r>
      <w:r w:rsidRPr="00AB1A71">
        <w:fldChar w:fldCharType="begin"/>
      </w:r>
      <w:r w:rsidRPr="00AB1A71">
        <w:instrText xml:space="preserve"> QUOTE </w:instrText>
      </w:r>
      <w:r w:rsidR="002E1910">
        <w:rPr>
          <w:noProof/>
          <w:position w:val="-6"/>
        </w:rPr>
        <w:pict w14:anchorId="2E5E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56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47772&quot;/&gt;&lt;wsp:rsid wsp:val=&quot;00F65FC3&quot;/&gt;&lt;wsp:rsid wsp:val=&quot;00F70F70&quot;/&gt;&lt;wsp:rsid wsp:val=&quot;00F75301&quot;/&gt;&lt;wsp:rsid wsp:val=&quot;00FA5CFA&quot;/&gt;&lt;wsp:rsid wsp:val=&quot;00FC0849&quot;/&gt;&lt;/wsp:rsids&gt;&lt;/w:docPr&gt;&lt;w:body&gt;&lt;wx:sect&gt;&lt;w:p wsp:rsidR=&quot;00000000&quot; wsp:rsidRDefault=&quot;00F47772&quot; wsp:rsidP=&quot;00F47772&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Y&lt;/m:t&gt;&lt;/m:r&gt;&lt;/m:e&gt;&lt;m:sub&gt;&lt;m:r&gt;&lt;m:rPr&gt;&lt;m:sty m:val=&quot;bi&quot;/&gt;&lt;/m:rPr&gt;&lt;w:rPr&gt;&lt;w:rFonts w:ascii=&quot;Cambria Math&quot; w:h-ansi=&quot;Cambria Math&quot;/&gt;&lt;wx:font wx:val=&quot;Cambria Math&quot;/&gt;&lt;w:b/&gt;&lt;w:i/&gt;&lt;w:sz w:val=&quot;24&quot;/&gt;&lt;w:sz-cs w:val=&quot;24&quot;/&gt;&lt;/w:rPr&gt;&lt;m:t&gt;1&lt;/m:t&gt;&lt;/m:r&gt;&lt;/m:sub&gt;&lt;/m:sSub&gt;&lt;m:r&gt;&lt;m:rPr&gt;&lt;m:sty m:val=&quot;bi&quot;/&gt;&lt;/m:rPr&gt;&lt;w:rPr&gt;&lt;w:rFonts w:ascii=&quot;Cambria Math&quot; w:h-ansi=&quot;Cambria Math&quot;/&gt;&lt;wx:font wx:val=&quot;Cambria Math&quot;/&gt;&lt;w:b/&gt;&lt;w:i/&gt;&lt;w:sz w:val=&quot;24&quot;/&gt;&lt;w:sz-cs w:val=&quot;24&quot;/&gt;&lt;/w:rPr&gt;&lt;m:t&gt;=______&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AB1A71">
        <w:instrText xml:space="preserve"> </w:instrText>
      </w:r>
      <w:r w:rsidRPr="00AB1A71">
        <w:fldChar w:fldCharType="separate"/>
      </w:r>
      <w:r w:rsidR="002E1910">
        <w:rPr>
          <w:noProof/>
          <w:position w:val="-6"/>
        </w:rPr>
        <w:pict w14:anchorId="609E7B57">
          <v:shape id="_x0000_i1034" type="#_x0000_t75" alt="" style="width:56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47772&quot;/&gt;&lt;wsp:rsid wsp:val=&quot;00F65FC3&quot;/&gt;&lt;wsp:rsid wsp:val=&quot;00F70F70&quot;/&gt;&lt;wsp:rsid wsp:val=&quot;00F75301&quot;/&gt;&lt;wsp:rsid wsp:val=&quot;00FA5CFA&quot;/&gt;&lt;wsp:rsid wsp:val=&quot;00FC0849&quot;/&gt;&lt;/wsp:rsids&gt;&lt;/w:docPr&gt;&lt;w:body&gt;&lt;wx:sect&gt;&lt;w:p wsp:rsidR=&quot;00000000&quot; wsp:rsidRDefault=&quot;00F47772&quot; wsp:rsidP=&quot;00F47772&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Y&lt;/m:t&gt;&lt;/m:r&gt;&lt;/m:e&gt;&lt;m:sub&gt;&lt;m:r&gt;&lt;m:rPr&gt;&lt;m:sty m:val=&quot;bi&quot;/&gt;&lt;/m:rPr&gt;&lt;w:rPr&gt;&lt;w:rFonts w:ascii=&quot;Cambria Math&quot; w:h-ansi=&quot;Cambria Math&quot;/&gt;&lt;wx:font wx:val=&quot;Cambria Math&quot;/&gt;&lt;w:b/&gt;&lt;w:i/&gt;&lt;w:sz w:val=&quot;24&quot;/&gt;&lt;w:sz-cs w:val=&quot;24&quot;/&gt;&lt;/w:rPr&gt;&lt;m:t&gt;1&lt;/m:t&gt;&lt;/m:r&gt;&lt;/m:sub&gt;&lt;/m:sSub&gt;&lt;m:r&gt;&lt;m:rPr&gt;&lt;m:sty m:val=&quot;bi&quot;/&gt;&lt;/m:rPr&gt;&lt;w:rPr&gt;&lt;w:rFonts w:ascii=&quot;Cambria Math&quot; w:h-ansi=&quot;Cambria Math&quot;/&gt;&lt;wx:font wx:val=&quot;Cambria Math&quot;/&gt;&lt;w:b/&gt;&lt;w:i/&gt;&lt;w:sz w:val=&quot;24&quot;/&gt;&lt;w:sz-cs w:val=&quot;24&quot;/&gt;&lt;/w:rPr&gt;&lt;m:t&gt;=______&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AB1A71">
        <w:fldChar w:fldCharType="end"/>
      </w:r>
      <w:r w:rsidRPr="00AB1A71">
        <w:t xml:space="preserve"> (0 – для высокой степени исходной защищенности ,5 – для средней, 10 – для низкой)</w:t>
      </w:r>
    </w:p>
    <w:p w14:paraId="523539D9" w14:textId="77777777" w:rsidR="00005485" w:rsidRPr="00AB1A71" w:rsidRDefault="00005485" w:rsidP="00005485">
      <w:pPr>
        <w:jc w:val="center"/>
        <w:outlineLvl w:val="0"/>
        <w:rPr>
          <w:b/>
        </w:rPr>
      </w:pPr>
      <w:bookmarkStart w:id="33" w:name="_Toc407029888"/>
      <w:bookmarkStart w:id="34" w:name="_Toc417037043"/>
    </w:p>
    <w:p w14:paraId="5EF915FE" w14:textId="77777777" w:rsidR="00005485" w:rsidRPr="00AB1A71" w:rsidRDefault="00005485" w:rsidP="00005485">
      <w:pPr>
        <w:jc w:val="center"/>
        <w:outlineLvl w:val="0"/>
        <w:rPr>
          <w:b/>
        </w:rPr>
      </w:pPr>
      <w:r w:rsidRPr="00AB1A71">
        <w:rPr>
          <w:b/>
        </w:rPr>
        <w:t>Оценка вероятности реализации угроз</w:t>
      </w:r>
      <w:bookmarkEnd w:id="33"/>
      <w:bookmarkEnd w:id="34"/>
    </w:p>
    <w:p w14:paraId="14CD9B26" w14:textId="77777777" w:rsidR="00005485" w:rsidRPr="00AB1A71" w:rsidRDefault="00005485" w:rsidP="00005485">
      <w:pPr>
        <w:jc w:val="right"/>
        <w:rPr>
          <w:b/>
          <w:i/>
        </w:rPr>
      </w:pPr>
      <w:r w:rsidRPr="00AB1A71">
        <w:rPr>
          <w:i/>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531"/>
      </w:tblGrid>
      <w:tr w:rsidR="00005485" w:rsidRPr="00AB1A71" w14:paraId="1991A690" w14:textId="77777777" w:rsidTr="00A949E2">
        <w:trPr>
          <w:trHeight w:val="596"/>
          <w:tblHeader/>
        </w:trPr>
        <w:tc>
          <w:tcPr>
            <w:tcW w:w="4315" w:type="dxa"/>
          </w:tcPr>
          <w:p w14:paraId="2EC5CD88" w14:textId="77777777" w:rsidR="00005485" w:rsidRPr="00AB1A71" w:rsidRDefault="00005485" w:rsidP="00A949E2">
            <w:pPr>
              <w:jc w:val="center"/>
              <w:rPr>
                <w:b/>
              </w:rPr>
            </w:pPr>
            <w:r w:rsidRPr="00AB1A71">
              <w:rPr>
                <w:b/>
              </w:rPr>
              <w:t>Вероятность</w:t>
            </w:r>
          </w:p>
        </w:tc>
        <w:tc>
          <w:tcPr>
            <w:tcW w:w="6033" w:type="dxa"/>
          </w:tcPr>
          <w:p w14:paraId="756AB43E" w14:textId="77777777" w:rsidR="00005485" w:rsidRPr="00AB1A71" w:rsidRDefault="00005485" w:rsidP="00A949E2">
            <w:pPr>
              <w:jc w:val="center"/>
              <w:rPr>
                <w:b/>
              </w:rPr>
            </w:pPr>
            <w:r w:rsidRPr="00AB1A71">
              <w:rPr>
                <w:b/>
              </w:rPr>
              <w:t>Описание</w:t>
            </w:r>
          </w:p>
        </w:tc>
      </w:tr>
      <w:tr w:rsidR="00005485" w:rsidRPr="00AB1A71" w14:paraId="56E3A2E9" w14:textId="77777777" w:rsidTr="00A949E2">
        <w:trPr>
          <w:trHeight w:val="1042"/>
        </w:trPr>
        <w:tc>
          <w:tcPr>
            <w:tcW w:w="4315" w:type="dxa"/>
          </w:tcPr>
          <w:p w14:paraId="03AF957E" w14:textId="77777777" w:rsidR="00005485" w:rsidRPr="00AB1A71" w:rsidRDefault="00005485" w:rsidP="00A949E2">
            <w:proofErr w:type="gramStart"/>
            <w:r w:rsidRPr="00AB1A71">
              <w:t>маловероятно</w:t>
            </w:r>
            <w:r w:rsidRPr="00AB1A71">
              <w:rPr>
                <w:b/>
              </w:rPr>
              <w:t>(</w:t>
            </w:r>
            <w:proofErr w:type="gramEnd"/>
            <w:r w:rsidRPr="00AB1A71">
              <w:rPr>
                <w:b/>
              </w:rPr>
              <w:fldChar w:fldCharType="begin"/>
            </w:r>
            <w:r w:rsidRPr="00AB1A71">
              <w:rPr>
                <w:b/>
              </w:rPr>
              <w:instrText xml:space="preserve"> QUOTE </w:instrText>
            </w:r>
            <w:r w:rsidR="002E1910">
              <w:rPr>
                <w:noProof/>
                <w:position w:val="-6"/>
              </w:rPr>
              <w:pict w14:anchorId="306B1CEA">
                <v:shape id="_x0000_i1033" type="#_x0000_t75" alt="" style="width:36.45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2408&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C02408&quot; wsp:rsidP=&quot;00C02408&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Y&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AB1A71">
              <w:rPr>
                <w:b/>
              </w:rPr>
              <w:instrText xml:space="preserve"> </w:instrText>
            </w:r>
            <w:r w:rsidRPr="00AB1A71">
              <w:rPr>
                <w:b/>
              </w:rPr>
              <w:fldChar w:fldCharType="separate"/>
            </w:r>
            <w:r w:rsidR="002E1910">
              <w:rPr>
                <w:noProof/>
                <w:position w:val="-6"/>
              </w:rPr>
              <w:pict w14:anchorId="5BBE47A2">
                <v:shape id="_x0000_i1032" type="#_x0000_t75" alt="" style="width:36.45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2408&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C02408&quot; wsp:rsidP=&quot;00C02408&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Y&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AB1A71">
              <w:rPr>
                <w:b/>
              </w:rPr>
              <w:fldChar w:fldCharType="end"/>
            </w:r>
            <w:r w:rsidRPr="00AB1A71">
              <w:rPr>
                <w:b/>
              </w:rPr>
              <w:t>)</w:t>
            </w:r>
          </w:p>
        </w:tc>
        <w:tc>
          <w:tcPr>
            <w:tcW w:w="6033" w:type="dxa"/>
          </w:tcPr>
          <w:p w14:paraId="0206B893" w14:textId="77777777" w:rsidR="00005485" w:rsidRPr="00AB1A71" w:rsidRDefault="00005485" w:rsidP="00A949E2">
            <w:pPr>
              <w:jc w:val="both"/>
            </w:pPr>
            <w:r w:rsidRPr="00AB1A71">
              <w:t xml:space="preserve">отсутствуют объективные предпосылки для осуществления угрозы (например, угроза утечки речевой информации при отсутствии в </w:t>
            </w:r>
            <w:proofErr w:type="spellStart"/>
            <w:r w:rsidRPr="00AB1A71">
              <w:t>ИСПДн</w:t>
            </w:r>
            <w:proofErr w:type="spellEnd"/>
            <w:r w:rsidRPr="00AB1A71">
              <w:t xml:space="preserve"> функций голосового ввода ПД)</w:t>
            </w:r>
          </w:p>
        </w:tc>
      </w:tr>
      <w:tr w:rsidR="00005485" w:rsidRPr="00AB1A71" w14:paraId="340F65D6" w14:textId="77777777" w:rsidTr="00A949E2">
        <w:trPr>
          <w:trHeight w:val="1072"/>
        </w:trPr>
        <w:tc>
          <w:tcPr>
            <w:tcW w:w="4315" w:type="dxa"/>
          </w:tcPr>
          <w:p w14:paraId="75EDB7BC" w14:textId="77777777" w:rsidR="00005485" w:rsidRPr="00AB1A71" w:rsidRDefault="00005485" w:rsidP="00A949E2">
            <w:r w:rsidRPr="00AB1A71">
              <w:t>низкая вероятность</w:t>
            </w:r>
            <w:r w:rsidRPr="00AB1A71">
              <w:fldChar w:fldCharType="begin"/>
            </w:r>
            <w:r w:rsidRPr="00AB1A71">
              <w:instrText xml:space="preserve"> QUOTE </w:instrText>
            </w:r>
            <w:r w:rsidR="002E1910">
              <w:rPr>
                <w:noProof/>
                <w:position w:val="-6"/>
              </w:rPr>
              <w:pict w14:anchorId="621CED12">
                <v:shape id="_x0000_i1031" type="#_x0000_t75" alt="" style="width:46.2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239B1&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3239B1&quot; wsp:rsidP=&quot;003239B1&quot;&gt;&lt;m:oMathPara&gt;&lt;m:oMath&gt;&lt;m:r&gt;&lt;m:rPr&gt;&lt;m:sty m:val=&quot;bi&quot;/&gt;&lt;/m:rPr&gt;&lt;w:rPr&gt;&lt;w:rFonts w:ascii=&quot;Cambria Math&quot; w:h-ansi=&quot;Cambria Math&quot;/&gt;&lt;wx:font wx:val=&quot;Cambria Math&quot;/&gt;&lt;w:b/&gt;&lt;w:i/&gt;&lt;w:sz w:val=&quot;24&quot;/&gt;&lt;w:sz-cs w:val=&quot;24&quot;/&gt;&lt;/w:rPr&gt;&lt;m:t&gt;(&lt;/m:t&gt;&lt;/m:r&gt;&lt;m:sSub&gt;&lt;m:sSubPr&gt;&lt;m:ctrlPr&gt;&lt;w:rPr&gt;&lt;w:rFonts w:ascii=&quot;Cambria Math&quot; w:h-ansi=&quot;Cambria Math&quot;/&gt;&lt;wx:font wx:val=&quot;Cambria Math&quot;/&gt;&lt;w:b/&gt;&lt;w:i/&gt;&lt;w:sz w:val=&quot;24&quot;/&gt;&lt;w:sz-cs w:val=&quot;24&quot;/&gt;&lt;w:lang w:val=&quot;EN-US&quot;/&gt;&lt;/w:rPr&gt;&lt;/m:ctrlPr&gt;&lt;/m:sSubPr&gt;&lt;m:e&gt;&lt;m:r&gt;&lt;m:rPr&gt;&lt;m:sty m:val=&quot;bi&quot;/&gt;&lt;/m:rPr&gt;&lt;w:rPr&gt;&lt;w:rFonts w:ascii=&quot;Cambria Math&quot; w:h-ansi=&quot;Cambria Math&quot;/&gt;&lt;wx:font wx:val=&quot;Cambria Math&quot;/&gt;&lt;w:b/&gt;&lt;w:i/&gt;&lt;w:sz w:val=&quot;24&quot;/&gt;&lt;w:sz-cs w:val=&quot;24&quot;/&gt;&lt;w:lang w:val=&quot;EN-US&quot;/&gt;&lt;/w:rPr&gt;&lt;m:t&gt;Y&lt;/m:t&gt;&lt;/m:r&gt;&lt;/m:e&gt;&lt;m:sub&gt;&lt;m:r&gt;&lt;m:rPr&gt;&lt;m:sty m:val=&quot;bi&quot;/&gt;&lt;/m:rPr&gt;&lt;w:rPr&gt;&lt;w:rFonts w:ascii=&quot;Cambria Math&quot; w:h-ansi=&quot;Cambria Math&quot;/&gt;&lt;wx:font wx:val=&quot;Cambria Math&quot;/&gt;&lt;w:b/&gt;&lt;w:i/&gt;&lt;w:sz w:val=&quot;24&quot;/&gt;&lt;w:sz-cs w:val=&quot;24&quot;/&gt;&lt;w:lang w:val=&quot;EN-US&quot;/&gt;&lt;/w:rPr&gt;&lt;m:t&gt;2&lt;/m:t&gt;&lt;/m:r&gt;&lt;/m:sub&gt;&lt;/m:sSub&gt;&lt;m:r&gt;&lt;m:rPr&gt;&lt;m:sty m:val=&quot;bi&quot;/&gt;&lt;/m:rPr&gt;&lt;w:rPr&gt;&lt;w:rFonts w:ascii=&quot;Cambria Math&quot; w:h-ansi=&quot;Cambria Math&quot;/&gt;&lt;wx:font wx:val=&quot;Cambria Math&quot;/&gt;&lt;w:b/&gt;&lt;w:i/&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lang w:val=&quot;EN-US&quot;/&gt;&lt;/w:rPr&gt;&lt;m:t&gt;2&lt;/m:t&gt;&lt;/m:r&gt;&lt;m:r&gt;&lt;m:rPr&gt;&lt;m:sty m:val=&quot;bi&quot;/&gt;&lt;/m:rPr&gt;&lt;w:rPr&gt;&lt;w:rFonts w:ascii=&quot;Cambria Math&quot; w:h-ansi=&quot;Cambria Math&quot;/&gt;&lt;wx:font wx:val=&quot;Cambria Math&quot;/&gt;&lt;w:b/&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AB1A71">
              <w:instrText xml:space="preserve"> </w:instrText>
            </w:r>
            <w:r w:rsidRPr="00AB1A71">
              <w:fldChar w:fldCharType="separate"/>
            </w:r>
            <w:r w:rsidR="002E1910">
              <w:rPr>
                <w:noProof/>
                <w:position w:val="-6"/>
              </w:rPr>
              <w:pict w14:anchorId="240E379E">
                <v:shape id="_x0000_i1030" type="#_x0000_t75" alt="" style="width:46.2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239B1&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3239B1&quot; wsp:rsidP=&quot;003239B1&quot;&gt;&lt;m:oMathPara&gt;&lt;m:oMath&gt;&lt;m:r&gt;&lt;m:rPr&gt;&lt;m:sty m:val=&quot;bi&quot;/&gt;&lt;/m:rPr&gt;&lt;w:rPr&gt;&lt;w:rFonts w:ascii=&quot;Cambria Math&quot; w:h-ansi=&quot;Cambria Math&quot;/&gt;&lt;wx:font wx:val=&quot;Cambria Math&quot;/&gt;&lt;w:b/&gt;&lt;w:i/&gt;&lt;w:sz w:val=&quot;24&quot;/&gt;&lt;w:sz-cs w:val=&quot;24&quot;/&gt;&lt;/w:rPr&gt;&lt;m:t&gt;(&lt;/m:t&gt;&lt;/m:r&gt;&lt;m:sSub&gt;&lt;m:sSubPr&gt;&lt;m:ctrlPr&gt;&lt;w:rPr&gt;&lt;w:rFonts w:ascii=&quot;Cambria Math&quot; w:h-ansi=&quot;Cambria Math&quot;/&gt;&lt;wx:font wx:val=&quot;Cambria Math&quot;/&gt;&lt;w:b/&gt;&lt;w:i/&gt;&lt;w:sz w:val=&quot;24&quot;/&gt;&lt;w:sz-cs w:val=&quot;24&quot;/&gt;&lt;w:lang w:val=&quot;EN-US&quot;/&gt;&lt;/w:rPr&gt;&lt;/m:ctrlPr&gt;&lt;/m:sSubPr&gt;&lt;m:e&gt;&lt;m:r&gt;&lt;m:rPr&gt;&lt;m:sty m:val=&quot;bi&quot;/&gt;&lt;/m:rPr&gt;&lt;w:rPr&gt;&lt;w:rFonts w:ascii=&quot;Cambria Math&quot; w:h-ansi=&quot;Cambria Math&quot;/&gt;&lt;wx:font wx:val=&quot;Cambria Math&quot;/&gt;&lt;w:b/&gt;&lt;w:i/&gt;&lt;w:sz w:val=&quot;24&quot;/&gt;&lt;w:sz-cs w:val=&quot;24&quot;/&gt;&lt;w:lang w:val=&quot;EN-US&quot;/&gt;&lt;/w:rPr&gt;&lt;m:t&gt;Y&lt;/m:t&gt;&lt;/m:r&gt;&lt;/m:e&gt;&lt;m:sub&gt;&lt;m:r&gt;&lt;m:rPr&gt;&lt;m:sty m:val=&quot;bi&quot;/&gt;&lt;/m:rPr&gt;&lt;w:rPr&gt;&lt;w:rFonts w:ascii=&quot;Cambria Math&quot; w:h-ansi=&quot;Cambria Math&quot;/&gt;&lt;wx:font wx:val=&quot;Cambria Math&quot;/&gt;&lt;w:b/&gt;&lt;w:i/&gt;&lt;w:sz w:val=&quot;24&quot;/&gt;&lt;w:sz-cs w:val=&quot;24&quot;/&gt;&lt;w:lang w:val=&quot;EN-US&quot;/&gt;&lt;/w:rPr&gt;&lt;m:t&gt;2&lt;/m:t&gt;&lt;/m:r&gt;&lt;/m:sub&gt;&lt;/m:sSub&gt;&lt;m:r&gt;&lt;m:rPr&gt;&lt;m:sty m:val=&quot;bi&quot;/&gt;&lt;/m:rPr&gt;&lt;w:rPr&gt;&lt;w:rFonts w:ascii=&quot;Cambria Math&quot; w:h-ansi=&quot;Cambria Math&quot;/&gt;&lt;wx:font wx:val=&quot;Cambria Math&quot;/&gt;&lt;w:b/&gt;&lt;w:i/&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lang w:val=&quot;EN-US&quot;/&gt;&lt;/w:rPr&gt;&lt;m:t&gt;2&lt;/m:t&gt;&lt;/m:r&gt;&lt;m:r&gt;&lt;m:rPr&gt;&lt;m:sty m:val=&quot;bi&quot;/&gt;&lt;/m:rPr&gt;&lt;w:rPr&gt;&lt;w:rFonts w:ascii=&quot;Cambria Math&quot; w:h-ansi=&quot;Cambria Math&quot;/&gt;&lt;wx:font wx:val=&quot;Cambria Math&quot;/&gt;&lt;w:b/&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AB1A71">
              <w:fldChar w:fldCharType="end"/>
            </w:r>
          </w:p>
        </w:tc>
        <w:tc>
          <w:tcPr>
            <w:tcW w:w="6033" w:type="dxa"/>
          </w:tcPr>
          <w:p w14:paraId="3BAE9824" w14:textId="77777777" w:rsidR="00005485" w:rsidRPr="00AB1A71" w:rsidRDefault="00005485" w:rsidP="00A949E2">
            <w:pPr>
              <w:jc w:val="both"/>
            </w:pPr>
            <w:r w:rsidRPr="00AB1A71">
              <w:t>объективные предпосылки для реализации угрозы существуют, но принятые меры существенно затрудняют ее реализацию (например, использованы соответствующие средства защиты информации)</w:t>
            </w:r>
          </w:p>
        </w:tc>
      </w:tr>
      <w:tr w:rsidR="00005485" w:rsidRPr="00AB1A71" w14:paraId="071BB7F7" w14:textId="77777777" w:rsidTr="00A949E2">
        <w:trPr>
          <w:trHeight w:val="710"/>
        </w:trPr>
        <w:tc>
          <w:tcPr>
            <w:tcW w:w="4315" w:type="dxa"/>
            <w:tcBorders>
              <w:bottom w:val="single" w:sz="4" w:space="0" w:color="auto"/>
            </w:tcBorders>
          </w:tcPr>
          <w:p w14:paraId="4DC28487" w14:textId="77777777" w:rsidR="00005485" w:rsidRPr="00AB1A71" w:rsidRDefault="00005485" w:rsidP="00A949E2">
            <w:pPr>
              <w:rPr>
                <w:i/>
              </w:rPr>
            </w:pPr>
            <w:r w:rsidRPr="00AB1A71">
              <w:lastRenderedPageBreak/>
              <w:t>средняя вероятность</w:t>
            </w:r>
            <w:r w:rsidRPr="00AB1A71">
              <w:fldChar w:fldCharType="begin"/>
            </w:r>
            <w:r w:rsidRPr="00AB1A71">
              <w:instrText xml:space="preserve"> QUOTE </w:instrText>
            </w:r>
            <w:r w:rsidR="002E1910">
              <w:rPr>
                <w:noProof/>
                <w:position w:val="-6"/>
              </w:rPr>
              <w:pict w14:anchorId="5EF1D2B8">
                <v:shape id="_x0000_i1029" type="#_x0000_t75" alt="" style="width:46.2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540BA&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7540BA&quot; wsp:rsidP=&quot;007540BA&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Y&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AB1A71">
              <w:instrText xml:space="preserve"> </w:instrText>
            </w:r>
            <w:r w:rsidRPr="00AB1A71">
              <w:fldChar w:fldCharType="separate"/>
            </w:r>
            <w:r w:rsidR="002E1910">
              <w:rPr>
                <w:noProof/>
                <w:position w:val="-6"/>
              </w:rPr>
              <w:pict w14:anchorId="00544621">
                <v:shape id="_x0000_i1028" type="#_x0000_t75" alt="" style="width:46.2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540BA&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7540BA&quot; wsp:rsidP=&quot;007540BA&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Y&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AB1A71">
              <w:fldChar w:fldCharType="end"/>
            </w:r>
          </w:p>
        </w:tc>
        <w:tc>
          <w:tcPr>
            <w:tcW w:w="6033" w:type="dxa"/>
            <w:tcBorders>
              <w:bottom w:val="single" w:sz="4" w:space="0" w:color="auto"/>
            </w:tcBorders>
          </w:tcPr>
          <w:p w14:paraId="3A631B51" w14:textId="77777777" w:rsidR="00005485" w:rsidRPr="00AB1A71" w:rsidRDefault="00005485" w:rsidP="00A949E2">
            <w:pPr>
              <w:jc w:val="both"/>
            </w:pPr>
            <w:r w:rsidRPr="00AB1A71">
              <w:t xml:space="preserve">объективные предпосылки для реализации угрозы существуют, но принятые меры обеспечения безопасности </w:t>
            </w:r>
            <w:proofErr w:type="spellStart"/>
            <w:r w:rsidRPr="00AB1A71">
              <w:t>ПДн</w:t>
            </w:r>
            <w:proofErr w:type="spellEnd"/>
            <w:r w:rsidRPr="00AB1A71">
              <w:t xml:space="preserve"> недостаточны</w:t>
            </w:r>
          </w:p>
        </w:tc>
      </w:tr>
      <w:tr w:rsidR="00005485" w:rsidRPr="00AB1A71" w14:paraId="3F9071FB" w14:textId="77777777" w:rsidTr="00A949E2">
        <w:trPr>
          <w:trHeight w:val="816"/>
        </w:trPr>
        <w:tc>
          <w:tcPr>
            <w:tcW w:w="4315" w:type="dxa"/>
          </w:tcPr>
          <w:p w14:paraId="4D6D216C" w14:textId="77777777" w:rsidR="00005485" w:rsidRPr="00AB1A71" w:rsidRDefault="00005485" w:rsidP="00A949E2">
            <w:r w:rsidRPr="00AB1A71">
              <w:t xml:space="preserve">высокая </w:t>
            </w:r>
            <w:proofErr w:type="gramStart"/>
            <w:r w:rsidRPr="00AB1A71">
              <w:t>вероятность(</w:t>
            </w:r>
            <w:proofErr w:type="gramEnd"/>
            <w:r w:rsidRPr="00AB1A71">
              <w:fldChar w:fldCharType="begin"/>
            </w:r>
            <w:r w:rsidRPr="00AB1A71">
              <w:instrText xml:space="preserve"> QUOTE </w:instrText>
            </w:r>
            <w:r w:rsidR="002E1910">
              <w:rPr>
                <w:noProof/>
                <w:position w:val="-6"/>
              </w:rPr>
              <w:pict w14:anchorId="7D0267AB">
                <v:shape id="_x0000_i1027" type="#_x0000_t75" alt="" style="width:48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9F3FA5&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9F3FA5&quot; wsp:rsidP=&quot;009F3FA5&quot;&gt;&lt;m:oMathPara&gt;&lt;m:oMath&gt;&lt;m:sSub&gt;&lt;m:sSubPr&gt;&lt;m:ctrlPr&gt;&lt;w:rPr&gt;&lt;w:rFonts w:ascii=&quot;Cambria Math&quot; w:h-ansi=&quot;Cambria Math&quot;/&gt;&lt;wx:font wx:val=&quot;Cambria Math&quot;/&gt;&lt;w:b/&gt;&lt;w:i/&gt;&lt;w:sz w:val=&quot;24&quot;/&gt;&lt;w:sz-cs w:val=&quot;24&quot;/&gt;&lt;w:lang w:val=&quot;EN-US&quot;/&gt;&lt;/w:rPr&gt;&lt;/m:ctrlPr&gt;&lt;/m:sSubPr&gt;&lt;m:e&gt;&lt;m:r&gt;&lt;m:rPr&gt;&lt;m:sty m:val=&quot;bi&quot;/&gt;&lt;/m:rPr&gt;&lt;w:rPr&gt;&lt;w:rFonts w:ascii=&quot;Cambria Math&quot; w:h-ansi=&quot;Cambria Math&quot;/&gt;&lt;wx:font wx:val=&quot;Cambria Math&quot;/&gt;&lt;w:b/&gt;&lt;w:i/&gt;&lt;w:sz w:val=&quot;24&quot;/&gt;&lt;w:sz-cs w:val=&quot;24&quot;/&gt;&lt;w:lang w:val=&quot;EN-US&quot;/&gt;&lt;/w:rPr&gt;&lt;m:t&gt;Y&lt;/m:t&gt;&lt;/m:r&gt;&lt;/m:e&gt;&lt;m:sub&gt;&lt;m:r&gt;&lt;m:rPr&gt;&lt;m:sty m:val=&quot;bi&quot;/&gt;&lt;/m:rPr&gt;&lt;w:rPr&gt;&lt;w:rFonts w:ascii=&quot;Cambria Math&quot; w:h-ansi=&quot;Cambria Math&quot;/&gt;&lt;wx:font wx:val=&quot;Cambria Math&quot;/&gt;&lt;w:b/&gt;&lt;w:i/&gt;&lt;w:sz w:val=&quot;24&quot;/&gt;&lt;w:sz-cs w:val=&quot;24&quot;/&gt;&lt;w:lang w:val=&quot;EN-US&quot;/&gt;&lt;/w:rPr&gt;&lt;m:t&gt;2&lt;/m:t&gt;&lt;/m:r&gt;&lt;/m:sub&gt;&lt;/m:sSub&gt;&lt;m:r&gt;&lt;m:rPr&gt;&lt;m:sty m:val=&quot;bi&quot;/&gt;&lt;/m:rPr&gt;&lt;w:rPr&gt;&lt;w:rFonts w:ascii=&quot;Cambria Math&quot; w:h-ansi=&quot;Cambria Math&quot;/&gt;&lt;wx:font wx:val=&quot;Cambria Math&quot;/&gt;&lt;w:b/&gt;&lt;w:i/&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lang w:val=&quot;EN-US&quot;/&gt;&lt;/w:rPr&gt;&lt;m:t&gt;10&lt;/m:t&gt;&lt;/m:r&gt;&lt;m:r&gt;&lt;m:rPr&gt;&lt;m:sty m:val=&quot;bi&quot;/&gt;&lt;/m:rPr&gt;&lt;w:rPr&gt;&lt;w:rFonts w:ascii=&quot;Cambria Math&quot; w:h-ansi=&quot;Cambria Math&quot;/&gt;&lt;wx:font wx:val=&quot;Cambria Math&quot;/&gt;&lt;w:b/&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AB1A71">
              <w:instrText xml:space="preserve"> </w:instrText>
            </w:r>
            <w:r w:rsidRPr="00AB1A71">
              <w:fldChar w:fldCharType="separate"/>
            </w:r>
            <w:r w:rsidR="002E1910">
              <w:rPr>
                <w:noProof/>
                <w:position w:val="-6"/>
              </w:rPr>
              <w:pict w14:anchorId="6C5CA254">
                <v:shape id="_x0000_i1026" type="#_x0000_t75" alt="" style="width:48pt;height:14.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9F3FA5&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A5CFA&quot;/&gt;&lt;wsp:rsid wsp:val=&quot;00FC0849&quot;/&gt;&lt;/wsp:rsids&gt;&lt;/w:docPr&gt;&lt;w:body&gt;&lt;wx:sect&gt;&lt;w:p wsp:rsidR=&quot;00000000&quot; wsp:rsidRDefault=&quot;009F3FA5&quot; wsp:rsidP=&quot;009F3FA5&quot;&gt;&lt;m:oMathPara&gt;&lt;m:oMath&gt;&lt;m:sSub&gt;&lt;m:sSubPr&gt;&lt;m:ctrlPr&gt;&lt;w:rPr&gt;&lt;w:rFonts w:ascii=&quot;Cambria Math&quot; w:h-ansi=&quot;Cambria Math&quot;/&gt;&lt;wx:font wx:val=&quot;Cambria Math&quot;/&gt;&lt;w:b/&gt;&lt;w:i/&gt;&lt;w:sz w:val=&quot;24&quot;/&gt;&lt;w:sz-cs w:val=&quot;24&quot;/&gt;&lt;w:lang w:val=&quot;EN-US&quot;/&gt;&lt;/w:rPr&gt;&lt;/m:ctrlPr&gt;&lt;/m:sSubPr&gt;&lt;m:e&gt;&lt;m:r&gt;&lt;m:rPr&gt;&lt;m:sty m:val=&quot;bi&quot;/&gt;&lt;/m:rPr&gt;&lt;w:rPr&gt;&lt;w:rFonts w:ascii=&quot;Cambria Math&quot; w:h-ansi=&quot;Cambria Math&quot;/&gt;&lt;wx:font wx:val=&quot;Cambria Math&quot;/&gt;&lt;w:b/&gt;&lt;w:i/&gt;&lt;w:sz w:val=&quot;24&quot;/&gt;&lt;w:sz-cs w:val=&quot;24&quot;/&gt;&lt;w:lang w:val=&quot;EN-US&quot;/&gt;&lt;/w:rPr&gt;&lt;m:t&gt;Y&lt;/m:t&gt;&lt;/m:r&gt;&lt;/m:e&gt;&lt;m:sub&gt;&lt;m:r&gt;&lt;m:rPr&gt;&lt;m:sty m:val=&quot;bi&quot;/&gt;&lt;/m:rPr&gt;&lt;w:rPr&gt;&lt;w:rFonts w:ascii=&quot;Cambria Math&quot; w:h-ansi=&quot;Cambria Math&quot;/&gt;&lt;wx:font wx:val=&quot;Cambria Math&quot;/&gt;&lt;w:b/&gt;&lt;w:i/&gt;&lt;w:sz w:val=&quot;24&quot;/&gt;&lt;w:sz-cs w:val=&quot;24&quot;/&gt;&lt;w:lang w:val=&quot;EN-US&quot;/&gt;&lt;/w:rPr&gt;&lt;m:t&gt;2&lt;/m:t&gt;&lt;/m:r&gt;&lt;/m:sub&gt;&lt;/m:sSub&gt;&lt;m:r&gt;&lt;m:rPr&gt;&lt;m:sty m:val=&quot;bi&quot;/&gt;&lt;/m:rPr&gt;&lt;w:rPr&gt;&lt;w:rFonts w:ascii=&quot;Cambria Math&quot; w:h-ansi=&quot;Cambria Math&quot;/&gt;&lt;wx:font wx:val=&quot;Cambria Math&quot;/&gt;&lt;w:b/&gt;&lt;w:i/&gt;&lt;w:sz w:val=&quot;24&quot;/&gt;&lt;w:sz-cs w:val=&quot;24&quot;/&gt;&lt;/w:rPr&gt;&lt;m:t&gt;=&lt;/m:t&gt;&lt;/m:r&gt;&lt;m:r&gt;&lt;m:rPr&gt;&lt;m:sty m:val=&quot;bi&quot;/&gt;&lt;/m:rPr&gt;&lt;w:rPr&gt;&lt;w:rFonts w:ascii=&quot;Cambria Math&quot; w:h-ansi=&quot;Cambria Math&quot;/&gt;&lt;wx:font wx:val=&quot;Cambria Math&quot;/&gt;&lt;w:b/&gt;&lt;w:i/&gt;&lt;w:sz w:val=&quot;24&quot;/&gt;&lt;w:sz-cs w:val=&quot;24&quot;/&gt;&lt;w:lang w:val=&quot;EN-US&quot;/&gt;&lt;/w:rPr&gt;&lt;m:t&gt;10&lt;/m:t&gt;&lt;/m:r&gt;&lt;m:r&gt;&lt;m:rPr&gt;&lt;m:sty m:val=&quot;bi&quot;/&gt;&lt;/m:rPr&gt;&lt;w:rPr&gt;&lt;w:rFonts w:ascii=&quot;Cambria Math&quot; w:h-ansi=&quot;Cambria Math&quot;/&gt;&lt;wx:font wx:val=&quot;Cambria Math&quot;/&gt;&lt;w:b/&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AB1A71">
              <w:fldChar w:fldCharType="end"/>
            </w:r>
          </w:p>
        </w:tc>
        <w:tc>
          <w:tcPr>
            <w:tcW w:w="6033" w:type="dxa"/>
          </w:tcPr>
          <w:p w14:paraId="6EA809E4" w14:textId="77777777" w:rsidR="00005485" w:rsidRPr="00AB1A71" w:rsidRDefault="00005485" w:rsidP="00A949E2">
            <w:pPr>
              <w:jc w:val="both"/>
            </w:pPr>
            <w:r w:rsidRPr="00AB1A71">
              <w:t xml:space="preserve">объективные предпосылки для реализации угрозы существуют и меры по обеспечению безопасности </w:t>
            </w:r>
            <w:proofErr w:type="spellStart"/>
            <w:r w:rsidRPr="00AB1A71">
              <w:t>ПДн</w:t>
            </w:r>
            <w:proofErr w:type="spellEnd"/>
            <w:r w:rsidRPr="00AB1A71">
              <w:t xml:space="preserve"> не приняты</w:t>
            </w:r>
          </w:p>
        </w:tc>
      </w:tr>
    </w:tbl>
    <w:p w14:paraId="2371714B" w14:textId="77777777" w:rsidR="00005485" w:rsidRPr="00AB1A71" w:rsidRDefault="00005485" w:rsidP="00005485">
      <w:pPr>
        <w:rPr>
          <w:i/>
        </w:rPr>
      </w:pPr>
    </w:p>
    <w:p w14:paraId="52140C2F" w14:textId="77777777" w:rsidR="00005485" w:rsidRPr="00AB1A71" w:rsidRDefault="00005485" w:rsidP="00005485">
      <w:pPr>
        <w:jc w:val="right"/>
        <w:rPr>
          <w:i/>
        </w:rPr>
      </w:pPr>
    </w:p>
    <w:p w14:paraId="66243AEB" w14:textId="77777777" w:rsidR="00005485" w:rsidRPr="00AB1A71" w:rsidRDefault="00005485" w:rsidP="00005485">
      <w:pPr>
        <w:jc w:val="right"/>
        <w:rPr>
          <w:i/>
        </w:rPr>
      </w:pPr>
      <w:r w:rsidRPr="00AB1A71">
        <w:rPr>
          <w:i/>
        </w:rPr>
        <w:t>Таблица 4.</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984"/>
        <w:gridCol w:w="3147"/>
        <w:gridCol w:w="70"/>
        <w:gridCol w:w="166"/>
      </w:tblGrid>
      <w:tr w:rsidR="00005485" w:rsidRPr="00AB1A71" w14:paraId="0A082639" w14:textId="77777777" w:rsidTr="00005485">
        <w:trPr>
          <w:gridAfter w:val="2"/>
          <w:wAfter w:w="236" w:type="dxa"/>
          <w:trHeight w:val="172"/>
          <w:tblHeader/>
        </w:trPr>
        <w:tc>
          <w:tcPr>
            <w:tcW w:w="4395" w:type="dxa"/>
            <w:vAlign w:val="center"/>
          </w:tcPr>
          <w:p w14:paraId="16F52D07" w14:textId="77777777" w:rsidR="00005485" w:rsidRPr="00AB1A71" w:rsidRDefault="00005485" w:rsidP="00A949E2">
            <w:pPr>
              <w:jc w:val="center"/>
              <w:rPr>
                <w:b/>
              </w:rPr>
            </w:pPr>
            <w:r w:rsidRPr="00AB1A71">
              <w:rPr>
                <w:b/>
              </w:rPr>
              <w:t xml:space="preserve">Тип угроз безопасности </w:t>
            </w:r>
            <w:proofErr w:type="spellStart"/>
            <w:r w:rsidRPr="00AB1A71">
              <w:rPr>
                <w:b/>
              </w:rPr>
              <w:t>ПДн</w:t>
            </w:r>
            <w:proofErr w:type="spellEnd"/>
          </w:p>
        </w:tc>
        <w:tc>
          <w:tcPr>
            <w:tcW w:w="1984" w:type="dxa"/>
            <w:vAlign w:val="center"/>
          </w:tcPr>
          <w:p w14:paraId="56CD2F59" w14:textId="77777777" w:rsidR="00005485" w:rsidRPr="00AB1A71" w:rsidRDefault="00005485" w:rsidP="00A949E2">
            <w:pPr>
              <w:jc w:val="center"/>
              <w:rPr>
                <w:b/>
              </w:rPr>
            </w:pPr>
            <w:r w:rsidRPr="00AB1A71">
              <w:rPr>
                <w:b/>
              </w:rPr>
              <w:t>Вероятность</w:t>
            </w:r>
          </w:p>
        </w:tc>
        <w:tc>
          <w:tcPr>
            <w:tcW w:w="3147" w:type="dxa"/>
          </w:tcPr>
          <w:p w14:paraId="189E3FF4" w14:textId="77777777" w:rsidR="00005485" w:rsidRPr="00AB1A71" w:rsidRDefault="00005485" w:rsidP="00A949E2">
            <w:pPr>
              <w:jc w:val="center"/>
              <w:rPr>
                <w:b/>
              </w:rPr>
            </w:pPr>
            <w:r w:rsidRPr="00AB1A71">
              <w:rPr>
                <w:b/>
              </w:rPr>
              <w:t>Комментарий</w:t>
            </w:r>
          </w:p>
        </w:tc>
      </w:tr>
      <w:tr w:rsidR="00005485" w:rsidRPr="00AB1A71" w14:paraId="553172BD" w14:textId="77777777" w:rsidTr="00005485">
        <w:trPr>
          <w:gridAfter w:val="2"/>
          <w:wAfter w:w="236" w:type="dxa"/>
          <w:trHeight w:val="286"/>
        </w:trPr>
        <w:tc>
          <w:tcPr>
            <w:tcW w:w="9526" w:type="dxa"/>
            <w:gridSpan w:val="3"/>
          </w:tcPr>
          <w:p w14:paraId="75AEFD1F" w14:textId="77777777" w:rsidR="00005485" w:rsidRPr="00AB1A71" w:rsidRDefault="00005485" w:rsidP="00A949E2">
            <w:pPr>
              <w:rPr>
                <w:b/>
              </w:rPr>
            </w:pPr>
            <w:r w:rsidRPr="00AB1A71">
              <w:rPr>
                <w:b/>
              </w:rPr>
              <w:t>1. Угрозы от утечки по техническим каналам.</w:t>
            </w:r>
          </w:p>
        </w:tc>
      </w:tr>
      <w:tr w:rsidR="00005485" w:rsidRPr="00AB1A71" w14:paraId="3F508886" w14:textId="77777777" w:rsidTr="00005485">
        <w:trPr>
          <w:gridAfter w:val="2"/>
          <w:wAfter w:w="236" w:type="dxa"/>
          <w:trHeight w:val="472"/>
        </w:trPr>
        <w:tc>
          <w:tcPr>
            <w:tcW w:w="4395" w:type="dxa"/>
          </w:tcPr>
          <w:p w14:paraId="650BACD3" w14:textId="77777777" w:rsidR="00005485" w:rsidRPr="00AB1A71" w:rsidRDefault="00005485" w:rsidP="00A949E2">
            <w:r w:rsidRPr="00AB1A71">
              <w:t>1.1. Угрозы утечки акустической информации</w:t>
            </w:r>
          </w:p>
        </w:tc>
        <w:tc>
          <w:tcPr>
            <w:tcW w:w="1984" w:type="dxa"/>
          </w:tcPr>
          <w:p w14:paraId="0BF217A3" w14:textId="77777777" w:rsidR="00005485" w:rsidRPr="00AB1A71" w:rsidRDefault="00005485" w:rsidP="00A949E2">
            <w:pPr>
              <w:jc w:val="center"/>
            </w:pPr>
          </w:p>
        </w:tc>
        <w:tc>
          <w:tcPr>
            <w:tcW w:w="3147" w:type="dxa"/>
          </w:tcPr>
          <w:p w14:paraId="61817ACA" w14:textId="77777777" w:rsidR="00005485" w:rsidRPr="00AB1A71" w:rsidRDefault="00005485" w:rsidP="00A949E2">
            <w:pPr>
              <w:jc w:val="center"/>
            </w:pPr>
          </w:p>
        </w:tc>
      </w:tr>
      <w:tr w:rsidR="00005485" w:rsidRPr="00AB1A71" w14:paraId="57945110" w14:textId="77777777" w:rsidTr="00005485">
        <w:trPr>
          <w:gridAfter w:val="2"/>
          <w:wAfter w:w="236" w:type="dxa"/>
          <w:trHeight w:val="171"/>
        </w:trPr>
        <w:tc>
          <w:tcPr>
            <w:tcW w:w="4395" w:type="dxa"/>
          </w:tcPr>
          <w:p w14:paraId="0F926129" w14:textId="77777777" w:rsidR="00005485" w:rsidRPr="00AB1A71" w:rsidRDefault="00005485" w:rsidP="00A949E2">
            <w:r w:rsidRPr="00AB1A71">
              <w:t>1.2. Угрозы утечки видовой информации</w:t>
            </w:r>
          </w:p>
        </w:tc>
        <w:tc>
          <w:tcPr>
            <w:tcW w:w="1984" w:type="dxa"/>
          </w:tcPr>
          <w:p w14:paraId="7DA62B9F" w14:textId="77777777" w:rsidR="00005485" w:rsidRPr="00AB1A71" w:rsidRDefault="00005485" w:rsidP="00A949E2">
            <w:pPr>
              <w:jc w:val="center"/>
            </w:pPr>
          </w:p>
        </w:tc>
        <w:tc>
          <w:tcPr>
            <w:tcW w:w="3147" w:type="dxa"/>
          </w:tcPr>
          <w:p w14:paraId="6AE468C6" w14:textId="77777777" w:rsidR="00005485" w:rsidRPr="00AB1A71" w:rsidRDefault="00005485" w:rsidP="00A949E2">
            <w:pPr>
              <w:jc w:val="center"/>
            </w:pPr>
          </w:p>
        </w:tc>
      </w:tr>
      <w:tr w:rsidR="00005485" w:rsidRPr="00AB1A71" w14:paraId="05C923B7" w14:textId="77777777" w:rsidTr="00005485">
        <w:trPr>
          <w:gridAfter w:val="2"/>
          <w:wAfter w:w="236" w:type="dxa"/>
          <w:trHeight w:val="171"/>
        </w:trPr>
        <w:tc>
          <w:tcPr>
            <w:tcW w:w="4395" w:type="dxa"/>
            <w:tcBorders>
              <w:bottom w:val="nil"/>
            </w:tcBorders>
          </w:tcPr>
          <w:p w14:paraId="6FF6CA9F" w14:textId="77777777" w:rsidR="00005485" w:rsidRPr="00AB1A71" w:rsidRDefault="00005485" w:rsidP="00A949E2">
            <w:r w:rsidRPr="00AB1A71">
              <w:t>1.3. Угрозы утечки информации по каналам ПЭМИН</w:t>
            </w:r>
          </w:p>
        </w:tc>
        <w:tc>
          <w:tcPr>
            <w:tcW w:w="1984" w:type="dxa"/>
            <w:tcBorders>
              <w:bottom w:val="nil"/>
            </w:tcBorders>
          </w:tcPr>
          <w:p w14:paraId="69C8209B" w14:textId="77777777" w:rsidR="00005485" w:rsidRPr="00AB1A71" w:rsidRDefault="00005485" w:rsidP="00A949E2">
            <w:pPr>
              <w:jc w:val="center"/>
            </w:pPr>
          </w:p>
        </w:tc>
        <w:tc>
          <w:tcPr>
            <w:tcW w:w="3147" w:type="dxa"/>
            <w:tcBorders>
              <w:bottom w:val="nil"/>
            </w:tcBorders>
          </w:tcPr>
          <w:p w14:paraId="3D97DB69" w14:textId="77777777" w:rsidR="00005485" w:rsidRPr="00AB1A71" w:rsidRDefault="00005485" w:rsidP="00A949E2">
            <w:pPr>
              <w:jc w:val="center"/>
            </w:pPr>
          </w:p>
        </w:tc>
      </w:tr>
      <w:tr w:rsidR="00005485" w:rsidRPr="00AB1A71" w14:paraId="2BA28114" w14:textId="77777777" w:rsidTr="00005485">
        <w:trPr>
          <w:trHeight w:val="363"/>
        </w:trPr>
        <w:tc>
          <w:tcPr>
            <w:tcW w:w="9526" w:type="dxa"/>
            <w:gridSpan w:val="3"/>
            <w:tcBorders>
              <w:top w:val="nil"/>
              <w:left w:val="single" w:sz="4" w:space="0" w:color="auto"/>
              <w:bottom w:val="nil"/>
              <w:right w:val="single" w:sz="4" w:space="0" w:color="auto"/>
            </w:tcBorders>
          </w:tcPr>
          <w:p w14:paraId="106BCB6C" w14:textId="77777777" w:rsidR="00005485" w:rsidRPr="00AB1A71" w:rsidRDefault="00005485" w:rsidP="00A949E2">
            <w:pPr>
              <w:rPr>
                <w:color w:val="000000"/>
              </w:rPr>
            </w:pPr>
            <w:r w:rsidRPr="00AB1A71">
              <w:rPr>
                <w:b/>
                <w:color w:val="000000"/>
              </w:rPr>
              <w:t>2. Угрозы несанкционированного доступа к информации.</w:t>
            </w:r>
          </w:p>
        </w:tc>
        <w:tc>
          <w:tcPr>
            <w:tcW w:w="236" w:type="dxa"/>
            <w:gridSpan w:val="2"/>
            <w:tcBorders>
              <w:top w:val="nil"/>
              <w:left w:val="single" w:sz="4" w:space="0" w:color="auto"/>
              <w:right w:val="nil"/>
            </w:tcBorders>
          </w:tcPr>
          <w:p w14:paraId="12679A98" w14:textId="77777777" w:rsidR="00005485" w:rsidRPr="00AB1A71" w:rsidRDefault="00005485" w:rsidP="00A949E2">
            <w:pPr>
              <w:rPr>
                <w:b/>
                <w:color w:val="000000"/>
              </w:rPr>
            </w:pPr>
          </w:p>
        </w:tc>
      </w:tr>
      <w:tr w:rsidR="00005485" w:rsidRPr="00AB1A71" w14:paraId="4039D0E4" w14:textId="77777777" w:rsidTr="00005485">
        <w:tblPrEx>
          <w:tblBorders>
            <w:bottom w:val="none" w:sz="0" w:space="0" w:color="auto"/>
            <w:insideH w:val="none" w:sz="0" w:space="0" w:color="auto"/>
            <w:insideV w:val="none" w:sz="0" w:space="0" w:color="auto"/>
          </w:tblBorders>
          <w:tblLook w:val="04A0" w:firstRow="1" w:lastRow="0" w:firstColumn="1" w:lastColumn="0" w:noHBand="0" w:noVBand="1"/>
        </w:tblPrEx>
        <w:trPr>
          <w:gridAfter w:val="1"/>
          <w:wAfter w:w="166" w:type="dxa"/>
        </w:trPr>
        <w:tc>
          <w:tcPr>
            <w:tcW w:w="9596" w:type="dxa"/>
            <w:gridSpan w:val="4"/>
          </w:tcPr>
          <w:p w14:paraId="143E972A" w14:textId="77777777" w:rsidR="00005485" w:rsidRPr="00AB1A71" w:rsidRDefault="00005485" w:rsidP="00A949E2">
            <w:r w:rsidRPr="00AB1A71">
              <w:rPr>
                <w:color w:val="000000"/>
              </w:rPr>
              <w:t xml:space="preserve">2.1. Угрозы уничтожения, хищения аппаратных средств </w:t>
            </w:r>
            <w:proofErr w:type="spellStart"/>
            <w:r w:rsidRPr="00AB1A71">
              <w:rPr>
                <w:color w:val="000000"/>
              </w:rPr>
              <w:t>ИСПДн</w:t>
            </w:r>
            <w:proofErr w:type="spellEnd"/>
            <w:r w:rsidRPr="00AB1A71">
              <w:rPr>
                <w:color w:val="000000"/>
              </w:rPr>
              <w:t xml:space="preserve"> носителей информации путем физического доступа к элементам </w:t>
            </w:r>
            <w:proofErr w:type="spellStart"/>
            <w:r w:rsidRPr="00AB1A71">
              <w:rPr>
                <w:color w:val="000000"/>
              </w:rPr>
              <w:t>ИСПДн</w:t>
            </w:r>
            <w:proofErr w:type="spellEnd"/>
          </w:p>
        </w:tc>
      </w:tr>
      <w:tr w:rsidR="00005485" w:rsidRPr="00AB1A71" w14:paraId="7D866FA3" w14:textId="77777777" w:rsidTr="00005485">
        <w:trPr>
          <w:gridAfter w:val="2"/>
          <w:wAfter w:w="236" w:type="dxa"/>
          <w:trHeight w:val="171"/>
        </w:trPr>
        <w:tc>
          <w:tcPr>
            <w:tcW w:w="4395" w:type="dxa"/>
            <w:tcBorders>
              <w:top w:val="single" w:sz="4" w:space="0" w:color="auto"/>
            </w:tcBorders>
          </w:tcPr>
          <w:p w14:paraId="050FA23C" w14:textId="77777777" w:rsidR="00005485" w:rsidRPr="00AB1A71" w:rsidRDefault="00005485" w:rsidP="00A949E2">
            <w:r w:rsidRPr="00AB1A71">
              <w:t>2.1.1. Кража ПЭВМ</w:t>
            </w:r>
          </w:p>
        </w:tc>
        <w:tc>
          <w:tcPr>
            <w:tcW w:w="1984" w:type="dxa"/>
            <w:tcBorders>
              <w:top w:val="single" w:sz="4" w:space="0" w:color="auto"/>
            </w:tcBorders>
          </w:tcPr>
          <w:p w14:paraId="43CF7E63" w14:textId="77777777" w:rsidR="00005485" w:rsidRPr="00AB1A71" w:rsidRDefault="00005485" w:rsidP="00A949E2">
            <w:pPr>
              <w:jc w:val="center"/>
            </w:pPr>
          </w:p>
        </w:tc>
        <w:tc>
          <w:tcPr>
            <w:tcW w:w="3147" w:type="dxa"/>
            <w:vMerge w:val="restart"/>
            <w:tcBorders>
              <w:top w:val="single" w:sz="4" w:space="0" w:color="auto"/>
            </w:tcBorders>
            <w:vAlign w:val="center"/>
          </w:tcPr>
          <w:p w14:paraId="0A306459" w14:textId="77777777" w:rsidR="00005485" w:rsidRPr="00AB1A71" w:rsidRDefault="00005485" w:rsidP="00A949E2">
            <w:pPr>
              <w:jc w:val="center"/>
            </w:pPr>
          </w:p>
        </w:tc>
      </w:tr>
      <w:tr w:rsidR="00005485" w:rsidRPr="00AB1A71" w14:paraId="5DAD6783" w14:textId="77777777" w:rsidTr="00005485">
        <w:trPr>
          <w:gridAfter w:val="2"/>
          <w:wAfter w:w="236" w:type="dxa"/>
          <w:trHeight w:val="171"/>
        </w:trPr>
        <w:tc>
          <w:tcPr>
            <w:tcW w:w="4395" w:type="dxa"/>
          </w:tcPr>
          <w:p w14:paraId="2975C118" w14:textId="77777777" w:rsidR="00005485" w:rsidRPr="00AB1A71" w:rsidRDefault="00005485" w:rsidP="00A949E2">
            <w:r w:rsidRPr="00AB1A71">
              <w:t>2.1.2. Кража носителей информации</w:t>
            </w:r>
          </w:p>
        </w:tc>
        <w:tc>
          <w:tcPr>
            <w:tcW w:w="1984" w:type="dxa"/>
          </w:tcPr>
          <w:p w14:paraId="257D7962" w14:textId="77777777" w:rsidR="00005485" w:rsidRPr="00AB1A71" w:rsidRDefault="00005485" w:rsidP="00A949E2">
            <w:pPr>
              <w:jc w:val="center"/>
            </w:pPr>
          </w:p>
        </w:tc>
        <w:tc>
          <w:tcPr>
            <w:tcW w:w="3147" w:type="dxa"/>
            <w:vMerge/>
            <w:vAlign w:val="center"/>
          </w:tcPr>
          <w:p w14:paraId="59A658E6" w14:textId="77777777" w:rsidR="00005485" w:rsidRPr="00AB1A71" w:rsidRDefault="00005485" w:rsidP="00A949E2">
            <w:pPr>
              <w:jc w:val="center"/>
            </w:pPr>
          </w:p>
        </w:tc>
      </w:tr>
      <w:tr w:rsidR="00005485" w:rsidRPr="00AB1A71" w14:paraId="13070F7F" w14:textId="77777777" w:rsidTr="00005485">
        <w:trPr>
          <w:gridAfter w:val="2"/>
          <w:wAfter w:w="236" w:type="dxa"/>
          <w:trHeight w:val="607"/>
        </w:trPr>
        <w:tc>
          <w:tcPr>
            <w:tcW w:w="4395" w:type="dxa"/>
          </w:tcPr>
          <w:p w14:paraId="6069055F" w14:textId="77777777" w:rsidR="00005485" w:rsidRPr="00AB1A71" w:rsidRDefault="00005485" w:rsidP="00A949E2">
            <w:r w:rsidRPr="00AB1A71">
              <w:t>2.1.3. Кража ключей и атрибутов доступа</w:t>
            </w:r>
          </w:p>
        </w:tc>
        <w:tc>
          <w:tcPr>
            <w:tcW w:w="1984" w:type="dxa"/>
          </w:tcPr>
          <w:p w14:paraId="38000639" w14:textId="77777777" w:rsidR="00005485" w:rsidRPr="00AB1A71" w:rsidRDefault="00005485" w:rsidP="00A949E2">
            <w:pPr>
              <w:jc w:val="center"/>
            </w:pPr>
          </w:p>
        </w:tc>
        <w:tc>
          <w:tcPr>
            <w:tcW w:w="3147" w:type="dxa"/>
            <w:vMerge/>
            <w:vAlign w:val="center"/>
          </w:tcPr>
          <w:p w14:paraId="73FB8415" w14:textId="77777777" w:rsidR="00005485" w:rsidRPr="00AB1A71" w:rsidRDefault="00005485" w:rsidP="00A949E2">
            <w:pPr>
              <w:jc w:val="center"/>
            </w:pPr>
          </w:p>
        </w:tc>
      </w:tr>
      <w:tr w:rsidR="00005485" w:rsidRPr="00AB1A71" w14:paraId="123D4FE1" w14:textId="77777777" w:rsidTr="00005485">
        <w:trPr>
          <w:gridAfter w:val="2"/>
          <w:wAfter w:w="236" w:type="dxa"/>
          <w:trHeight w:val="1052"/>
        </w:trPr>
        <w:tc>
          <w:tcPr>
            <w:tcW w:w="4395" w:type="dxa"/>
          </w:tcPr>
          <w:p w14:paraId="10EA23FA" w14:textId="77777777" w:rsidR="00005485" w:rsidRPr="00AB1A71" w:rsidRDefault="00005485" w:rsidP="00A949E2">
            <w:r w:rsidRPr="00AB1A71">
              <w:t>2.1.4.  Несанкционированный доступ к информации при техническом обслуживании (ремонте, уничтожении) узлов ПЭВМ</w:t>
            </w:r>
          </w:p>
        </w:tc>
        <w:tc>
          <w:tcPr>
            <w:tcW w:w="1984" w:type="dxa"/>
          </w:tcPr>
          <w:p w14:paraId="0172E113" w14:textId="77777777" w:rsidR="00005485" w:rsidRPr="00AB1A71" w:rsidRDefault="00005485" w:rsidP="00A949E2">
            <w:pPr>
              <w:jc w:val="center"/>
            </w:pPr>
          </w:p>
        </w:tc>
        <w:tc>
          <w:tcPr>
            <w:tcW w:w="3147" w:type="dxa"/>
            <w:vMerge/>
            <w:tcBorders>
              <w:bottom w:val="nil"/>
            </w:tcBorders>
          </w:tcPr>
          <w:p w14:paraId="2F3152AC" w14:textId="77777777" w:rsidR="00005485" w:rsidRPr="00AB1A71" w:rsidRDefault="00005485" w:rsidP="00A949E2">
            <w:pPr>
              <w:jc w:val="center"/>
            </w:pPr>
          </w:p>
        </w:tc>
      </w:tr>
      <w:tr w:rsidR="00005485" w:rsidRPr="00AB1A71" w14:paraId="0C972F66" w14:textId="77777777" w:rsidTr="00005485">
        <w:trPr>
          <w:gridAfter w:val="2"/>
          <w:wAfter w:w="236" w:type="dxa"/>
          <w:trHeight w:val="171"/>
        </w:trPr>
        <w:tc>
          <w:tcPr>
            <w:tcW w:w="4395" w:type="dxa"/>
          </w:tcPr>
          <w:p w14:paraId="552E1CFA" w14:textId="77777777" w:rsidR="00005485" w:rsidRPr="00AB1A71" w:rsidRDefault="00005485" w:rsidP="00A949E2">
            <w:r w:rsidRPr="00AB1A71">
              <w:t>2.1.</w:t>
            </w:r>
            <w:proofErr w:type="gramStart"/>
            <w:r w:rsidRPr="00AB1A71">
              <w:rPr>
                <w:lang w:val="en-US"/>
              </w:rPr>
              <w:t>5</w:t>
            </w:r>
            <w:r w:rsidRPr="00AB1A71">
              <w:t>.Несанкционированное</w:t>
            </w:r>
            <w:proofErr w:type="gramEnd"/>
            <w:r w:rsidRPr="00AB1A71">
              <w:t xml:space="preserve"> отключение средств защиты</w:t>
            </w:r>
          </w:p>
        </w:tc>
        <w:tc>
          <w:tcPr>
            <w:tcW w:w="1984" w:type="dxa"/>
            <w:tcBorders>
              <w:right w:val="single" w:sz="4" w:space="0" w:color="auto"/>
            </w:tcBorders>
          </w:tcPr>
          <w:p w14:paraId="651A87C9" w14:textId="77777777" w:rsidR="00005485" w:rsidRPr="00AB1A71" w:rsidRDefault="00005485" w:rsidP="00A949E2">
            <w:pPr>
              <w:jc w:val="center"/>
            </w:pPr>
          </w:p>
        </w:tc>
        <w:tc>
          <w:tcPr>
            <w:tcW w:w="3147" w:type="dxa"/>
            <w:tcBorders>
              <w:top w:val="nil"/>
              <w:left w:val="single" w:sz="4" w:space="0" w:color="auto"/>
              <w:bottom w:val="nil"/>
              <w:right w:val="single" w:sz="4" w:space="0" w:color="auto"/>
            </w:tcBorders>
          </w:tcPr>
          <w:p w14:paraId="45D80DD3" w14:textId="77777777" w:rsidR="00005485" w:rsidRPr="00AB1A71" w:rsidRDefault="00005485" w:rsidP="00A949E2">
            <w:pPr>
              <w:jc w:val="center"/>
            </w:pPr>
          </w:p>
        </w:tc>
      </w:tr>
      <w:tr w:rsidR="00005485" w:rsidRPr="00AB1A71" w14:paraId="2B62D9DE" w14:textId="77777777" w:rsidTr="00005485">
        <w:trPr>
          <w:gridAfter w:val="2"/>
          <w:wAfter w:w="236" w:type="dxa"/>
          <w:trHeight w:val="171"/>
        </w:trPr>
        <w:tc>
          <w:tcPr>
            <w:tcW w:w="9526" w:type="dxa"/>
            <w:gridSpan w:val="3"/>
          </w:tcPr>
          <w:p w14:paraId="1F020412" w14:textId="77777777" w:rsidR="00005485" w:rsidRPr="00AB1A71" w:rsidRDefault="00005485" w:rsidP="00A949E2">
            <w:pPr>
              <w:rPr>
                <w:b/>
              </w:rPr>
            </w:pPr>
            <w:r w:rsidRPr="00AB1A71">
              <w:rPr>
                <w:b/>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005485" w:rsidRPr="00AB1A71" w14:paraId="41E634E5" w14:textId="77777777" w:rsidTr="00005485">
        <w:trPr>
          <w:trHeight w:val="171"/>
        </w:trPr>
        <w:tc>
          <w:tcPr>
            <w:tcW w:w="4395" w:type="dxa"/>
          </w:tcPr>
          <w:p w14:paraId="0A4CDD63" w14:textId="77777777" w:rsidR="00005485" w:rsidRPr="00AB1A71" w:rsidRDefault="00005485" w:rsidP="00A949E2">
            <w:r w:rsidRPr="00AB1A71">
              <w:t>2.2.1. Действия вредоносных программ (вирусов)</w:t>
            </w:r>
          </w:p>
        </w:tc>
        <w:tc>
          <w:tcPr>
            <w:tcW w:w="1984" w:type="dxa"/>
            <w:tcBorders>
              <w:right w:val="single" w:sz="4" w:space="0" w:color="auto"/>
            </w:tcBorders>
          </w:tcPr>
          <w:p w14:paraId="41D5DA3C" w14:textId="77777777" w:rsidR="00005485" w:rsidRPr="00AB1A71" w:rsidRDefault="00005485" w:rsidP="00A949E2">
            <w:pPr>
              <w:jc w:val="center"/>
            </w:pPr>
          </w:p>
        </w:tc>
        <w:tc>
          <w:tcPr>
            <w:tcW w:w="3147" w:type="dxa"/>
            <w:tcBorders>
              <w:right w:val="single" w:sz="4" w:space="0" w:color="auto"/>
            </w:tcBorders>
          </w:tcPr>
          <w:p w14:paraId="4421FD46" w14:textId="77777777" w:rsidR="00005485" w:rsidRPr="00AB1A71" w:rsidRDefault="00005485" w:rsidP="00A949E2">
            <w:pPr>
              <w:jc w:val="center"/>
            </w:pPr>
          </w:p>
        </w:tc>
        <w:tc>
          <w:tcPr>
            <w:tcW w:w="236" w:type="dxa"/>
            <w:gridSpan w:val="2"/>
            <w:vMerge w:val="restart"/>
            <w:tcBorders>
              <w:top w:val="nil"/>
              <w:left w:val="single" w:sz="4" w:space="0" w:color="auto"/>
              <w:bottom w:val="nil"/>
              <w:right w:val="nil"/>
            </w:tcBorders>
          </w:tcPr>
          <w:p w14:paraId="66FE3939" w14:textId="77777777" w:rsidR="00005485" w:rsidRPr="00AB1A71" w:rsidRDefault="00005485" w:rsidP="00A949E2">
            <w:pPr>
              <w:jc w:val="center"/>
            </w:pPr>
          </w:p>
        </w:tc>
      </w:tr>
      <w:tr w:rsidR="00005485" w:rsidRPr="00AB1A71" w14:paraId="7D1CB055" w14:textId="77777777" w:rsidTr="00005485">
        <w:trPr>
          <w:trHeight w:val="171"/>
        </w:trPr>
        <w:tc>
          <w:tcPr>
            <w:tcW w:w="4395" w:type="dxa"/>
          </w:tcPr>
          <w:p w14:paraId="37881254" w14:textId="77777777" w:rsidR="00005485" w:rsidRPr="00AB1A71" w:rsidRDefault="00005485" w:rsidP="00A949E2">
            <w:r w:rsidRPr="00AB1A71">
              <w:t>2.2.</w:t>
            </w:r>
            <w:proofErr w:type="gramStart"/>
            <w:r w:rsidRPr="00AB1A71">
              <w:t>2.Недекларированные</w:t>
            </w:r>
            <w:proofErr w:type="gramEnd"/>
            <w:r w:rsidRPr="00AB1A71">
              <w:t xml:space="preserve"> возможности системного ПО и ПО для обработки персональных данных</w:t>
            </w:r>
          </w:p>
        </w:tc>
        <w:tc>
          <w:tcPr>
            <w:tcW w:w="1984" w:type="dxa"/>
            <w:tcBorders>
              <w:right w:val="single" w:sz="4" w:space="0" w:color="auto"/>
            </w:tcBorders>
          </w:tcPr>
          <w:p w14:paraId="7A33F1E2" w14:textId="77777777" w:rsidR="00005485" w:rsidRPr="00AB1A71" w:rsidRDefault="00005485" w:rsidP="00A949E2">
            <w:pPr>
              <w:jc w:val="center"/>
            </w:pPr>
          </w:p>
        </w:tc>
        <w:tc>
          <w:tcPr>
            <w:tcW w:w="3147" w:type="dxa"/>
            <w:tcBorders>
              <w:right w:val="single" w:sz="4" w:space="0" w:color="auto"/>
            </w:tcBorders>
          </w:tcPr>
          <w:p w14:paraId="35D37558" w14:textId="77777777" w:rsidR="00005485" w:rsidRPr="00AB1A71" w:rsidRDefault="00005485" w:rsidP="00A949E2">
            <w:pPr>
              <w:jc w:val="center"/>
            </w:pPr>
          </w:p>
        </w:tc>
        <w:tc>
          <w:tcPr>
            <w:tcW w:w="236" w:type="dxa"/>
            <w:gridSpan w:val="2"/>
            <w:vMerge/>
            <w:tcBorders>
              <w:top w:val="nil"/>
              <w:left w:val="single" w:sz="4" w:space="0" w:color="auto"/>
              <w:bottom w:val="nil"/>
              <w:right w:val="nil"/>
            </w:tcBorders>
          </w:tcPr>
          <w:p w14:paraId="0C498FC2" w14:textId="77777777" w:rsidR="00005485" w:rsidRPr="00AB1A71" w:rsidRDefault="00005485" w:rsidP="00A949E2">
            <w:pPr>
              <w:jc w:val="center"/>
            </w:pPr>
          </w:p>
        </w:tc>
      </w:tr>
      <w:tr w:rsidR="00005485" w:rsidRPr="00AB1A71" w14:paraId="70006099" w14:textId="77777777" w:rsidTr="00005485">
        <w:trPr>
          <w:trHeight w:val="541"/>
        </w:trPr>
        <w:tc>
          <w:tcPr>
            <w:tcW w:w="4395" w:type="dxa"/>
            <w:tcBorders>
              <w:top w:val="nil"/>
            </w:tcBorders>
          </w:tcPr>
          <w:p w14:paraId="50A5A92F" w14:textId="77777777" w:rsidR="00005485" w:rsidRPr="00AB1A71" w:rsidRDefault="00005485" w:rsidP="00A949E2">
            <w:r w:rsidRPr="00AB1A71">
              <w:t>2.2.3. Установка ПО, не связанного с исполнением служебных обязанностей</w:t>
            </w:r>
          </w:p>
        </w:tc>
        <w:tc>
          <w:tcPr>
            <w:tcW w:w="1984" w:type="dxa"/>
            <w:tcBorders>
              <w:top w:val="nil"/>
              <w:right w:val="single" w:sz="4" w:space="0" w:color="auto"/>
            </w:tcBorders>
          </w:tcPr>
          <w:p w14:paraId="7E585719" w14:textId="77777777" w:rsidR="00005485" w:rsidRPr="00AB1A71" w:rsidRDefault="00005485" w:rsidP="00A949E2">
            <w:pPr>
              <w:jc w:val="center"/>
            </w:pPr>
          </w:p>
        </w:tc>
        <w:tc>
          <w:tcPr>
            <w:tcW w:w="3147" w:type="dxa"/>
            <w:tcBorders>
              <w:top w:val="nil"/>
              <w:right w:val="single" w:sz="4" w:space="0" w:color="auto"/>
            </w:tcBorders>
          </w:tcPr>
          <w:p w14:paraId="1E1250EC" w14:textId="77777777" w:rsidR="00005485" w:rsidRPr="00AB1A71" w:rsidRDefault="00005485" w:rsidP="00A949E2">
            <w:pPr>
              <w:jc w:val="center"/>
            </w:pPr>
          </w:p>
        </w:tc>
        <w:tc>
          <w:tcPr>
            <w:tcW w:w="236" w:type="dxa"/>
            <w:gridSpan w:val="2"/>
            <w:vMerge/>
            <w:tcBorders>
              <w:top w:val="nil"/>
              <w:left w:val="single" w:sz="4" w:space="0" w:color="auto"/>
              <w:bottom w:val="nil"/>
              <w:right w:val="nil"/>
            </w:tcBorders>
          </w:tcPr>
          <w:p w14:paraId="3FB72482" w14:textId="77777777" w:rsidR="00005485" w:rsidRPr="00AB1A71" w:rsidRDefault="00005485" w:rsidP="00A949E2">
            <w:pPr>
              <w:jc w:val="center"/>
            </w:pPr>
          </w:p>
        </w:tc>
      </w:tr>
      <w:tr w:rsidR="00005485" w:rsidRPr="00AB1A71" w14:paraId="239C7D85" w14:textId="77777777" w:rsidTr="00005485">
        <w:trPr>
          <w:trHeight w:val="171"/>
        </w:trPr>
        <w:tc>
          <w:tcPr>
            <w:tcW w:w="4395" w:type="dxa"/>
            <w:tcBorders>
              <w:top w:val="nil"/>
            </w:tcBorders>
          </w:tcPr>
          <w:p w14:paraId="5986B176" w14:textId="77777777" w:rsidR="00005485" w:rsidRPr="00AB1A71" w:rsidRDefault="00005485" w:rsidP="00A949E2">
            <w:r w:rsidRPr="00AB1A71">
              <w:t>2.2.4. Перехват управления сетевым оборудованием ПО</w:t>
            </w:r>
          </w:p>
        </w:tc>
        <w:tc>
          <w:tcPr>
            <w:tcW w:w="1984" w:type="dxa"/>
            <w:tcBorders>
              <w:top w:val="nil"/>
              <w:right w:val="single" w:sz="4" w:space="0" w:color="auto"/>
            </w:tcBorders>
          </w:tcPr>
          <w:p w14:paraId="1F52DAA7" w14:textId="77777777" w:rsidR="00005485" w:rsidRPr="00AB1A71" w:rsidRDefault="00005485" w:rsidP="00A949E2">
            <w:pPr>
              <w:jc w:val="center"/>
            </w:pPr>
          </w:p>
        </w:tc>
        <w:tc>
          <w:tcPr>
            <w:tcW w:w="3147" w:type="dxa"/>
            <w:tcBorders>
              <w:top w:val="nil"/>
              <w:right w:val="single" w:sz="4" w:space="0" w:color="auto"/>
            </w:tcBorders>
            <w:vAlign w:val="center"/>
          </w:tcPr>
          <w:p w14:paraId="489B09E4" w14:textId="77777777" w:rsidR="00005485" w:rsidRPr="00AB1A71" w:rsidRDefault="00005485" w:rsidP="00A949E2">
            <w:pPr>
              <w:jc w:val="center"/>
            </w:pPr>
          </w:p>
        </w:tc>
        <w:tc>
          <w:tcPr>
            <w:tcW w:w="236" w:type="dxa"/>
            <w:gridSpan w:val="2"/>
            <w:vMerge/>
            <w:tcBorders>
              <w:top w:val="nil"/>
              <w:left w:val="single" w:sz="4" w:space="0" w:color="auto"/>
              <w:bottom w:val="nil"/>
              <w:right w:val="nil"/>
            </w:tcBorders>
          </w:tcPr>
          <w:p w14:paraId="7ED745C4" w14:textId="77777777" w:rsidR="00005485" w:rsidRPr="00AB1A71" w:rsidRDefault="00005485" w:rsidP="00A949E2">
            <w:pPr>
              <w:jc w:val="center"/>
            </w:pPr>
          </w:p>
        </w:tc>
      </w:tr>
      <w:tr w:rsidR="00005485" w:rsidRPr="00AB1A71" w14:paraId="1195D0A7" w14:textId="77777777" w:rsidTr="00005485">
        <w:trPr>
          <w:trHeight w:val="171"/>
        </w:trPr>
        <w:tc>
          <w:tcPr>
            <w:tcW w:w="4395" w:type="dxa"/>
            <w:tcBorders>
              <w:top w:val="nil"/>
            </w:tcBorders>
          </w:tcPr>
          <w:p w14:paraId="458820F9" w14:textId="77777777" w:rsidR="00005485" w:rsidRPr="00AB1A71" w:rsidRDefault="00005485" w:rsidP="00A949E2">
            <w:r w:rsidRPr="00AB1A71">
              <w:t xml:space="preserve">2.2.5. Загрузка ОС с </w:t>
            </w:r>
            <w:proofErr w:type="gramStart"/>
            <w:r w:rsidRPr="00AB1A71">
              <w:t>недостоверных  внешних</w:t>
            </w:r>
            <w:proofErr w:type="gramEnd"/>
            <w:r w:rsidRPr="00AB1A71">
              <w:t xml:space="preserve"> носителей</w:t>
            </w:r>
          </w:p>
        </w:tc>
        <w:tc>
          <w:tcPr>
            <w:tcW w:w="1984" w:type="dxa"/>
            <w:tcBorders>
              <w:top w:val="nil"/>
              <w:right w:val="single" w:sz="4" w:space="0" w:color="auto"/>
            </w:tcBorders>
          </w:tcPr>
          <w:p w14:paraId="1265B924" w14:textId="77777777" w:rsidR="00005485" w:rsidRPr="00AB1A71" w:rsidRDefault="00005485" w:rsidP="00A949E2">
            <w:pPr>
              <w:jc w:val="center"/>
            </w:pPr>
          </w:p>
        </w:tc>
        <w:tc>
          <w:tcPr>
            <w:tcW w:w="3147" w:type="dxa"/>
            <w:tcBorders>
              <w:top w:val="nil"/>
              <w:right w:val="single" w:sz="4" w:space="0" w:color="auto"/>
            </w:tcBorders>
            <w:vAlign w:val="center"/>
          </w:tcPr>
          <w:p w14:paraId="637C54E5" w14:textId="77777777" w:rsidR="00005485" w:rsidRPr="00AB1A71" w:rsidRDefault="00005485" w:rsidP="00A949E2">
            <w:pPr>
              <w:jc w:val="center"/>
            </w:pPr>
          </w:p>
        </w:tc>
        <w:tc>
          <w:tcPr>
            <w:tcW w:w="236" w:type="dxa"/>
            <w:gridSpan w:val="2"/>
            <w:vMerge/>
            <w:tcBorders>
              <w:top w:val="nil"/>
              <w:left w:val="single" w:sz="4" w:space="0" w:color="auto"/>
              <w:bottom w:val="nil"/>
              <w:right w:val="nil"/>
            </w:tcBorders>
          </w:tcPr>
          <w:p w14:paraId="33D1C596" w14:textId="77777777" w:rsidR="00005485" w:rsidRPr="00AB1A71" w:rsidRDefault="00005485" w:rsidP="00A949E2">
            <w:pPr>
              <w:jc w:val="center"/>
            </w:pPr>
          </w:p>
        </w:tc>
      </w:tr>
      <w:tr w:rsidR="00005485" w:rsidRPr="00AB1A71" w14:paraId="20118E85" w14:textId="77777777" w:rsidTr="00005485">
        <w:trPr>
          <w:trHeight w:val="171"/>
        </w:trPr>
        <w:tc>
          <w:tcPr>
            <w:tcW w:w="4395" w:type="dxa"/>
          </w:tcPr>
          <w:p w14:paraId="3B72633F" w14:textId="77777777" w:rsidR="00005485" w:rsidRPr="00AB1A71" w:rsidRDefault="00005485" w:rsidP="00A949E2">
            <w:r w:rsidRPr="00AB1A71">
              <w:t>2.2.</w:t>
            </w:r>
            <w:proofErr w:type="gramStart"/>
            <w:r w:rsidRPr="00AB1A71">
              <w:t>6.Несанкционированное</w:t>
            </w:r>
            <w:proofErr w:type="gramEnd"/>
            <w:r w:rsidRPr="00AB1A71">
              <w:t xml:space="preserve"> использование систем удаленного администрирования</w:t>
            </w:r>
          </w:p>
        </w:tc>
        <w:tc>
          <w:tcPr>
            <w:tcW w:w="1984" w:type="dxa"/>
            <w:tcBorders>
              <w:right w:val="single" w:sz="4" w:space="0" w:color="auto"/>
            </w:tcBorders>
          </w:tcPr>
          <w:p w14:paraId="2E5633CA" w14:textId="77777777" w:rsidR="00005485" w:rsidRPr="00AB1A71" w:rsidRDefault="00005485" w:rsidP="00A949E2">
            <w:pPr>
              <w:jc w:val="center"/>
            </w:pPr>
          </w:p>
        </w:tc>
        <w:tc>
          <w:tcPr>
            <w:tcW w:w="3147" w:type="dxa"/>
            <w:tcBorders>
              <w:right w:val="single" w:sz="4" w:space="0" w:color="auto"/>
            </w:tcBorders>
          </w:tcPr>
          <w:p w14:paraId="3C0DA64C" w14:textId="77777777" w:rsidR="00005485" w:rsidRPr="00AB1A71" w:rsidRDefault="00005485" w:rsidP="00A949E2">
            <w:pPr>
              <w:jc w:val="center"/>
            </w:pPr>
          </w:p>
        </w:tc>
        <w:tc>
          <w:tcPr>
            <w:tcW w:w="236" w:type="dxa"/>
            <w:gridSpan w:val="2"/>
            <w:tcBorders>
              <w:top w:val="nil"/>
              <w:left w:val="single" w:sz="4" w:space="0" w:color="auto"/>
              <w:bottom w:val="nil"/>
              <w:right w:val="nil"/>
            </w:tcBorders>
          </w:tcPr>
          <w:p w14:paraId="72B18A3F" w14:textId="77777777" w:rsidR="00005485" w:rsidRPr="00AB1A71" w:rsidRDefault="00005485" w:rsidP="00A949E2">
            <w:pPr>
              <w:jc w:val="center"/>
            </w:pPr>
          </w:p>
        </w:tc>
      </w:tr>
      <w:tr w:rsidR="00005485" w:rsidRPr="00AB1A71" w14:paraId="67A08957" w14:textId="77777777" w:rsidTr="00005485">
        <w:trPr>
          <w:gridAfter w:val="2"/>
          <w:wAfter w:w="236" w:type="dxa"/>
          <w:trHeight w:val="171"/>
        </w:trPr>
        <w:tc>
          <w:tcPr>
            <w:tcW w:w="9526" w:type="dxa"/>
            <w:gridSpan w:val="3"/>
          </w:tcPr>
          <w:p w14:paraId="5C955311" w14:textId="77777777" w:rsidR="00005485" w:rsidRPr="00AB1A71" w:rsidRDefault="00005485" w:rsidP="00A949E2">
            <w:pPr>
              <w:rPr>
                <w:b/>
              </w:rPr>
            </w:pPr>
            <w:r w:rsidRPr="00AB1A71">
              <w:rPr>
                <w:b/>
              </w:rPr>
              <w:lastRenderedPageBreak/>
              <w:t xml:space="preserve">2.3. Угрозы непреднамеренных действий пользователей и нарушений безопасности функционирования </w:t>
            </w:r>
            <w:proofErr w:type="spellStart"/>
            <w:r w:rsidRPr="00AB1A71">
              <w:rPr>
                <w:b/>
              </w:rPr>
              <w:t>ИСПДн</w:t>
            </w:r>
            <w:proofErr w:type="spellEnd"/>
            <w:r w:rsidRPr="00AB1A71">
              <w:rPr>
                <w:b/>
              </w:rPr>
              <w:t xml:space="preserve"> и </w:t>
            </w:r>
            <w:proofErr w:type="spellStart"/>
            <w:r w:rsidRPr="00AB1A71">
              <w:rPr>
                <w:b/>
              </w:rPr>
              <w:t>СЗПДн</w:t>
            </w:r>
            <w:proofErr w:type="spellEnd"/>
            <w:r w:rsidRPr="00AB1A71">
              <w:rPr>
                <w:b/>
              </w:rPr>
              <w:t xml:space="preserve"> в ее составе из-за сбоев в программном обеспечении, а также от угроз </w:t>
            </w:r>
            <w:proofErr w:type="spellStart"/>
            <w:r w:rsidRPr="00AB1A71">
              <w:rPr>
                <w:b/>
              </w:rPr>
              <w:t>неантропогенного</w:t>
            </w:r>
            <w:proofErr w:type="spellEnd"/>
            <w:r w:rsidRPr="00AB1A71">
              <w:rPr>
                <w:b/>
              </w:rPr>
              <w:t xml:space="preserve"> (сбоев аппаратуры из-за ненадежности элементов, сбоев электропитания) и стихийного (ударов молний, пожаров, наводнений и т.п.) характера.</w:t>
            </w:r>
          </w:p>
        </w:tc>
      </w:tr>
      <w:tr w:rsidR="00005485" w:rsidRPr="00AB1A71" w14:paraId="10DAD1E3" w14:textId="77777777" w:rsidTr="00005485">
        <w:trPr>
          <w:gridAfter w:val="2"/>
          <w:wAfter w:w="236" w:type="dxa"/>
          <w:trHeight w:val="171"/>
        </w:trPr>
        <w:tc>
          <w:tcPr>
            <w:tcW w:w="4395" w:type="dxa"/>
          </w:tcPr>
          <w:p w14:paraId="14C1CA77" w14:textId="77777777" w:rsidR="00005485" w:rsidRPr="00AB1A71" w:rsidRDefault="00005485" w:rsidP="00A949E2">
            <w:r w:rsidRPr="00AB1A71">
              <w:t>2.3.1. Утрата ключей и атрибутов доступа</w:t>
            </w:r>
          </w:p>
        </w:tc>
        <w:tc>
          <w:tcPr>
            <w:tcW w:w="1984" w:type="dxa"/>
          </w:tcPr>
          <w:p w14:paraId="6980F45F" w14:textId="77777777" w:rsidR="00005485" w:rsidRPr="00AB1A71" w:rsidRDefault="00005485" w:rsidP="00A949E2">
            <w:pPr>
              <w:jc w:val="center"/>
            </w:pPr>
          </w:p>
        </w:tc>
        <w:tc>
          <w:tcPr>
            <w:tcW w:w="3147" w:type="dxa"/>
          </w:tcPr>
          <w:p w14:paraId="132BC2BF" w14:textId="77777777" w:rsidR="00005485" w:rsidRPr="00AB1A71" w:rsidRDefault="00005485" w:rsidP="00A949E2">
            <w:pPr>
              <w:jc w:val="center"/>
            </w:pPr>
          </w:p>
        </w:tc>
      </w:tr>
      <w:tr w:rsidR="00005485" w:rsidRPr="00AB1A71" w14:paraId="699AD7D8" w14:textId="77777777" w:rsidTr="00005485">
        <w:trPr>
          <w:gridAfter w:val="2"/>
          <w:wAfter w:w="236" w:type="dxa"/>
          <w:trHeight w:val="743"/>
        </w:trPr>
        <w:tc>
          <w:tcPr>
            <w:tcW w:w="4395" w:type="dxa"/>
          </w:tcPr>
          <w:p w14:paraId="35B2A34B" w14:textId="77777777" w:rsidR="00005485" w:rsidRPr="00AB1A71" w:rsidRDefault="00005485" w:rsidP="00A949E2">
            <w:r w:rsidRPr="00AB1A71">
              <w:t>2.3.2. Непреднамеренная модификация (уничтожение) информации сотрудниками</w:t>
            </w:r>
          </w:p>
        </w:tc>
        <w:tc>
          <w:tcPr>
            <w:tcW w:w="1984" w:type="dxa"/>
          </w:tcPr>
          <w:p w14:paraId="212F4612" w14:textId="77777777" w:rsidR="00005485" w:rsidRPr="00AB1A71" w:rsidRDefault="00005485" w:rsidP="00A949E2">
            <w:pPr>
              <w:jc w:val="center"/>
            </w:pPr>
          </w:p>
        </w:tc>
        <w:tc>
          <w:tcPr>
            <w:tcW w:w="3147" w:type="dxa"/>
          </w:tcPr>
          <w:p w14:paraId="2D9FE181" w14:textId="77777777" w:rsidR="00005485" w:rsidRPr="00AB1A71" w:rsidRDefault="00005485" w:rsidP="00A949E2">
            <w:pPr>
              <w:jc w:val="center"/>
            </w:pPr>
          </w:p>
        </w:tc>
      </w:tr>
      <w:tr w:rsidR="00005485" w:rsidRPr="00AB1A71" w14:paraId="00A537DF" w14:textId="77777777" w:rsidTr="00005485">
        <w:trPr>
          <w:gridAfter w:val="2"/>
          <w:wAfter w:w="236" w:type="dxa"/>
          <w:trHeight w:val="171"/>
        </w:trPr>
        <w:tc>
          <w:tcPr>
            <w:tcW w:w="4395" w:type="dxa"/>
          </w:tcPr>
          <w:p w14:paraId="74576C55" w14:textId="77777777" w:rsidR="00005485" w:rsidRPr="00AB1A71" w:rsidRDefault="00005485" w:rsidP="00A949E2">
            <w:r w:rsidRPr="00AB1A71">
              <w:t>2.3.3. Непреднамеренное отключение средств защиты</w:t>
            </w:r>
          </w:p>
        </w:tc>
        <w:tc>
          <w:tcPr>
            <w:tcW w:w="1984" w:type="dxa"/>
          </w:tcPr>
          <w:p w14:paraId="58E3E42D" w14:textId="77777777" w:rsidR="00005485" w:rsidRPr="00AB1A71" w:rsidRDefault="00005485" w:rsidP="00A949E2">
            <w:pPr>
              <w:jc w:val="center"/>
            </w:pPr>
          </w:p>
        </w:tc>
        <w:tc>
          <w:tcPr>
            <w:tcW w:w="3147" w:type="dxa"/>
          </w:tcPr>
          <w:p w14:paraId="39B57062" w14:textId="77777777" w:rsidR="00005485" w:rsidRPr="00AB1A71" w:rsidRDefault="00005485" w:rsidP="00A949E2">
            <w:pPr>
              <w:jc w:val="center"/>
            </w:pPr>
          </w:p>
        </w:tc>
      </w:tr>
      <w:tr w:rsidR="00005485" w:rsidRPr="00AB1A71" w14:paraId="167ACC6B" w14:textId="77777777" w:rsidTr="00005485">
        <w:trPr>
          <w:gridAfter w:val="2"/>
          <w:wAfter w:w="236" w:type="dxa"/>
          <w:trHeight w:val="171"/>
        </w:trPr>
        <w:tc>
          <w:tcPr>
            <w:tcW w:w="4395" w:type="dxa"/>
          </w:tcPr>
          <w:p w14:paraId="5D5D1870" w14:textId="77777777" w:rsidR="00005485" w:rsidRPr="00AB1A71" w:rsidRDefault="00005485" w:rsidP="00A949E2">
            <w:r w:rsidRPr="00AB1A71">
              <w:t>2.3.4. Выход из строя аппаратно-программных средств</w:t>
            </w:r>
          </w:p>
        </w:tc>
        <w:tc>
          <w:tcPr>
            <w:tcW w:w="1984" w:type="dxa"/>
          </w:tcPr>
          <w:p w14:paraId="577F63E5" w14:textId="77777777" w:rsidR="00005485" w:rsidRPr="00AB1A71" w:rsidRDefault="00005485" w:rsidP="00A949E2">
            <w:pPr>
              <w:jc w:val="center"/>
            </w:pPr>
          </w:p>
        </w:tc>
        <w:tc>
          <w:tcPr>
            <w:tcW w:w="3147" w:type="dxa"/>
          </w:tcPr>
          <w:p w14:paraId="4D281A03" w14:textId="77777777" w:rsidR="00005485" w:rsidRPr="00AB1A71" w:rsidRDefault="00005485" w:rsidP="00A949E2">
            <w:pPr>
              <w:jc w:val="center"/>
            </w:pPr>
          </w:p>
        </w:tc>
      </w:tr>
      <w:tr w:rsidR="00005485" w:rsidRPr="00AB1A71" w14:paraId="2B336D36" w14:textId="77777777" w:rsidTr="00005485">
        <w:trPr>
          <w:gridAfter w:val="2"/>
          <w:wAfter w:w="236" w:type="dxa"/>
          <w:trHeight w:val="171"/>
        </w:trPr>
        <w:tc>
          <w:tcPr>
            <w:tcW w:w="4395" w:type="dxa"/>
          </w:tcPr>
          <w:p w14:paraId="0000EADC" w14:textId="77777777" w:rsidR="00005485" w:rsidRPr="00AB1A71" w:rsidRDefault="00005485" w:rsidP="00A949E2">
            <w:r w:rsidRPr="00AB1A71">
              <w:t>2.3.5. Сбой системы электроснабжения</w:t>
            </w:r>
          </w:p>
        </w:tc>
        <w:tc>
          <w:tcPr>
            <w:tcW w:w="1984" w:type="dxa"/>
          </w:tcPr>
          <w:p w14:paraId="3E3EA010" w14:textId="77777777" w:rsidR="00005485" w:rsidRPr="00AB1A71" w:rsidRDefault="00005485" w:rsidP="00A949E2">
            <w:pPr>
              <w:jc w:val="center"/>
            </w:pPr>
          </w:p>
        </w:tc>
        <w:tc>
          <w:tcPr>
            <w:tcW w:w="3147" w:type="dxa"/>
          </w:tcPr>
          <w:p w14:paraId="038F4AC0" w14:textId="77777777" w:rsidR="00005485" w:rsidRPr="00AB1A71" w:rsidRDefault="00005485" w:rsidP="00A949E2">
            <w:pPr>
              <w:jc w:val="center"/>
            </w:pPr>
          </w:p>
        </w:tc>
      </w:tr>
      <w:tr w:rsidR="00005485" w:rsidRPr="00AB1A71" w14:paraId="3A02E77B" w14:textId="77777777" w:rsidTr="00005485">
        <w:trPr>
          <w:gridAfter w:val="2"/>
          <w:wAfter w:w="236" w:type="dxa"/>
          <w:trHeight w:val="171"/>
        </w:trPr>
        <w:tc>
          <w:tcPr>
            <w:tcW w:w="4395" w:type="dxa"/>
          </w:tcPr>
          <w:p w14:paraId="6EF172B4" w14:textId="77777777" w:rsidR="00005485" w:rsidRPr="00AB1A71" w:rsidRDefault="00005485" w:rsidP="00A949E2">
            <w:r w:rsidRPr="00AB1A71">
              <w:t>2.3.6. Стихийное бедствие</w:t>
            </w:r>
          </w:p>
        </w:tc>
        <w:tc>
          <w:tcPr>
            <w:tcW w:w="1984" w:type="dxa"/>
          </w:tcPr>
          <w:p w14:paraId="3FCA452C" w14:textId="77777777" w:rsidR="00005485" w:rsidRPr="00AB1A71" w:rsidRDefault="00005485" w:rsidP="00A949E2">
            <w:pPr>
              <w:jc w:val="center"/>
            </w:pPr>
          </w:p>
        </w:tc>
        <w:tc>
          <w:tcPr>
            <w:tcW w:w="3147" w:type="dxa"/>
          </w:tcPr>
          <w:p w14:paraId="4DCC8479" w14:textId="77777777" w:rsidR="00005485" w:rsidRPr="00AB1A71" w:rsidRDefault="00005485" w:rsidP="00A949E2">
            <w:pPr>
              <w:jc w:val="center"/>
            </w:pPr>
          </w:p>
        </w:tc>
      </w:tr>
      <w:tr w:rsidR="00005485" w:rsidRPr="00AB1A71" w14:paraId="21D8862F" w14:textId="77777777" w:rsidTr="00005485">
        <w:trPr>
          <w:gridAfter w:val="2"/>
          <w:wAfter w:w="236" w:type="dxa"/>
          <w:trHeight w:val="171"/>
        </w:trPr>
        <w:tc>
          <w:tcPr>
            <w:tcW w:w="9526" w:type="dxa"/>
            <w:gridSpan w:val="3"/>
          </w:tcPr>
          <w:p w14:paraId="1C772524" w14:textId="77777777" w:rsidR="00005485" w:rsidRPr="00AB1A71" w:rsidRDefault="00005485" w:rsidP="00A949E2">
            <w:pPr>
              <w:rPr>
                <w:b/>
              </w:rPr>
            </w:pPr>
            <w:r w:rsidRPr="00AB1A71">
              <w:rPr>
                <w:b/>
              </w:rPr>
              <w:t>2.4. Угрозы преднамеренных действий внутренних нарушителей</w:t>
            </w:r>
          </w:p>
        </w:tc>
      </w:tr>
      <w:tr w:rsidR="00005485" w:rsidRPr="00AB1A71" w14:paraId="0A61D2AE" w14:textId="77777777" w:rsidTr="00005485">
        <w:trPr>
          <w:trHeight w:val="171"/>
        </w:trPr>
        <w:tc>
          <w:tcPr>
            <w:tcW w:w="4395" w:type="dxa"/>
          </w:tcPr>
          <w:p w14:paraId="0AA08415" w14:textId="77777777" w:rsidR="00005485" w:rsidRPr="00AB1A71" w:rsidRDefault="00005485" w:rsidP="00A949E2">
            <w:r w:rsidRPr="00AB1A71">
              <w:t xml:space="preserve">2.4.1. Доступ к информации, модификация, </w:t>
            </w:r>
            <w:proofErr w:type="gramStart"/>
            <w:r w:rsidRPr="00AB1A71">
              <w:t>уничтожение  лицами</w:t>
            </w:r>
            <w:proofErr w:type="gramEnd"/>
            <w:r w:rsidRPr="00AB1A71">
              <w:t>, не допущенными к ее обработке</w:t>
            </w:r>
          </w:p>
        </w:tc>
        <w:tc>
          <w:tcPr>
            <w:tcW w:w="1984" w:type="dxa"/>
            <w:tcBorders>
              <w:right w:val="single" w:sz="4" w:space="0" w:color="auto"/>
            </w:tcBorders>
          </w:tcPr>
          <w:p w14:paraId="4AF7C649" w14:textId="77777777" w:rsidR="00005485" w:rsidRPr="00AB1A71" w:rsidRDefault="00005485" w:rsidP="00A949E2">
            <w:pPr>
              <w:jc w:val="center"/>
            </w:pPr>
          </w:p>
        </w:tc>
        <w:tc>
          <w:tcPr>
            <w:tcW w:w="3147" w:type="dxa"/>
            <w:tcBorders>
              <w:right w:val="single" w:sz="4" w:space="0" w:color="auto"/>
            </w:tcBorders>
          </w:tcPr>
          <w:p w14:paraId="1E7EC240" w14:textId="77777777" w:rsidR="00005485" w:rsidRPr="00AB1A71" w:rsidRDefault="00005485" w:rsidP="00A949E2">
            <w:pPr>
              <w:jc w:val="center"/>
            </w:pPr>
          </w:p>
        </w:tc>
        <w:tc>
          <w:tcPr>
            <w:tcW w:w="236" w:type="dxa"/>
            <w:gridSpan w:val="2"/>
            <w:vMerge w:val="restart"/>
            <w:tcBorders>
              <w:top w:val="nil"/>
              <w:left w:val="single" w:sz="4" w:space="0" w:color="auto"/>
              <w:bottom w:val="nil"/>
              <w:right w:val="nil"/>
            </w:tcBorders>
          </w:tcPr>
          <w:p w14:paraId="7FEEE205" w14:textId="77777777" w:rsidR="00005485" w:rsidRPr="00AB1A71" w:rsidRDefault="00005485" w:rsidP="00A949E2">
            <w:pPr>
              <w:jc w:val="center"/>
            </w:pPr>
          </w:p>
        </w:tc>
      </w:tr>
      <w:tr w:rsidR="00005485" w:rsidRPr="00AB1A71" w14:paraId="19EFB22D" w14:textId="77777777" w:rsidTr="00005485">
        <w:trPr>
          <w:trHeight w:val="171"/>
        </w:trPr>
        <w:tc>
          <w:tcPr>
            <w:tcW w:w="4395" w:type="dxa"/>
          </w:tcPr>
          <w:p w14:paraId="65DC103C" w14:textId="77777777" w:rsidR="00005485" w:rsidRPr="00AB1A71" w:rsidRDefault="00005485" w:rsidP="00A949E2">
            <w:r w:rsidRPr="00AB1A71">
              <w:t xml:space="preserve">2.4.2. Разглашение информации, модификация, уничтожение </w:t>
            </w:r>
            <w:proofErr w:type="gramStart"/>
            <w:r w:rsidRPr="00AB1A71">
              <w:t>сотрудниками</w:t>
            </w:r>
            <w:proofErr w:type="gramEnd"/>
            <w:r w:rsidRPr="00AB1A71">
              <w:t xml:space="preserve"> допущенными к ее обработке</w:t>
            </w:r>
          </w:p>
        </w:tc>
        <w:tc>
          <w:tcPr>
            <w:tcW w:w="1984" w:type="dxa"/>
            <w:tcBorders>
              <w:right w:val="single" w:sz="4" w:space="0" w:color="auto"/>
            </w:tcBorders>
          </w:tcPr>
          <w:p w14:paraId="4667C263" w14:textId="77777777" w:rsidR="00005485" w:rsidRPr="00AB1A71" w:rsidRDefault="00005485" w:rsidP="00A949E2">
            <w:pPr>
              <w:jc w:val="center"/>
            </w:pPr>
          </w:p>
        </w:tc>
        <w:tc>
          <w:tcPr>
            <w:tcW w:w="3147" w:type="dxa"/>
            <w:tcBorders>
              <w:right w:val="single" w:sz="4" w:space="0" w:color="auto"/>
            </w:tcBorders>
          </w:tcPr>
          <w:p w14:paraId="15991BB8" w14:textId="77777777" w:rsidR="00005485" w:rsidRPr="00AB1A71" w:rsidRDefault="00005485" w:rsidP="00A949E2">
            <w:pPr>
              <w:jc w:val="center"/>
            </w:pPr>
          </w:p>
        </w:tc>
        <w:tc>
          <w:tcPr>
            <w:tcW w:w="236" w:type="dxa"/>
            <w:gridSpan w:val="2"/>
            <w:vMerge/>
            <w:tcBorders>
              <w:top w:val="nil"/>
              <w:left w:val="single" w:sz="4" w:space="0" w:color="auto"/>
              <w:bottom w:val="nil"/>
              <w:right w:val="nil"/>
            </w:tcBorders>
          </w:tcPr>
          <w:p w14:paraId="2DC92DD3" w14:textId="77777777" w:rsidR="00005485" w:rsidRPr="00AB1A71" w:rsidRDefault="00005485" w:rsidP="00A949E2">
            <w:pPr>
              <w:jc w:val="center"/>
            </w:pPr>
          </w:p>
        </w:tc>
      </w:tr>
      <w:tr w:rsidR="00005485" w:rsidRPr="00AB1A71" w14:paraId="74D32881" w14:textId="77777777" w:rsidTr="00005485">
        <w:trPr>
          <w:gridAfter w:val="2"/>
          <w:wAfter w:w="236" w:type="dxa"/>
          <w:trHeight w:val="171"/>
        </w:trPr>
        <w:tc>
          <w:tcPr>
            <w:tcW w:w="9526" w:type="dxa"/>
            <w:gridSpan w:val="3"/>
          </w:tcPr>
          <w:p w14:paraId="1B931682" w14:textId="77777777" w:rsidR="00005485" w:rsidRPr="00AB1A71" w:rsidRDefault="00005485" w:rsidP="00A949E2">
            <w:pPr>
              <w:rPr>
                <w:b/>
              </w:rPr>
            </w:pPr>
            <w:r w:rsidRPr="00AB1A71">
              <w:rPr>
                <w:b/>
              </w:rPr>
              <w:t>2.</w:t>
            </w:r>
            <w:proofErr w:type="gramStart"/>
            <w:r w:rsidRPr="00AB1A71">
              <w:rPr>
                <w:b/>
              </w:rPr>
              <w:t>5.Угрозы</w:t>
            </w:r>
            <w:proofErr w:type="gramEnd"/>
            <w:r w:rsidRPr="00AB1A71">
              <w:rPr>
                <w:b/>
              </w:rPr>
              <w:t xml:space="preserve"> несанкционированного доступа по каналам связи.</w:t>
            </w:r>
          </w:p>
        </w:tc>
      </w:tr>
      <w:tr w:rsidR="00005485" w:rsidRPr="00AB1A71" w14:paraId="3688607A" w14:textId="77777777" w:rsidTr="00005485">
        <w:trPr>
          <w:gridAfter w:val="2"/>
          <w:wAfter w:w="236" w:type="dxa"/>
          <w:trHeight w:val="171"/>
        </w:trPr>
        <w:tc>
          <w:tcPr>
            <w:tcW w:w="9526" w:type="dxa"/>
            <w:gridSpan w:val="3"/>
          </w:tcPr>
          <w:p w14:paraId="63C5CE4E" w14:textId="77777777" w:rsidR="00005485" w:rsidRPr="00AB1A71" w:rsidRDefault="00005485" w:rsidP="00A949E2">
            <w:pPr>
              <w:jc w:val="center"/>
            </w:pPr>
            <w:r w:rsidRPr="00AB1A71">
              <w:t>2.5.</w:t>
            </w:r>
            <w:proofErr w:type="gramStart"/>
            <w:r w:rsidRPr="00AB1A71">
              <w:t>1.Угроза</w:t>
            </w:r>
            <w:proofErr w:type="gramEnd"/>
            <w:r w:rsidRPr="00AB1A71">
              <w:t xml:space="preserve"> «Анализ сетевого трафика» с перехватом передаваемой из </w:t>
            </w:r>
            <w:proofErr w:type="spellStart"/>
            <w:r w:rsidRPr="00AB1A71">
              <w:t>ИСПДн</w:t>
            </w:r>
            <w:proofErr w:type="spellEnd"/>
            <w:r w:rsidRPr="00AB1A71">
              <w:t xml:space="preserve"> и принимаемой из внешних сетей информации:</w:t>
            </w:r>
          </w:p>
        </w:tc>
      </w:tr>
      <w:tr w:rsidR="00005485" w:rsidRPr="00AB1A71" w14:paraId="73004BE9" w14:textId="77777777" w:rsidTr="00005485">
        <w:trPr>
          <w:gridAfter w:val="2"/>
          <w:wAfter w:w="236" w:type="dxa"/>
          <w:trHeight w:val="171"/>
        </w:trPr>
        <w:tc>
          <w:tcPr>
            <w:tcW w:w="4395" w:type="dxa"/>
          </w:tcPr>
          <w:p w14:paraId="28E9EF81" w14:textId="77777777" w:rsidR="00005485" w:rsidRPr="00AB1A71" w:rsidRDefault="00005485" w:rsidP="00A949E2">
            <w:r w:rsidRPr="00AB1A71">
              <w:t>2.5.1.1. Перехват за пределами контролируемой зоны</w:t>
            </w:r>
          </w:p>
        </w:tc>
        <w:tc>
          <w:tcPr>
            <w:tcW w:w="1984" w:type="dxa"/>
          </w:tcPr>
          <w:p w14:paraId="3195F0C5" w14:textId="77777777" w:rsidR="00005485" w:rsidRPr="00AB1A71" w:rsidRDefault="00005485" w:rsidP="00A949E2">
            <w:pPr>
              <w:jc w:val="center"/>
            </w:pPr>
          </w:p>
        </w:tc>
        <w:tc>
          <w:tcPr>
            <w:tcW w:w="3147" w:type="dxa"/>
            <w:vAlign w:val="center"/>
          </w:tcPr>
          <w:p w14:paraId="6042854A" w14:textId="77777777" w:rsidR="00005485" w:rsidRPr="00AB1A71" w:rsidRDefault="00005485" w:rsidP="00A949E2">
            <w:pPr>
              <w:jc w:val="center"/>
            </w:pPr>
          </w:p>
        </w:tc>
      </w:tr>
      <w:tr w:rsidR="00005485" w:rsidRPr="00AB1A71" w14:paraId="6B9D8391" w14:textId="77777777" w:rsidTr="00005485">
        <w:trPr>
          <w:gridAfter w:val="2"/>
          <w:wAfter w:w="236" w:type="dxa"/>
          <w:trHeight w:val="171"/>
        </w:trPr>
        <w:tc>
          <w:tcPr>
            <w:tcW w:w="4395" w:type="dxa"/>
          </w:tcPr>
          <w:p w14:paraId="6D6D164A" w14:textId="77777777" w:rsidR="00005485" w:rsidRPr="00AB1A71" w:rsidRDefault="00005485" w:rsidP="00A949E2">
            <w:r w:rsidRPr="00AB1A71">
              <w:t>2.5.1.2. Перехват в пределах контролируемой зоны внешними нарушителями</w:t>
            </w:r>
          </w:p>
        </w:tc>
        <w:tc>
          <w:tcPr>
            <w:tcW w:w="1984" w:type="dxa"/>
          </w:tcPr>
          <w:p w14:paraId="0CFCFD69" w14:textId="77777777" w:rsidR="00005485" w:rsidRPr="00AB1A71" w:rsidRDefault="00005485" w:rsidP="00A949E2">
            <w:pPr>
              <w:jc w:val="center"/>
            </w:pPr>
          </w:p>
        </w:tc>
        <w:tc>
          <w:tcPr>
            <w:tcW w:w="3147" w:type="dxa"/>
            <w:vMerge w:val="restart"/>
            <w:vAlign w:val="center"/>
          </w:tcPr>
          <w:p w14:paraId="6092679B" w14:textId="77777777" w:rsidR="00005485" w:rsidRPr="00AB1A71" w:rsidRDefault="00005485" w:rsidP="00A949E2">
            <w:pPr>
              <w:jc w:val="center"/>
            </w:pPr>
          </w:p>
        </w:tc>
      </w:tr>
      <w:tr w:rsidR="00005485" w:rsidRPr="00AB1A71" w14:paraId="57297362" w14:textId="77777777" w:rsidTr="00005485">
        <w:trPr>
          <w:gridAfter w:val="2"/>
          <w:wAfter w:w="236" w:type="dxa"/>
          <w:trHeight w:val="793"/>
        </w:trPr>
        <w:tc>
          <w:tcPr>
            <w:tcW w:w="4395" w:type="dxa"/>
          </w:tcPr>
          <w:p w14:paraId="14CD3ED9" w14:textId="77777777" w:rsidR="00005485" w:rsidRPr="00AB1A71" w:rsidRDefault="00005485" w:rsidP="00A949E2">
            <w:r w:rsidRPr="00AB1A71">
              <w:t>2.5.1.</w:t>
            </w:r>
            <w:proofErr w:type="gramStart"/>
            <w:r w:rsidRPr="00AB1A71">
              <w:t>3.Перехват</w:t>
            </w:r>
            <w:proofErr w:type="gramEnd"/>
            <w:r w:rsidRPr="00AB1A71">
              <w:t xml:space="preserve"> в пределах контролируемой зоны внутренними нарушителями.</w:t>
            </w:r>
          </w:p>
        </w:tc>
        <w:tc>
          <w:tcPr>
            <w:tcW w:w="1984" w:type="dxa"/>
          </w:tcPr>
          <w:p w14:paraId="20F0D756" w14:textId="77777777" w:rsidR="00005485" w:rsidRPr="00AB1A71" w:rsidRDefault="00005485" w:rsidP="00A949E2">
            <w:pPr>
              <w:jc w:val="center"/>
            </w:pPr>
          </w:p>
        </w:tc>
        <w:tc>
          <w:tcPr>
            <w:tcW w:w="3147" w:type="dxa"/>
            <w:vMerge/>
            <w:vAlign w:val="center"/>
          </w:tcPr>
          <w:p w14:paraId="5281C32D" w14:textId="77777777" w:rsidR="00005485" w:rsidRPr="00AB1A71" w:rsidRDefault="00005485" w:rsidP="00A949E2">
            <w:pPr>
              <w:jc w:val="center"/>
            </w:pPr>
          </w:p>
        </w:tc>
      </w:tr>
      <w:tr w:rsidR="00005485" w:rsidRPr="00AB1A71" w14:paraId="03A43119" w14:textId="77777777" w:rsidTr="00005485">
        <w:trPr>
          <w:trHeight w:val="171"/>
        </w:trPr>
        <w:tc>
          <w:tcPr>
            <w:tcW w:w="4395" w:type="dxa"/>
            <w:tcBorders>
              <w:top w:val="nil"/>
            </w:tcBorders>
          </w:tcPr>
          <w:p w14:paraId="6C3C4EDD" w14:textId="77777777" w:rsidR="00005485" w:rsidRPr="00AB1A71" w:rsidRDefault="00005485" w:rsidP="00A949E2">
            <w:r w:rsidRPr="00AB1A71">
              <w:t>2.5.</w:t>
            </w:r>
            <w:proofErr w:type="gramStart"/>
            <w:r w:rsidRPr="00AB1A71">
              <w:t>2.Угрозы</w:t>
            </w:r>
            <w:proofErr w:type="gramEnd"/>
            <w:r w:rsidRPr="00AB1A71">
              <w:t xml:space="preserve"> сканирования, направленные на выявление типа или типов используемых операционных систем, сетевых адресов рабочих станций </w:t>
            </w:r>
            <w:proofErr w:type="spellStart"/>
            <w:r w:rsidRPr="00AB1A71">
              <w:t>ИСПДн</w:t>
            </w:r>
            <w:proofErr w:type="spellEnd"/>
            <w:r w:rsidRPr="00AB1A71">
              <w:t>, топологии сети, открытых портов и служб, открытых соединений и др.</w:t>
            </w:r>
          </w:p>
        </w:tc>
        <w:tc>
          <w:tcPr>
            <w:tcW w:w="1984" w:type="dxa"/>
            <w:tcBorders>
              <w:top w:val="nil"/>
            </w:tcBorders>
          </w:tcPr>
          <w:p w14:paraId="60AA7370" w14:textId="77777777" w:rsidR="00005485" w:rsidRPr="00AB1A71" w:rsidRDefault="00005485" w:rsidP="00A949E2">
            <w:pPr>
              <w:jc w:val="center"/>
            </w:pPr>
          </w:p>
        </w:tc>
        <w:tc>
          <w:tcPr>
            <w:tcW w:w="3147" w:type="dxa"/>
            <w:tcBorders>
              <w:top w:val="nil"/>
            </w:tcBorders>
            <w:vAlign w:val="center"/>
          </w:tcPr>
          <w:p w14:paraId="061B72F9" w14:textId="77777777" w:rsidR="00005485" w:rsidRPr="00AB1A71" w:rsidRDefault="00005485" w:rsidP="00A949E2">
            <w:pPr>
              <w:jc w:val="center"/>
            </w:pPr>
          </w:p>
        </w:tc>
        <w:tc>
          <w:tcPr>
            <w:tcW w:w="236" w:type="dxa"/>
            <w:gridSpan w:val="2"/>
            <w:vMerge w:val="restart"/>
            <w:tcBorders>
              <w:top w:val="nil"/>
              <w:bottom w:val="nil"/>
              <w:right w:val="nil"/>
            </w:tcBorders>
          </w:tcPr>
          <w:p w14:paraId="6616616B" w14:textId="77777777" w:rsidR="00005485" w:rsidRPr="00AB1A71" w:rsidRDefault="00005485" w:rsidP="00A949E2">
            <w:pPr>
              <w:jc w:val="center"/>
            </w:pPr>
          </w:p>
        </w:tc>
      </w:tr>
      <w:tr w:rsidR="00005485" w:rsidRPr="00AB1A71" w14:paraId="23F79ACB" w14:textId="77777777" w:rsidTr="00005485">
        <w:trPr>
          <w:trHeight w:val="171"/>
        </w:trPr>
        <w:tc>
          <w:tcPr>
            <w:tcW w:w="4395" w:type="dxa"/>
          </w:tcPr>
          <w:p w14:paraId="4CFC3CC9" w14:textId="77777777" w:rsidR="00005485" w:rsidRPr="00AB1A71" w:rsidRDefault="00005485" w:rsidP="00A949E2">
            <w:r w:rsidRPr="00AB1A71">
              <w:t>2.5.</w:t>
            </w:r>
            <w:proofErr w:type="gramStart"/>
            <w:r w:rsidRPr="00AB1A71">
              <w:t>3.Угрозы</w:t>
            </w:r>
            <w:proofErr w:type="gramEnd"/>
            <w:r w:rsidRPr="00AB1A71">
              <w:t xml:space="preserve"> выявления паролей по сети</w:t>
            </w:r>
          </w:p>
        </w:tc>
        <w:tc>
          <w:tcPr>
            <w:tcW w:w="1984" w:type="dxa"/>
          </w:tcPr>
          <w:p w14:paraId="03B4C769" w14:textId="77777777" w:rsidR="00005485" w:rsidRPr="00AB1A71" w:rsidRDefault="00005485" w:rsidP="00A949E2">
            <w:pPr>
              <w:jc w:val="center"/>
            </w:pPr>
          </w:p>
        </w:tc>
        <w:tc>
          <w:tcPr>
            <w:tcW w:w="3147" w:type="dxa"/>
            <w:vMerge w:val="restart"/>
            <w:vAlign w:val="center"/>
          </w:tcPr>
          <w:p w14:paraId="4952B932" w14:textId="77777777" w:rsidR="00005485" w:rsidRPr="00AB1A71" w:rsidRDefault="00005485" w:rsidP="00A949E2"/>
        </w:tc>
        <w:tc>
          <w:tcPr>
            <w:tcW w:w="236" w:type="dxa"/>
            <w:gridSpan w:val="2"/>
            <w:vMerge/>
            <w:tcBorders>
              <w:top w:val="single" w:sz="4" w:space="0" w:color="auto"/>
              <w:bottom w:val="nil"/>
              <w:right w:val="nil"/>
            </w:tcBorders>
          </w:tcPr>
          <w:p w14:paraId="059799E5" w14:textId="77777777" w:rsidR="00005485" w:rsidRPr="00AB1A71" w:rsidRDefault="00005485" w:rsidP="00A949E2">
            <w:pPr>
              <w:jc w:val="center"/>
            </w:pPr>
          </w:p>
        </w:tc>
      </w:tr>
      <w:tr w:rsidR="00005485" w:rsidRPr="00AB1A71" w14:paraId="19A6B7EA" w14:textId="77777777" w:rsidTr="00005485">
        <w:trPr>
          <w:trHeight w:val="278"/>
        </w:trPr>
        <w:tc>
          <w:tcPr>
            <w:tcW w:w="4395" w:type="dxa"/>
          </w:tcPr>
          <w:p w14:paraId="6CFA24DA" w14:textId="77777777" w:rsidR="00005485" w:rsidRPr="00AB1A71" w:rsidRDefault="00005485" w:rsidP="00A949E2">
            <w:r w:rsidRPr="00AB1A71">
              <w:t>2.5.</w:t>
            </w:r>
            <w:proofErr w:type="gramStart"/>
            <w:r w:rsidRPr="00AB1A71">
              <w:t>4.Угрозы</w:t>
            </w:r>
            <w:proofErr w:type="gramEnd"/>
            <w:r w:rsidRPr="00AB1A71">
              <w:t xml:space="preserve"> навязывание ложного маршрута сети</w:t>
            </w:r>
          </w:p>
        </w:tc>
        <w:tc>
          <w:tcPr>
            <w:tcW w:w="1984" w:type="dxa"/>
          </w:tcPr>
          <w:p w14:paraId="5364A77F" w14:textId="77777777" w:rsidR="00005485" w:rsidRPr="00AB1A71" w:rsidRDefault="00005485" w:rsidP="00A949E2">
            <w:pPr>
              <w:jc w:val="center"/>
            </w:pPr>
          </w:p>
        </w:tc>
        <w:tc>
          <w:tcPr>
            <w:tcW w:w="3147" w:type="dxa"/>
            <w:vMerge/>
          </w:tcPr>
          <w:p w14:paraId="577A86FB" w14:textId="77777777" w:rsidR="00005485" w:rsidRPr="00AB1A71" w:rsidRDefault="00005485" w:rsidP="00A949E2">
            <w:pPr>
              <w:jc w:val="center"/>
            </w:pPr>
          </w:p>
        </w:tc>
        <w:tc>
          <w:tcPr>
            <w:tcW w:w="236" w:type="dxa"/>
            <w:gridSpan w:val="2"/>
            <w:vMerge/>
            <w:tcBorders>
              <w:top w:val="single" w:sz="4" w:space="0" w:color="auto"/>
              <w:bottom w:val="nil"/>
              <w:right w:val="nil"/>
            </w:tcBorders>
            <w:shd w:val="clear" w:color="auto" w:fill="auto"/>
          </w:tcPr>
          <w:p w14:paraId="12992ED7" w14:textId="77777777" w:rsidR="00005485" w:rsidRPr="00AB1A71" w:rsidRDefault="00005485" w:rsidP="00A949E2">
            <w:pPr>
              <w:jc w:val="center"/>
            </w:pPr>
          </w:p>
        </w:tc>
      </w:tr>
      <w:tr w:rsidR="00005485" w:rsidRPr="00AB1A71" w14:paraId="6A98DA10" w14:textId="77777777" w:rsidTr="00005485">
        <w:trPr>
          <w:trHeight w:val="455"/>
        </w:trPr>
        <w:tc>
          <w:tcPr>
            <w:tcW w:w="4395" w:type="dxa"/>
            <w:tcBorders>
              <w:top w:val="nil"/>
            </w:tcBorders>
          </w:tcPr>
          <w:p w14:paraId="2BEA3C43" w14:textId="77777777" w:rsidR="00005485" w:rsidRPr="00AB1A71" w:rsidRDefault="00005485" w:rsidP="00A949E2">
            <w:r w:rsidRPr="00AB1A71">
              <w:t>2.5.</w:t>
            </w:r>
            <w:proofErr w:type="gramStart"/>
            <w:r w:rsidRPr="00AB1A71">
              <w:t>5.Угрозы</w:t>
            </w:r>
            <w:proofErr w:type="gramEnd"/>
            <w:r w:rsidRPr="00AB1A71">
              <w:t xml:space="preserve"> подмены доверенного объекта в сети</w:t>
            </w:r>
          </w:p>
        </w:tc>
        <w:tc>
          <w:tcPr>
            <w:tcW w:w="1984" w:type="dxa"/>
            <w:tcBorders>
              <w:top w:val="nil"/>
            </w:tcBorders>
          </w:tcPr>
          <w:p w14:paraId="5416AF47" w14:textId="77777777" w:rsidR="00005485" w:rsidRPr="00AB1A71" w:rsidRDefault="00005485" w:rsidP="00A949E2">
            <w:pPr>
              <w:jc w:val="center"/>
            </w:pPr>
          </w:p>
        </w:tc>
        <w:tc>
          <w:tcPr>
            <w:tcW w:w="3147" w:type="dxa"/>
            <w:vMerge/>
          </w:tcPr>
          <w:p w14:paraId="054F27F0" w14:textId="77777777" w:rsidR="00005485" w:rsidRPr="00AB1A71" w:rsidRDefault="00005485" w:rsidP="00A949E2">
            <w:pPr>
              <w:jc w:val="center"/>
            </w:pPr>
          </w:p>
        </w:tc>
        <w:tc>
          <w:tcPr>
            <w:tcW w:w="236" w:type="dxa"/>
            <w:gridSpan w:val="2"/>
            <w:vMerge/>
            <w:tcBorders>
              <w:top w:val="single" w:sz="4" w:space="0" w:color="auto"/>
              <w:bottom w:val="nil"/>
              <w:right w:val="nil"/>
            </w:tcBorders>
            <w:shd w:val="clear" w:color="auto" w:fill="auto"/>
          </w:tcPr>
          <w:p w14:paraId="48BBE04E" w14:textId="77777777" w:rsidR="00005485" w:rsidRPr="00AB1A71" w:rsidRDefault="00005485" w:rsidP="00A949E2">
            <w:pPr>
              <w:jc w:val="center"/>
            </w:pPr>
          </w:p>
        </w:tc>
      </w:tr>
      <w:tr w:rsidR="00005485" w:rsidRPr="00AB1A71" w14:paraId="306EB81A" w14:textId="77777777" w:rsidTr="00005485">
        <w:trPr>
          <w:gridAfter w:val="2"/>
          <w:wAfter w:w="236" w:type="dxa"/>
          <w:trHeight w:val="734"/>
        </w:trPr>
        <w:tc>
          <w:tcPr>
            <w:tcW w:w="4395" w:type="dxa"/>
          </w:tcPr>
          <w:p w14:paraId="04F28DD4" w14:textId="77777777" w:rsidR="00005485" w:rsidRPr="00AB1A71" w:rsidRDefault="00005485" w:rsidP="00A949E2">
            <w:r w:rsidRPr="00AB1A71">
              <w:t>2.5.</w:t>
            </w:r>
            <w:proofErr w:type="gramStart"/>
            <w:r w:rsidRPr="00AB1A71">
              <w:t>6.Угрозы</w:t>
            </w:r>
            <w:proofErr w:type="gramEnd"/>
            <w:r w:rsidRPr="00AB1A71">
              <w:t xml:space="preserve"> внедрения ложного объекта как в </w:t>
            </w:r>
            <w:proofErr w:type="spellStart"/>
            <w:r w:rsidRPr="00AB1A71">
              <w:t>ИСПДн</w:t>
            </w:r>
            <w:proofErr w:type="spellEnd"/>
            <w:r w:rsidRPr="00AB1A71">
              <w:t>, так и во внешних сетях</w:t>
            </w:r>
          </w:p>
        </w:tc>
        <w:tc>
          <w:tcPr>
            <w:tcW w:w="1984" w:type="dxa"/>
          </w:tcPr>
          <w:p w14:paraId="6837B4B6" w14:textId="77777777" w:rsidR="00005485" w:rsidRPr="00AB1A71" w:rsidRDefault="00005485" w:rsidP="00A949E2">
            <w:pPr>
              <w:jc w:val="center"/>
              <w:rPr>
                <w:b/>
              </w:rPr>
            </w:pPr>
          </w:p>
        </w:tc>
        <w:tc>
          <w:tcPr>
            <w:tcW w:w="3147" w:type="dxa"/>
            <w:vMerge/>
          </w:tcPr>
          <w:p w14:paraId="3C1C9AE3" w14:textId="77777777" w:rsidR="00005485" w:rsidRPr="00AB1A71" w:rsidRDefault="00005485" w:rsidP="00A949E2">
            <w:pPr>
              <w:jc w:val="center"/>
              <w:rPr>
                <w:highlight w:val="red"/>
              </w:rPr>
            </w:pPr>
          </w:p>
        </w:tc>
      </w:tr>
      <w:tr w:rsidR="00005485" w:rsidRPr="00AB1A71" w14:paraId="646C0444" w14:textId="77777777" w:rsidTr="00005485">
        <w:trPr>
          <w:gridAfter w:val="2"/>
          <w:wAfter w:w="236" w:type="dxa"/>
          <w:trHeight w:val="595"/>
        </w:trPr>
        <w:tc>
          <w:tcPr>
            <w:tcW w:w="4395" w:type="dxa"/>
          </w:tcPr>
          <w:p w14:paraId="22999BC8" w14:textId="77777777" w:rsidR="00005485" w:rsidRPr="00AB1A71" w:rsidRDefault="00005485" w:rsidP="00A949E2">
            <w:r w:rsidRPr="00AB1A71">
              <w:lastRenderedPageBreak/>
              <w:t>2.5.</w:t>
            </w:r>
            <w:proofErr w:type="gramStart"/>
            <w:r w:rsidRPr="00AB1A71">
              <w:t>7.Угрозы</w:t>
            </w:r>
            <w:proofErr w:type="gramEnd"/>
            <w:r w:rsidRPr="00AB1A71">
              <w:t xml:space="preserve"> типа «Отказ в обслуживании»</w:t>
            </w:r>
          </w:p>
        </w:tc>
        <w:tc>
          <w:tcPr>
            <w:tcW w:w="1984" w:type="dxa"/>
          </w:tcPr>
          <w:p w14:paraId="79FA156E" w14:textId="77777777" w:rsidR="00005485" w:rsidRPr="00AB1A71" w:rsidRDefault="00005485" w:rsidP="00A949E2">
            <w:pPr>
              <w:jc w:val="center"/>
            </w:pPr>
          </w:p>
        </w:tc>
        <w:tc>
          <w:tcPr>
            <w:tcW w:w="3147" w:type="dxa"/>
            <w:vMerge/>
          </w:tcPr>
          <w:p w14:paraId="0A150BA2" w14:textId="77777777" w:rsidR="00005485" w:rsidRPr="00AB1A71" w:rsidRDefault="00005485" w:rsidP="00A949E2">
            <w:pPr>
              <w:jc w:val="center"/>
            </w:pPr>
          </w:p>
        </w:tc>
      </w:tr>
      <w:tr w:rsidR="00005485" w:rsidRPr="00AB1A71" w14:paraId="0A067C4E" w14:textId="77777777" w:rsidTr="00005485">
        <w:trPr>
          <w:gridAfter w:val="2"/>
          <w:wAfter w:w="236" w:type="dxa"/>
          <w:trHeight w:val="171"/>
        </w:trPr>
        <w:tc>
          <w:tcPr>
            <w:tcW w:w="4395" w:type="dxa"/>
          </w:tcPr>
          <w:p w14:paraId="1EEC8A4F" w14:textId="77777777" w:rsidR="00005485" w:rsidRPr="00AB1A71" w:rsidRDefault="00005485" w:rsidP="00A949E2">
            <w:r w:rsidRPr="00AB1A71">
              <w:t>2.5.</w:t>
            </w:r>
            <w:proofErr w:type="gramStart"/>
            <w:r w:rsidRPr="00AB1A71">
              <w:t>8.Угрозы</w:t>
            </w:r>
            <w:proofErr w:type="gramEnd"/>
            <w:r w:rsidRPr="00AB1A71">
              <w:t xml:space="preserve"> удаленного запуска приложений</w:t>
            </w:r>
          </w:p>
        </w:tc>
        <w:tc>
          <w:tcPr>
            <w:tcW w:w="1984" w:type="dxa"/>
            <w:tcBorders>
              <w:bottom w:val="single" w:sz="4" w:space="0" w:color="auto"/>
            </w:tcBorders>
          </w:tcPr>
          <w:p w14:paraId="7382B7DC" w14:textId="77777777" w:rsidR="00005485" w:rsidRPr="00AB1A71" w:rsidRDefault="00005485" w:rsidP="00A949E2">
            <w:pPr>
              <w:jc w:val="center"/>
            </w:pPr>
          </w:p>
        </w:tc>
        <w:tc>
          <w:tcPr>
            <w:tcW w:w="3147" w:type="dxa"/>
            <w:vMerge/>
          </w:tcPr>
          <w:p w14:paraId="78D477D7" w14:textId="77777777" w:rsidR="00005485" w:rsidRPr="00AB1A71" w:rsidRDefault="00005485" w:rsidP="00A949E2">
            <w:pPr>
              <w:jc w:val="center"/>
            </w:pPr>
          </w:p>
        </w:tc>
      </w:tr>
      <w:tr w:rsidR="00005485" w:rsidRPr="00AB1A71" w14:paraId="000E7FAE" w14:textId="77777777" w:rsidTr="00005485">
        <w:trPr>
          <w:gridAfter w:val="2"/>
          <w:wAfter w:w="236" w:type="dxa"/>
          <w:trHeight w:val="171"/>
        </w:trPr>
        <w:tc>
          <w:tcPr>
            <w:tcW w:w="4395" w:type="dxa"/>
            <w:tcBorders>
              <w:bottom w:val="single" w:sz="4" w:space="0" w:color="auto"/>
              <w:right w:val="single" w:sz="4" w:space="0" w:color="auto"/>
            </w:tcBorders>
          </w:tcPr>
          <w:p w14:paraId="35DB5FEE" w14:textId="77777777" w:rsidR="00005485" w:rsidRPr="00AB1A71" w:rsidRDefault="00005485" w:rsidP="00A949E2">
            <w:r w:rsidRPr="00AB1A71">
              <w:t>2.5.</w:t>
            </w:r>
            <w:proofErr w:type="gramStart"/>
            <w:r w:rsidRPr="00AB1A71">
              <w:t>9.Угрозы</w:t>
            </w:r>
            <w:proofErr w:type="gramEnd"/>
            <w:r w:rsidRPr="00AB1A71">
              <w:t xml:space="preserve"> внедрения по сети вредоносных программ</w:t>
            </w:r>
          </w:p>
        </w:tc>
        <w:tc>
          <w:tcPr>
            <w:tcW w:w="1984" w:type="dxa"/>
            <w:tcBorders>
              <w:top w:val="single" w:sz="4" w:space="0" w:color="auto"/>
              <w:left w:val="single" w:sz="4" w:space="0" w:color="auto"/>
              <w:bottom w:val="single" w:sz="4" w:space="0" w:color="auto"/>
            </w:tcBorders>
          </w:tcPr>
          <w:p w14:paraId="3BFBEBA7" w14:textId="77777777" w:rsidR="00005485" w:rsidRPr="00AB1A71" w:rsidRDefault="00005485" w:rsidP="00A949E2">
            <w:pPr>
              <w:jc w:val="center"/>
            </w:pPr>
          </w:p>
        </w:tc>
        <w:tc>
          <w:tcPr>
            <w:tcW w:w="3147" w:type="dxa"/>
            <w:vMerge/>
            <w:tcBorders>
              <w:bottom w:val="single" w:sz="4" w:space="0" w:color="auto"/>
            </w:tcBorders>
          </w:tcPr>
          <w:p w14:paraId="4A8C365E" w14:textId="77777777" w:rsidR="00005485" w:rsidRPr="00AB1A71" w:rsidRDefault="00005485" w:rsidP="00A949E2">
            <w:pPr>
              <w:jc w:val="center"/>
            </w:pPr>
          </w:p>
        </w:tc>
      </w:tr>
    </w:tbl>
    <w:p w14:paraId="4744ED48" w14:textId="77777777" w:rsidR="00005485" w:rsidRPr="00AB1A71" w:rsidRDefault="00005485" w:rsidP="00005485">
      <w:pPr>
        <w:tabs>
          <w:tab w:val="left" w:pos="7300"/>
        </w:tabs>
        <w:rPr>
          <w:b/>
        </w:rPr>
      </w:pPr>
    </w:p>
    <w:p w14:paraId="3A4FD067" w14:textId="77777777" w:rsidR="00005485" w:rsidRPr="00AB1A71" w:rsidRDefault="00005485" w:rsidP="00005485">
      <w:pPr>
        <w:tabs>
          <w:tab w:val="left" w:pos="7300"/>
        </w:tabs>
        <w:rPr>
          <w:b/>
        </w:rPr>
      </w:pPr>
    </w:p>
    <w:p w14:paraId="22FAE074" w14:textId="77777777" w:rsidR="00005485" w:rsidRPr="00AB1A71" w:rsidRDefault="00005485" w:rsidP="00005485">
      <w:pPr>
        <w:jc w:val="center"/>
        <w:outlineLvl w:val="0"/>
        <w:rPr>
          <w:b/>
        </w:rPr>
      </w:pPr>
      <w:bookmarkStart w:id="35" w:name="_Toc407024857"/>
      <w:bookmarkStart w:id="36" w:name="_Toc407029889"/>
      <w:bookmarkStart w:id="37" w:name="_Toc417037044"/>
      <w:r w:rsidRPr="00AB1A71">
        <w:rPr>
          <w:b/>
        </w:rPr>
        <w:t>Определение коэффициента реализуемости угроз (Y)</w:t>
      </w:r>
      <w:bookmarkEnd w:id="35"/>
      <w:bookmarkEnd w:id="36"/>
      <w:bookmarkEnd w:id="37"/>
    </w:p>
    <w:p w14:paraId="0D817E3D" w14:textId="77777777" w:rsidR="00005485" w:rsidRPr="00AB1A71" w:rsidRDefault="00005485" w:rsidP="00005485">
      <w:pPr>
        <w:jc w:val="center"/>
        <w:outlineLvl w:val="2"/>
      </w:pPr>
      <w:bookmarkStart w:id="38" w:name="_Toc407024858"/>
      <w:bookmarkStart w:id="39" w:name="_Toc407026629"/>
      <w:bookmarkStart w:id="40" w:name="_Toc407029890"/>
      <w:bookmarkStart w:id="41" w:name="_Toc216597009"/>
      <w:r w:rsidRPr="00AB1A71">
        <w:t>По итогам оценки уровня защищенности (</w:t>
      </w:r>
      <w:r w:rsidRPr="00AB1A71">
        <w:rPr>
          <w:b/>
          <w:i/>
          <w:lang w:val="en-US"/>
        </w:rPr>
        <w:t>Y</w:t>
      </w:r>
      <w:proofErr w:type="gramStart"/>
      <w:r w:rsidRPr="00AB1A71">
        <w:rPr>
          <w:b/>
          <w:i/>
          <w:vertAlign w:val="subscript"/>
        </w:rPr>
        <w:t>1</w:t>
      </w:r>
      <w:r w:rsidRPr="00AB1A71">
        <w:t>)и</w:t>
      </w:r>
      <w:proofErr w:type="gramEnd"/>
      <w:r w:rsidRPr="00AB1A71">
        <w:t xml:space="preserve"> вероятности реализации угрозы </w:t>
      </w:r>
      <w:r w:rsidRPr="00AB1A71">
        <w:rPr>
          <w:b/>
          <w:i/>
        </w:rPr>
        <w:t>(</w:t>
      </w:r>
      <w:r w:rsidRPr="00AB1A71">
        <w:rPr>
          <w:b/>
          <w:i/>
          <w:lang w:val="en-US"/>
        </w:rPr>
        <w:t>Y</w:t>
      </w:r>
      <w:r w:rsidRPr="00AB1A71">
        <w:rPr>
          <w:b/>
          <w:vertAlign w:val="subscript"/>
        </w:rPr>
        <w:t>2</w:t>
      </w:r>
      <w:r w:rsidRPr="00AB1A71">
        <w:rPr>
          <w:b/>
          <w:i/>
        </w:rPr>
        <w:t>)</w:t>
      </w:r>
      <w:r w:rsidRPr="00AB1A71">
        <w:t>, рассчитывается коэффициент реализуемости угрозы (</w:t>
      </w:r>
      <w:r w:rsidRPr="00AB1A71">
        <w:rPr>
          <w:b/>
          <w:i/>
          <w:lang w:val="en-US"/>
        </w:rPr>
        <w:t>Y</w:t>
      </w:r>
      <w:r w:rsidRPr="00AB1A71">
        <w:t>)</w:t>
      </w:r>
      <w:bookmarkEnd w:id="38"/>
      <w:bookmarkEnd w:id="39"/>
      <w:bookmarkEnd w:id="40"/>
    </w:p>
    <w:p w14:paraId="3BD49133" w14:textId="77777777" w:rsidR="00005485" w:rsidRPr="00AB1A71" w:rsidRDefault="00005485" w:rsidP="00005485">
      <w:pPr>
        <w:jc w:val="center"/>
        <w:outlineLvl w:val="2"/>
      </w:pPr>
      <w:r w:rsidRPr="00AB1A71">
        <w:t xml:space="preserve"> </w:t>
      </w:r>
      <w:r w:rsidR="002E1910">
        <w:rPr>
          <w:noProof/>
        </w:rPr>
        <w:pict w14:anchorId="2D3FA192">
          <v:shape id="_x0000_i1025" type="#_x0000_t75" alt="" style="width:74.65pt;height:27.5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BD2&quot;/&gt;&lt;wsp:rsid wsp:val=&quot;000111E1&quot;/&gt;&lt;wsp:rsid wsp:val=&quot;00031C84&quot;/&gt;&lt;wsp:rsid wsp:val=&quot;00061A39&quot;/&gt;&lt;wsp:rsid wsp:val=&quot;00083972&quot;/&gt;&lt;wsp:rsid wsp:val=&quot;000A4792&quot;/&gt;&lt;wsp:rsid wsp:val=&quot;000F5498&quot;/&gt;&lt;wsp:rsid wsp:val=&quot;00135152&quot;/&gt;&lt;wsp:rsid wsp:val=&quot;00152F2A&quot;/&gt;&lt;wsp:rsid wsp:val=&quot;00165849&quot;/&gt;&lt;wsp:rsid wsp:val=&quot;00175CCD&quot;/&gt;&lt;wsp:rsid wsp:val=&quot;00177CE0&quot;/&gt;&lt;wsp:rsid wsp:val=&quot;001822B6&quot;/&gt;&lt;wsp:rsid wsp:val=&quot;00230BC1&quot;/&gt;&lt;wsp:rsid wsp:val=&quot;00242442&quot;/&gt;&lt;wsp:rsid wsp:val=&quot;00255038&quot;/&gt;&lt;wsp:rsid wsp:val=&quot;002B0E91&quot;/&gt;&lt;wsp:rsid wsp:val=&quot;002D2086&quot;/&gt;&lt;wsp:rsid wsp:val=&quot;002D5E88&quot;/&gt;&lt;wsp:rsid wsp:val=&quot;002E0256&quot;/&gt;&lt;wsp:rsid wsp:val=&quot;00301AD7&quot;/&gt;&lt;wsp:rsid wsp:val=&quot;00306F4A&quot;/&gt;&lt;wsp:rsid wsp:val=&quot;00310355&quot;/&gt;&lt;wsp:rsid wsp:val=&quot;003219C8&quot;/&gt;&lt;wsp:rsid wsp:val=&quot;003477C7&quot;/&gt;&lt;wsp:rsid wsp:val=&quot;00375443&quot;/&gt;&lt;wsp:rsid wsp:val=&quot;0039240C&quot;/&gt;&lt;wsp:rsid wsp:val=&quot;003E1935&quot;/&gt;&lt;wsp:rsid wsp:val=&quot;00404662&quot;/&gt;&lt;wsp:rsid wsp:val=&quot;00432001&quot;/&gt;&lt;wsp:rsid wsp:val=&quot;00451D25&quot;/&gt;&lt;wsp:rsid wsp:val=&quot;00453184&quot;/&gt;&lt;wsp:rsid wsp:val=&quot;00455E4E&quot;/&gt;&lt;wsp:rsid wsp:val=&quot;00473BA1&quot;/&gt;&lt;wsp:rsid wsp:val=&quot;004852F1&quot;/&gt;&lt;wsp:rsid wsp:val=&quot;00494F18&quot;/&gt;&lt;wsp:rsid wsp:val=&quot;004C7450&quot;/&gt;&lt;wsp:rsid wsp:val=&quot;005300A1&quot;/&gt;&lt;wsp:rsid wsp:val=&quot;00557A52&quot;/&gt;&lt;wsp:rsid wsp:val=&quot;0058485F&quot;/&gt;&lt;wsp:rsid wsp:val=&quot;005877F8&quot;/&gt;&lt;wsp:rsid wsp:val=&quot;005A18A6&quot;/&gt;&lt;wsp:rsid wsp:val=&quot;005B424B&quot;/&gt;&lt;wsp:rsid wsp:val=&quot;005D2788&quot;/&gt;&lt;wsp:rsid wsp:val=&quot;005F2339&quot;/&gt;&lt;wsp:rsid wsp:val=&quot;00671882&quot;/&gt;&lt;wsp:rsid wsp:val=&quot;00682541&quot;/&gt;&lt;wsp:rsid wsp:val=&quot;006A4BD2&quot;/&gt;&lt;wsp:rsid wsp:val=&quot;006C6659&quot;/&gt;&lt;wsp:rsid wsp:val=&quot;00715BDB&quot;/&gt;&lt;wsp:rsid wsp:val=&quot;007600A4&quot;/&gt;&lt;wsp:rsid wsp:val=&quot;007732BD&quot;/&gt;&lt;wsp:rsid wsp:val=&quot;00792142&quot;/&gt;&lt;wsp:rsid wsp:val=&quot;007B552D&quot;/&gt;&lt;wsp:rsid wsp:val=&quot;007C4B5D&quot;/&gt;&lt;wsp:rsid wsp:val=&quot;0088040F&quot;/&gt;&lt;wsp:rsid wsp:val=&quot;00884449&quot;/&gt;&lt;wsp:rsid wsp:val=&quot;0089085C&quot;/&gt;&lt;wsp:rsid wsp:val=&quot;008A113D&quot;/&gt;&lt;wsp:rsid wsp:val=&quot;008B13B9&quot;/&gt;&lt;wsp:rsid wsp:val=&quot;00901924&quot;/&gt;&lt;wsp:rsid wsp:val=&quot;00970C8C&quot;/&gt;&lt;wsp:rsid wsp:val=&quot;00993092&quot;/&gt;&lt;wsp:rsid wsp:val=&quot;009974AA&quot;/&gt;&lt;wsp:rsid wsp:val=&quot;00A10F16&quot;/&gt;&lt;wsp:rsid wsp:val=&quot;00A62605&quot;/&gt;&lt;wsp:rsid wsp:val=&quot;00AD188F&quot;/&gt;&lt;wsp:rsid wsp:val=&quot;00B3748B&quot;/&gt;&lt;wsp:rsid wsp:val=&quot;00B6239E&quot;/&gt;&lt;wsp:rsid wsp:val=&quot;00B759FB&quot;/&gt;&lt;wsp:rsid wsp:val=&quot;00BA6624&quot;/&gt;&lt;wsp:rsid wsp:val=&quot;00BB2DE5&quot;/&gt;&lt;wsp:rsid wsp:val=&quot;00BC7C69&quot;/&gt;&lt;wsp:rsid wsp:val=&quot;00BD0680&quot;/&gt;&lt;wsp:rsid wsp:val=&quot;00C053AF&quot;/&gt;&lt;wsp:rsid wsp:val=&quot;00C42EF9&quot;/&gt;&lt;wsp:rsid wsp:val=&quot;00C55E83&quot;/&gt;&lt;wsp:rsid wsp:val=&quot;00C600A7&quot;/&gt;&lt;wsp:rsid wsp:val=&quot;00C613CE&quot;/&gt;&lt;wsp:rsid wsp:val=&quot;00CE188A&quot;/&gt;&lt;wsp:rsid wsp:val=&quot;00D04E8D&quot;/&gt;&lt;wsp:rsid wsp:val=&quot;00DB7CD7&quot;/&gt;&lt;wsp:rsid wsp:val=&quot;00DD0E5E&quot;/&gt;&lt;wsp:rsid wsp:val=&quot;00E03286&quot;/&gt;&lt;wsp:rsid wsp:val=&quot;00E66210&quot;/&gt;&lt;wsp:rsid wsp:val=&quot;00E8658E&quot;/&gt;&lt;wsp:rsid wsp:val=&quot;00E90B66&quot;/&gt;&lt;wsp:rsid wsp:val=&quot;00E923C9&quot;/&gt;&lt;wsp:rsid wsp:val=&quot;00E96594&quot;/&gt;&lt;wsp:rsid wsp:val=&quot;00ED29F1&quot;/&gt;&lt;wsp:rsid wsp:val=&quot;00EF3F6D&quot;/&gt;&lt;wsp:rsid wsp:val=&quot;00F27CD7&quot;/&gt;&lt;wsp:rsid wsp:val=&quot;00F65FC3&quot;/&gt;&lt;wsp:rsid wsp:val=&quot;00F70F70&quot;/&gt;&lt;wsp:rsid wsp:val=&quot;00F75301&quot;/&gt;&lt;wsp:rsid wsp:val=&quot;00F91B19&quot;/&gt;&lt;wsp:rsid wsp:val=&quot;00FA5CFA&quot;/&gt;&lt;wsp:rsid wsp:val=&quot;00FC0849&quot;/&gt;&lt;/wsp:rsids&gt;&lt;/w:docPr&gt;&lt;w:body&gt;&lt;wx:sect&gt;&lt;w:p wsp:rsidR=&quot;00000000&quot; wsp:rsidRPr=&quot;00F91B19&quot; wsp:rsidRDefault=&quot;00F91B19&quot; wsp:rsidP=&quot;00F91B19&quot;&gt;&lt;m:oMathPara&gt;&lt;m:oMath&gt;&lt;m:r&gt;&lt;m:rPr&gt;&lt;m:sty m:val=&quot;bi&quot;/&gt;&lt;/m:rPr&gt;&lt;w:rPr&gt;&lt;w:rFonts w:ascii=&quot;Cambria Math&quot; w:h-ansi=&quot;Cambria Math&quot;/&gt;&lt;wx:font wx:val=&quot;Cambria Math&quot;/&gt;&lt;w:b/&gt;&lt;w:i/&gt;&lt;w:sz w:val=&quot;24&quot;/&gt;&lt;w:sz-cs w:val=&quot;24&quot;/&gt;&lt;w:lang w:val=&quot;EN-US&quot;/&gt;&lt;/w:rPr&gt;&lt;m:t&gt;Y=&lt;/m:t&gt;&lt;/m:r&gt;&lt;m:f&gt;&lt;m:fPr&gt;&lt;m:ctrlPr&gt;&lt;w:rPr&gt;&lt;w:rFonts w:ascii=&quot;Cambria Math&quot; w:h-ansi=&quot;Cambria Math&quot;/&gt;&lt;wx:font wx:val=&quot;Cambria Math&quot;/&gt;&lt;w:b/&gt;&lt;w:i/&gt;&lt;w:sz w:val=&quot;24&quot;/&gt;&lt;w:sz-cs w:val=&quot;24&quot;/&gt;&lt;w:lang w:val=&quot;EN-US&quot;/&gt;&lt;/w:rPr&gt;&lt;/m:ctrlPr&gt;&lt;/m:fPr&gt;&lt;m:num&gt;&lt;m:sSub&gt;&lt;m:sSubPr&gt;&lt;m:ctrlPr&gt;&lt;w:rPr&gt;&lt;w:rFonts w:ascii=&quot;Cambria Math&quot; w:h-ansi=&quot;Cambria Math&quot;/&gt;&lt;wx:font wx:val=&quot;Cambria Math&quot;/&gt;&lt;w:b/&gt;&lt;w:i/&gt;&lt;w:sz w:val=&quot;24&quot;/&gt;&lt;w:sz-cs w:val=&quot;24&quot;/&gt;&lt;w:lang w:val=&quot;EN-US&quot;/&gt;&lt;/w:rPr&gt;&lt;/m:ctrlPr&gt;&lt;/m:sSubPr&gt;&lt;m:e&gt;&lt;m:r&gt;&lt;m:rPr&gt;&lt;m:sty m:val=&quot;bi&quot;/&gt;&lt;/m:rPr&gt;&lt;w:rPr&gt;&lt;w:rFonts w:ascii=&quot;Cambria Math&quot; w:h-ansi=&quot;Cambria Math&quot;/&gt;&lt;wx:font wx:val=&quot;Cambria Math&quot;/&gt;&lt;w:b/&gt;&lt;w:i/&gt;&lt;w:sz w:val=&quot;24&quot;/&gt;&lt;w:sz-cs w:val=&quot;24&quot;/&gt;&lt;w:lang w:val=&quot;EN-US&quot;/&gt;&lt;/w:rPr&gt;&lt;m:t&gt;Y&lt;/m:t&gt;&lt;/m:r&gt;&lt;/m:e&gt;&lt;m:sub&gt;&lt;m:r&gt;&lt;m:rPr&gt;&lt;m:sty m:val=&quot;bi&quot;/&gt;&lt;/m:rPr&gt;&lt;w:rPr&gt;&lt;w:rFonts w:ascii=&quot;Cambria Math&quot; w:h-ansi=&quot;Cambria Math&quot;/&gt;&lt;wx:font wx:val=&quot;Cambria Math&quot;/&gt;&lt;w:b/&gt;&lt;w:i/&gt;&lt;w:sz w:val=&quot;24&quot;/&gt;&lt;w:sz-cs w:val=&quot;24&quot;/&gt;&lt;w:lang w:val=&quot;EN-US&quot;/&gt;&lt;/w:rPr&gt;&lt;m:t&gt;1 &lt;/m:t&gt;&lt;/m:r&gt;&lt;/m:sub&gt;&lt;/m:sSub&gt;&lt;m:r&gt;&lt;m:rPr&gt;&lt;m:sty m:val=&quot;bi&quot;/&gt;&lt;/m:rPr&gt;&lt;w:rPr&gt;&lt;w:rFonts w:ascii=&quot;Cambria Math&quot; w:h-ansi=&quot;Cambria Math&quot;/&gt;&lt;wx:font wx:val=&quot;Cambria Math&quot;/&gt;&lt;w:b/&gt;&lt;w:i/&gt;&lt;w:sz w:val=&quot;24&quot;/&gt;&lt;w:sz-cs w:val=&quot;24&quot;/&gt;&lt;w:lang w:val=&quot;EN-US&quot;/&gt;&lt;/w:rPr&gt;&lt;m:t&gt;+ &lt;/m:t&gt;&lt;/m:r&gt;&lt;m:sSub&gt;&lt;m:sSubPr&gt;&lt;m:ctrlPr&gt;&lt;w:rPr&gt;&lt;w:rFonts w:ascii=&quot;Cambria Math&quot; w:h-ansi=&quot;Cambria Math&quot;/&gt;&lt;wx:font wx:val=&quot;Cambria Math&quot;/&gt;&lt;w:b/&gt;&lt;w:i/&gt;&lt;w:sz w:val=&quot;24&quot;/&gt;&lt;w:sz-cs w:val=&quot;24&quot;/&gt;&lt;w:lang w:val=&quot;EN-US&quot;/&gt;&lt;/w:rPr&gt;&lt;/m:ctrlPr&gt;&lt;/m:sSubPr&gt;&lt;m:e&gt;&lt;m:r&gt;&lt;m:rPr&gt;&lt;m:sty m:val=&quot;bi&quot;/&gt;&lt;/m:rPr&gt;&lt;w:rPr&gt;&lt;w:rFonts w:ascii=&quot;Cambria Math&quot; w:h-ansi=&quot;Cambria Math&quot;/&gt;&lt;wx:font wx:val=&quot;Cambria Math&quot;/&gt;&lt;w:b/&gt;&lt;w:i/&gt;&lt;w:sz w:val=&quot;24&quot;/&gt;&lt;w:sz-cs w:val=&quot;24&quot;/&gt;&lt;w:lang w:val=&quot;EN-US&quot;/&gt;&lt;/w:rPr&gt;&lt;m:t&gt;Y&lt;/m:t&gt;&lt;/m:r&gt;&lt;/m:e&gt;&lt;m:sub&gt;&lt;m:r&gt;&lt;m:rPr&gt;&lt;m:sty m:val=&quot;bi&quot;/&gt;&lt;/m:rPr&gt;&lt;w:rPr&gt;&lt;w:rFonts w:ascii=&quot;Cambria Math&quot; w:h-ansi=&quot;Cambria Math&quot;/&gt;&lt;wx:font wx:val=&quot;Cambria Math&quot;/&gt;&lt;w:b/&gt;&lt;w:i/&gt;&lt;w:sz w:val=&quot;24&quot;/&gt;&lt;w:sz-cs w:val=&quot;24&quot;/&gt;&lt;w:lang w:val=&quot;EN-US&quot;/&gt;&lt;/w:rPr&gt;&lt;m:t&gt;2&lt;/m:t&gt;&lt;/m:r&gt;&lt;/m:sub&gt;&lt;/m:sSub&gt;&lt;/m:num&gt;&lt;m:den&gt;&lt;m:r&gt;&lt;m:rPr&gt;&lt;m:sty m:val=&quot;bi&quot;/&gt;&lt;/m:rPr&gt;&lt;w:rPr&gt;&lt;w:rFonts w:ascii=&quot;Cambria Math&quot; w:h-ansi=&quot;Cambria Math&quot;/&gt;&lt;wx:font wx:val=&quot;Cambria Math&quot;/&gt;&lt;w:b/&gt;&lt;w:i/&gt;&lt;w:sz w:val=&quot;24&quot;/&gt;&lt;w:sz-cs w:val=&quot;24&quot;/&gt;&lt;w:lang w:val=&quot;EN-US&quot;/&gt;&lt;/w:rPr&gt;&lt;m:t&gt;20&lt;/m:t&gt;&lt;/m:r&gt;&lt;/m:den&gt;&lt;/m:f&gt;&lt;/m:oMath&gt;&lt;/m:oMathPara&gt;&lt;/w:p&gt;&lt;w:sectPr wsp:rsidR=&quot;00000000&quot; wsp:rsidRPr=&quot;00F91B19&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p>
    <w:p w14:paraId="64D31D5A" w14:textId="77777777" w:rsidR="00005485" w:rsidRPr="00AB1A71" w:rsidRDefault="00005485" w:rsidP="00005485">
      <w:pPr>
        <w:jc w:val="center"/>
        <w:outlineLvl w:val="2"/>
      </w:pPr>
    </w:p>
    <w:p w14:paraId="1219FF02" w14:textId="77777777" w:rsidR="00005485" w:rsidRPr="00AB1A71" w:rsidRDefault="00005485" w:rsidP="00005485">
      <w:pPr>
        <w:jc w:val="center"/>
        <w:outlineLvl w:val="2"/>
      </w:pPr>
    </w:p>
    <w:p w14:paraId="0A58A621" w14:textId="77777777" w:rsidR="00005485" w:rsidRPr="00AB1A71" w:rsidRDefault="00005485" w:rsidP="00005485">
      <w:pPr>
        <w:jc w:val="center"/>
        <w:outlineLvl w:val="2"/>
      </w:pPr>
      <w:bookmarkStart w:id="42" w:name="_Toc407024859"/>
      <w:bookmarkStart w:id="43" w:name="_Toc407029891"/>
      <w:r w:rsidRPr="00AB1A71">
        <w:t>Коэффициент реализуемости угрозы (</w:t>
      </w:r>
      <w:r w:rsidRPr="00AB1A71">
        <w:rPr>
          <w:b/>
          <w:i/>
        </w:rPr>
        <w:t>Y</w:t>
      </w:r>
      <w:r w:rsidRPr="00AB1A71">
        <w:t>)</w:t>
      </w:r>
      <w:bookmarkEnd w:id="41"/>
      <w:r w:rsidRPr="00AB1A71">
        <w:t>:</w:t>
      </w:r>
      <w:bookmarkEnd w:id="42"/>
      <w:bookmarkEnd w:id="43"/>
    </w:p>
    <w:p w14:paraId="05E9EE86" w14:textId="77777777" w:rsidR="00005485" w:rsidRPr="00AB1A71" w:rsidRDefault="00005485" w:rsidP="00005485">
      <w:pPr>
        <w:ind w:left="-1134" w:firstLine="283"/>
        <w:jc w:val="both"/>
        <w:rPr>
          <w:b/>
          <w:i/>
        </w:rPr>
      </w:pPr>
      <w:r w:rsidRPr="00AB1A71">
        <w:t xml:space="preserve">                                                                                                                 </w:t>
      </w:r>
    </w:p>
    <w:p w14:paraId="7A70366F" w14:textId="77777777" w:rsidR="00005485" w:rsidRPr="00AB1A71" w:rsidRDefault="00005485" w:rsidP="00005485">
      <w:pPr>
        <w:jc w:val="right"/>
      </w:pPr>
      <w:r w:rsidRPr="00AB1A71">
        <w:rPr>
          <w:i/>
        </w:rPr>
        <w:t>Таблица 5.</w:t>
      </w:r>
    </w:p>
    <w:tbl>
      <w:tblPr>
        <w:tblpPr w:leftFromText="180" w:rightFromText="180" w:vertAnchor="text" w:horzAnchor="margin" w:tblpX="108"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040"/>
        <w:gridCol w:w="2642"/>
        <w:gridCol w:w="2267"/>
      </w:tblGrid>
      <w:tr w:rsidR="00005485" w:rsidRPr="00AB1A71" w14:paraId="32344D5E" w14:textId="77777777" w:rsidTr="00A949E2">
        <w:tc>
          <w:tcPr>
            <w:tcW w:w="2696" w:type="dxa"/>
          </w:tcPr>
          <w:p w14:paraId="3DE54386" w14:textId="77777777" w:rsidR="00005485" w:rsidRPr="00AB1A71" w:rsidRDefault="00005485" w:rsidP="00A949E2">
            <w:pPr>
              <w:jc w:val="center"/>
              <w:rPr>
                <w:b/>
              </w:rPr>
            </w:pPr>
            <w:r w:rsidRPr="00AB1A71">
              <w:rPr>
                <w:b/>
              </w:rPr>
              <w:t xml:space="preserve">Значение </w:t>
            </w:r>
          </w:p>
        </w:tc>
        <w:tc>
          <w:tcPr>
            <w:tcW w:w="7618" w:type="dxa"/>
            <w:gridSpan w:val="3"/>
          </w:tcPr>
          <w:p w14:paraId="1F5C479E" w14:textId="77777777" w:rsidR="00005485" w:rsidRPr="00AB1A71" w:rsidRDefault="00005485" w:rsidP="00A949E2">
            <w:pPr>
              <w:jc w:val="center"/>
              <w:rPr>
                <w:b/>
              </w:rPr>
            </w:pPr>
            <w:r w:rsidRPr="00AB1A71">
              <w:rPr>
                <w:b/>
              </w:rPr>
              <w:t>Описание</w:t>
            </w:r>
          </w:p>
        </w:tc>
      </w:tr>
      <w:tr w:rsidR="00005485" w:rsidRPr="00AB1A71" w14:paraId="7F59219C" w14:textId="77777777" w:rsidTr="00A949E2">
        <w:tc>
          <w:tcPr>
            <w:tcW w:w="2696" w:type="dxa"/>
          </w:tcPr>
          <w:p w14:paraId="1B88E83E" w14:textId="77777777" w:rsidR="00005485" w:rsidRPr="00AB1A71" w:rsidRDefault="00005485" w:rsidP="00A949E2">
            <w:pPr>
              <w:jc w:val="both"/>
              <w:rPr>
                <w:lang w:val="en-US"/>
              </w:rPr>
            </w:pPr>
            <w:r w:rsidRPr="00AB1A71">
              <w:t>0 &lt;</w:t>
            </w:r>
            <w:r w:rsidRPr="00AB1A71">
              <w:rPr>
                <w:b/>
                <w:i/>
              </w:rPr>
              <w:t xml:space="preserve">Y </w:t>
            </w:r>
            <w:proofErr w:type="gramStart"/>
            <w:r w:rsidRPr="00AB1A71">
              <w:t>&lt; 0</w:t>
            </w:r>
            <w:proofErr w:type="gramEnd"/>
            <w:r w:rsidRPr="00AB1A71">
              <w:t>,3</w:t>
            </w:r>
          </w:p>
        </w:tc>
        <w:tc>
          <w:tcPr>
            <w:tcW w:w="7618" w:type="dxa"/>
            <w:gridSpan w:val="3"/>
          </w:tcPr>
          <w:p w14:paraId="6E4244DF" w14:textId="77777777" w:rsidR="00005485" w:rsidRPr="00AB1A71" w:rsidRDefault="00005485" w:rsidP="00A949E2">
            <w:pPr>
              <w:jc w:val="both"/>
            </w:pPr>
            <w:r w:rsidRPr="00AB1A71">
              <w:t>возможность реализации угрозы признается низкой</w:t>
            </w:r>
          </w:p>
        </w:tc>
      </w:tr>
      <w:tr w:rsidR="00005485" w:rsidRPr="00AB1A71" w14:paraId="19761FED" w14:textId="77777777" w:rsidTr="00A949E2">
        <w:tc>
          <w:tcPr>
            <w:tcW w:w="2696" w:type="dxa"/>
          </w:tcPr>
          <w:p w14:paraId="196B4E97" w14:textId="77777777" w:rsidR="00005485" w:rsidRPr="00AB1A71" w:rsidRDefault="00005485" w:rsidP="00A949E2">
            <w:pPr>
              <w:jc w:val="both"/>
            </w:pPr>
            <w:r w:rsidRPr="00AB1A71">
              <w:t xml:space="preserve">0,3 </w:t>
            </w:r>
            <w:proofErr w:type="gramStart"/>
            <w:r w:rsidRPr="00AB1A71">
              <w:t>&lt;</w:t>
            </w:r>
            <w:r w:rsidRPr="00AB1A71">
              <w:rPr>
                <w:b/>
                <w:i/>
              </w:rPr>
              <w:t xml:space="preserve"> Y</w:t>
            </w:r>
            <w:proofErr w:type="gramEnd"/>
            <w:r w:rsidRPr="00AB1A71">
              <w:t>&lt; 0,6</w:t>
            </w:r>
          </w:p>
        </w:tc>
        <w:tc>
          <w:tcPr>
            <w:tcW w:w="7618" w:type="dxa"/>
            <w:gridSpan w:val="3"/>
          </w:tcPr>
          <w:p w14:paraId="44B2C681" w14:textId="77777777" w:rsidR="00005485" w:rsidRPr="00AB1A71" w:rsidRDefault="00005485" w:rsidP="00A949E2">
            <w:pPr>
              <w:jc w:val="both"/>
            </w:pPr>
            <w:r w:rsidRPr="00AB1A71">
              <w:t>возможность реализации угрозы признается средней</w:t>
            </w:r>
          </w:p>
        </w:tc>
      </w:tr>
      <w:tr w:rsidR="00005485" w:rsidRPr="00AB1A71" w14:paraId="4215E3D6" w14:textId="77777777" w:rsidTr="00A949E2">
        <w:tc>
          <w:tcPr>
            <w:tcW w:w="2696" w:type="dxa"/>
            <w:tcBorders>
              <w:bottom w:val="single" w:sz="4" w:space="0" w:color="auto"/>
            </w:tcBorders>
          </w:tcPr>
          <w:p w14:paraId="63B39180" w14:textId="77777777" w:rsidR="00005485" w:rsidRPr="00AB1A71" w:rsidRDefault="00005485" w:rsidP="00A949E2">
            <w:pPr>
              <w:jc w:val="both"/>
            </w:pPr>
            <w:r w:rsidRPr="00AB1A71">
              <w:t>0,6 &lt;</w:t>
            </w:r>
            <w:proofErr w:type="gramStart"/>
            <w:r w:rsidRPr="00AB1A71">
              <w:rPr>
                <w:b/>
                <w:i/>
              </w:rPr>
              <w:t>Y</w:t>
            </w:r>
            <w:r w:rsidRPr="00AB1A71">
              <w:t>&lt; 0</w:t>
            </w:r>
            <w:proofErr w:type="gramEnd"/>
            <w:r w:rsidRPr="00AB1A71">
              <w:t>,8</w:t>
            </w:r>
          </w:p>
        </w:tc>
        <w:tc>
          <w:tcPr>
            <w:tcW w:w="7618" w:type="dxa"/>
            <w:gridSpan w:val="3"/>
            <w:tcBorders>
              <w:bottom w:val="single" w:sz="4" w:space="0" w:color="auto"/>
            </w:tcBorders>
          </w:tcPr>
          <w:p w14:paraId="7AE1C37F" w14:textId="77777777" w:rsidR="00005485" w:rsidRPr="00AB1A71" w:rsidRDefault="00005485" w:rsidP="00A949E2">
            <w:pPr>
              <w:jc w:val="both"/>
            </w:pPr>
            <w:r w:rsidRPr="00AB1A71">
              <w:t>возможность реализации угрозы признается высокой</w:t>
            </w:r>
          </w:p>
        </w:tc>
      </w:tr>
      <w:tr w:rsidR="00005485" w:rsidRPr="00AB1A71" w14:paraId="13F4C65C" w14:textId="77777777" w:rsidTr="00A949E2">
        <w:tc>
          <w:tcPr>
            <w:tcW w:w="2696" w:type="dxa"/>
            <w:tcBorders>
              <w:bottom w:val="single" w:sz="4" w:space="0" w:color="auto"/>
            </w:tcBorders>
          </w:tcPr>
          <w:p w14:paraId="5CD25697" w14:textId="77777777" w:rsidR="00005485" w:rsidRPr="00AB1A71" w:rsidRDefault="00005485" w:rsidP="00A949E2">
            <w:pPr>
              <w:jc w:val="both"/>
            </w:pPr>
            <w:r w:rsidRPr="00AB1A71">
              <w:rPr>
                <w:b/>
                <w:i/>
                <w:lang w:val="en-US"/>
              </w:rPr>
              <w:t>Y</w:t>
            </w:r>
            <w:r w:rsidRPr="00AB1A71">
              <w:t>&gt;0,8</w:t>
            </w:r>
          </w:p>
        </w:tc>
        <w:tc>
          <w:tcPr>
            <w:tcW w:w="7618" w:type="dxa"/>
            <w:gridSpan w:val="3"/>
            <w:tcBorders>
              <w:bottom w:val="single" w:sz="4" w:space="0" w:color="auto"/>
            </w:tcBorders>
          </w:tcPr>
          <w:p w14:paraId="0C50D47F" w14:textId="77777777" w:rsidR="00005485" w:rsidRPr="00AB1A71" w:rsidRDefault="00005485" w:rsidP="00A949E2">
            <w:pPr>
              <w:jc w:val="both"/>
            </w:pPr>
            <w:r w:rsidRPr="00AB1A71">
              <w:t>возможность реализации угрозы признается очень высокой</w:t>
            </w:r>
          </w:p>
        </w:tc>
      </w:tr>
      <w:tr w:rsidR="00005485" w:rsidRPr="00AB1A71" w14:paraId="61C0C3C5" w14:textId="77777777" w:rsidTr="00A949E2">
        <w:trPr>
          <w:trHeight w:val="533"/>
        </w:trPr>
        <w:tc>
          <w:tcPr>
            <w:tcW w:w="2696" w:type="dxa"/>
            <w:tcBorders>
              <w:top w:val="single" w:sz="4" w:space="0" w:color="auto"/>
              <w:left w:val="nil"/>
              <w:bottom w:val="nil"/>
              <w:right w:val="nil"/>
            </w:tcBorders>
          </w:tcPr>
          <w:p w14:paraId="306A7012" w14:textId="77777777" w:rsidR="00005485" w:rsidRPr="00AB1A71" w:rsidRDefault="00005485" w:rsidP="00A949E2">
            <w:pPr>
              <w:jc w:val="both"/>
              <w:rPr>
                <w:i/>
              </w:rPr>
            </w:pPr>
          </w:p>
          <w:p w14:paraId="7E5A224D" w14:textId="77777777" w:rsidR="00005485" w:rsidRPr="00AB1A71" w:rsidRDefault="00005485" w:rsidP="00A949E2">
            <w:pPr>
              <w:jc w:val="both"/>
              <w:rPr>
                <w:i/>
              </w:rPr>
            </w:pPr>
          </w:p>
          <w:p w14:paraId="62E2D3EA" w14:textId="77777777" w:rsidR="00005485" w:rsidRPr="00AB1A71" w:rsidRDefault="00005485" w:rsidP="00A949E2">
            <w:pPr>
              <w:jc w:val="right"/>
              <w:rPr>
                <w:i/>
              </w:rPr>
            </w:pPr>
          </w:p>
        </w:tc>
        <w:tc>
          <w:tcPr>
            <w:tcW w:w="7618" w:type="dxa"/>
            <w:gridSpan w:val="3"/>
            <w:tcBorders>
              <w:top w:val="single" w:sz="4" w:space="0" w:color="auto"/>
              <w:left w:val="nil"/>
              <w:bottom w:val="nil"/>
              <w:right w:val="nil"/>
            </w:tcBorders>
          </w:tcPr>
          <w:p w14:paraId="32E8A03C" w14:textId="77777777" w:rsidR="00005485" w:rsidRPr="00AB1A71" w:rsidRDefault="00005485" w:rsidP="00A949E2">
            <w:pPr>
              <w:jc w:val="both"/>
            </w:pPr>
          </w:p>
          <w:p w14:paraId="2157EAAD" w14:textId="77777777" w:rsidR="00005485" w:rsidRPr="00AB1A71" w:rsidRDefault="00005485" w:rsidP="00A949E2">
            <w:pPr>
              <w:jc w:val="right"/>
            </w:pPr>
          </w:p>
          <w:p w14:paraId="44D2B043" w14:textId="77777777" w:rsidR="00005485" w:rsidRPr="00AB1A71" w:rsidRDefault="00005485" w:rsidP="00A949E2">
            <w:pPr>
              <w:tabs>
                <w:tab w:val="left" w:pos="5951"/>
              </w:tabs>
              <w:jc w:val="right"/>
              <w:rPr>
                <w:i/>
              </w:rPr>
            </w:pPr>
            <w:r w:rsidRPr="00AB1A71">
              <w:rPr>
                <w:i/>
              </w:rPr>
              <w:t>Таблица 6.</w:t>
            </w:r>
          </w:p>
        </w:tc>
      </w:tr>
      <w:tr w:rsidR="00005485" w:rsidRPr="00AB1A71" w14:paraId="4547CC71" w14:textId="77777777" w:rsidTr="00A949E2">
        <w:tblPrEx>
          <w:tblLook w:val="0000" w:firstRow="0" w:lastRow="0" w:firstColumn="0" w:lastColumn="0" w:noHBand="0" w:noVBand="0"/>
        </w:tblPrEx>
        <w:trPr>
          <w:trHeight w:val="172"/>
        </w:trPr>
        <w:tc>
          <w:tcPr>
            <w:tcW w:w="5070" w:type="dxa"/>
            <w:gridSpan w:val="2"/>
            <w:vAlign w:val="center"/>
          </w:tcPr>
          <w:p w14:paraId="3B2336B5" w14:textId="77777777" w:rsidR="00005485" w:rsidRPr="00AB1A71" w:rsidRDefault="00005485" w:rsidP="00A949E2">
            <w:bookmarkStart w:id="44" w:name="_Toc216597010"/>
            <w:r w:rsidRPr="00AB1A71">
              <w:t xml:space="preserve">Тип угроз безопасности </w:t>
            </w:r>
            <w:proofErr w:type="spellStart"/>
            <w:r w:rsidRPr="00AB1A71">
              <w:t>ПДн</w:t>
            </w:r>
            <w:proofErr w:type="spellEnd"/>
          </w:p>
        </w:tc>
        <w:tc>
          <w:tcPr>
            <w:tcW w:w="2835" w:type="dxa"/>
            <w:vAlign w:val="center"/>
          </w:tcPr>
          <w:p w14:paraId="50F684EF" w14:textId="77777777" w:rsidR="00005485" w:rsidRPr="00AB1A71" w:rsidRDefault="00005485" w:rsidP="00A949E2">
            <w:pPr>
              <w:jc w:val="center"/>
              <w:rPr>
                <w:lang w:val="en-US"/>
              </w:rPr>
            </w:pPr>
            <w:r w:rsidRPr="00AB1A71">
              <w:t xml:space="preserve">Коэффициент реализуемости угрозы </w:t>
            </w:r>
            <w:r w:rsidRPr="00AB1A71">
              <w:rPr>
                <w:lang w:val="en-US"/>
              </w:rPr>
              <w:t>(</w:t>
            </w:r>
            <w:r w:rsidRPr="00AB1A71">
              <w:rPr>
                <w:b/>
                <w:i/>
                <w:lang w:val="en-US"/>
              </w:rPr>
              <w:t>Y</w:t>
            </w:r>
            <w:r w:rsidRPr="00AB1A71">
              <w:rPr>
                <w:lang w:val="en-US"/>
              </w:rPr>
              <w:t>)</w:t>
            </w:r>
          </w:p>
        </w:tc>
        <w:tc>
          <w:tcPr>
            <w:tcW w:w="2409" w:type="dxa"/>
            <w:vAlign w:val="center"/>
          </w:tcPr>
          <w:p w14:paraId="1C56B418" w14:textId="77777777" w:rsidR="00005485" w:rsidRPr="00AB1A71" w:rsidRDefault="00005485" w:rsidP="00A949E2">
            <w:pPr>
              <w:jc w:val="center"/>
            </w:pPr>
            <w:r w:rsidRPr="00AB1A71">
              <w:t>Возможность реализации</w:t>
            </w:r>
          </w:p>
        </w:tc>
      </w:tr>
      <w:tr w:rsidR="00005485" w:rsidRPr="00AB1A71" w14:paraId="7D32BEE9" w14:textId="77777777" w:rsidTr="00A949E2">
        <w:tblPrEx>
          <w:tblLook w:val="0000" w:firstRow="0" w:lastRow="0" w:firstColumn="0" w:lastColumn="0" w:noHBand="0" w:noVBand="0"/>
        </w:tblPrEx>
        <w:trPr>
          <w:trHeight w:val="380"/>
        </w:trPr>
        <w:tc>
          <w:tcPr>
            <w:tcW w:w="10314" w:type="dxa"/>
            <w:gridSpan w:val="4"/>
          </w:tcPr>
          <w:p w14:paraId="6E7AEF14" w14:textId="77777777" w:rsidR="00005485" w:rsidRPr="00AB1A71" w:rsidRDefault="00005485" w:rsidP="00A949E2">
            <w:r w:rsidRPr="00AB1A71">
              <w:t>1. Угрозы от утечки по техническим каналам.</w:t>
            </w:r>
          </w:p>
        </w:tc>
      </w:tr>
      <w:tr w:rsidR="00005485" w:rsidRPr="00AB1A71" w14:paraId="4763E1A8" w14:textId="77777777" w:rsidTr="00A949E2">
        <w:tblPrEx>
          <w:tblLook w:val="0000" w:firstRow="0" w:lastRow="0" w:firstColumn="0" w:lastColumn="0" w:noHBand="0" w:noVBand="0"/>
        </w:tblPrEx>
        <w:trPr>
          <w:trHeight w:val="171"/>
        </w:trPr>
        <w:tc>
          <w:tcPr>
            <w:tcW w:w="5070" w:type="dxa"/>
            <w:gridSpan w:val="2"/>
          </w:tcPr>
          <w:p w14:paraId="1ED2D92C" w14:textId="77777777" w:rsidR="00005485" w:rsidRPr="00AB1A71" w:rsidRDefault="00005485" w:rsidP="00A949E2">
            <w:r w:rsidRPr="00AB1A71">
              <w:t>1.1. Угрозы утечки акустической информации</w:t>
            </w:r>
          </w:p>
        </w:tc>
        <w:tc>
          <w:tcPr>
            <w:tcW w:w="2835" w:type="dxa"/>
          </w:tcPr>
          <w:p w14:paraId="19E22F73" w14:textId="77777777" w:rsidR="00005485" w:rsidRPr="00AB1A71" w:rsidRDefault="00005485" w:rsidP="00A949E2">
            <w:pPr>
              <w:jc w:val="center"/>
            </w:pPr>
          </w:p>
        </w:tc>
        <w:tc>
          <w:tcPr>
            <w:tcW w:w="2409" w:type="dxa"/>
          </w:tcPr>
          <w:p w14:paraId="154306AD" w14:textId="77777777" w:rsidR="00005485" w:rsidRPr="00AB1A71" w:rsidRDefault="00005485" w:rsidP="00A949E2">
            <w:pPr>
              <w:jc w:val="center"/>
            </w:pPr>
          </w:p>
        </w:tc>
      </w:tr>
      <w:tr w:rsidR="00005485" w:rsidRPr="00AB1A71" w14:paraId="7ACC32A8" w14:textId="77777777" w:rsidTr="00A949E2">
        <w:tblPrEx>
          <w:tblLook w:val="0000" w:firstRow="0" w:lastRow="0" w:firstColumn="0" w:lastColumn="0" w:noHBand="0" w:noVBand="0"/>
        </w:tblPrEx>
        <w:trPr>
          <w:trHeight w:val="171"/>
        </w:trPr>
        <w:tc>
          <w:tcPr>
            <w:tcW w:w="5070" w:type="dxa"/>
            <w:gridSpan w:val="2"/>
          </w:tcPr>
          <w:p w14:paraId="5DD4B675" w14:textId="77777777" w:rsidR="00005485" w:rsidRPr="00AB1A71" w:rsidRDefault="00005485" w:rsidP="00A949E2">
            <w:r w:rsidRPr="00AB1A71">
              <w:t>1.2. Угрозы утечки видовой информации</w:t>
            </w:r>
          </w:p>
        </w:tc>
        <w:tc>
          <w:tcPr>
            <w:tcW w:w="2835" w:type="dxa"/>
          </w:tcPr>
          <w:p w14:paraId="44688AD5" w14:textId="77777777" w:rsidR="00005485" w:rsidRPr="00AB1A71" w:rsidRDefault="00005485" w:rsidP="00A949E2">
            <w:pPr>
              <w:jc w:val="center"/>
            </w:pPr>
          </w:p>
        </w:tc>
        <w:tc>
          <w:tcPr>
            <w:tcW w:w="2409" w:type="dxa"/>
          </w:tcPr>
          <w:p w14:paraId="79A2EF88" w14:textId="77777777" w:rsidR="00005485" w:rsidRPr="00AB1A71" w:rsidRDefault="00005485" w:rsidP="00A949E2">
            <w:pPr>
              <w:jc w:val="center"/>
            </w:pPr>
          </w:p>
        </w:tc>
      </w:tr>
      <w:tr w:rsidR="00005485" w:rsidRPr="00AB1A71" w14:paraId="50F2E08E" w14:textId="77777777" w:rsidTr="00A949E2">
        <w:tblPrEx>
          <w:tblLook w:val="0000" w:firstRow="0" w:lastRow="0" w:firstColumn="0" w:lastColumn="0" w:noHBand="0" w:noVBand="0"/>
        </w:tblPrEx>
        <w:trPr>
          <w:trHeight w:val="171"/>
        </w:trPr>
        <w:tc>
          <w:tcPr>
            <w:tcW w:w="5070" w:type="dxa"/>
            <w:gridSpan w:val="2"/>
          </w:tcPr>
          <w:p w14:paraId="06C059C9" w14:textId="77777777" w:rsidR="00005485" w:rsidRPr="00AB1A71" w:rsidRDefault="00005485" w:rsidP="00A949E2">
            <w:r w:rsidRPr="00AB1A71">
              <w:t>1.3. Угрозы утечки информации по каналам ПЭМИН</w:t>
            </w:r>
          </w:p>
        </w:tc>
        <w:tc>
          <w:tcPr>
            <w:tcW w:w="2835" w:type="dxa"/>
          </w:tcPr>
          <w:p w14:paraId="1C412626" w14:textId="77777777" w:rsidR="00005485" w:rsidRPr="00AB1A71" w:rsidRDefault="00005485" w:rsidP="00A949E2">
            <w:pPr>
              <w:jc w:val="center"/>
            </w:pPr>
          </w:p>
        </w:tc>
        <w:tc>
          <w:tcPr>
            <w:tcW w:w="2409" w:type="dxa"/>
          </w:tcPr>
          <w:p w14:paraId="0A614724" w14:textId="77777777" w:rsidR="00005485" w:rsidRPr="00AB1A71" w:rsidRDefault="00005485" w:rsidP="00A949E2">
            <w:pPr>
              <w:jc w:val="center"/>
            </w:pPr>
          </w:p>
        </w:tc>
      </w:tr>
      <w:tr w:rsidR="00005485" w:rsidRPr="00AB1A71" w14:paraId="087A81BE" w14:textId="77777777" w:rsidTr="00A949E2">
        <w:tblPrEx>
          <w:tblLook w:val="0000" w:firstRow="0" w:lastRow="0" w:firstColumn="0" w:lastColumn="0" w:noHBand="0" w:noVBand="0"/>
        </w:tblPrEx>
        <w:trPr>
          <w:trHeight w:val="586"/>
        </w:trPr>
        <w:tc>
          <w:tcPr>
            <w:tcW w:w="10314" w:type="dxa"/>
            <w:gridSpan w:val="4"/>
          </w:tcPr>
          <w:p w14:paraId="109D956F" w14:textId="77777777" w:rsidR="00005485" w:rsidRPr="00AB1A71" w:rsidRDefault="00005485" w:rsidP="00A949E2">
            <w:r w:rsidRPr="00AB1A71">
              <w:t>2. Угрозы несанкционированного доступа к информации.</w:t>
            </w:r>
          </w:p>
        </w:tc>
      </w:tr>
      <w:tr w:rsidR="00005485" w:rsidRPr="00AB1A71" w14:paraId="6FCC90DD" w14:textId="77777777" w:rsidTr="00A949E2">
        <w:tblPrEx>
          <w:tblLook w:val="0000" w:firstRow="0" w:lastRow="0" w:firstColumn="0" w:lastColumn="0" w:noHBand="0" w:noVBand="0"/>
        </w:tblPrEx>
        <w:trPr>
          <w:trHeight w:val="171"/>
        </w:trPr>
        <w:tc>
          <w:tcPr>
            <w:tcW w:w="10314" w:type="dxa"/>
            <w:gridSpan w:val="4"/>
          </w:tcPr>
          <w:p w14:paraId="5ED01543" w14:textId="77777777" w:rsidR="00005485" w:rsidRPr="00AB1A71" w:rsidRDefault="00005485" w:rsidP="00A949E2">
            <w:r w:rsidRPr="00AB1A71">
              <w:t xml:space="preserve">2.1. Угрозы уничтожения, хищения аппаратных средств </w:t>
            </w:r>
            <w:proofErr w:type="spellStart"/>
            <w:r w:rsidRPr="00AB1A71">
              <w:t>ИСПДн</w:t>
            </w:r>
            <w:proofErr w:type="spellEnd"/>
            <w:r w:rsidRPr="00AB1A71">
              <w:t xml:space="preserve"> носителей информации путем физического доступа к элементам </w:t>
            </w:r>
            <w:proofErr w:type="spellStart"/>
            <w:r w:rsidRPr="00AB1A71">
              <w:t>ИСПДн</w:t>
            </w:r>
            <w:proofErr w:type="spellEnd"/>
          </w:p>
        </w:tc>
      </w:tr>
      <w:tr w:rsidR="00005485" w:rsidRPr="00AB1A71" w14:paraId="23329C99" w14:textId="77777777" w:rsidTr="00A949E2">
        <w:tblPrEx>
          <w:tblLook w:val="0000" w:firstRow="0" w:lastRow="0" w:firstColumn="0" w:lastColumn="0" w:noHBand="0" w:noVBand="0"/>
        </w:tblPrEx>
        <w:trPr>
          <w:trHeight w:val="171"/>
        </w:trPr>
        <w:tc>
          <w:tcPr>
            <w:tcW w:w="5070" w:type="dxa"/>
            <w:gridSpan w:val="2"/>
          </w:tcPr>
          <w:p w14:paraId="15DE7336" w14:textId="77777777" w:rsidR="00005485" w:rsidRPr="00AB1A71" w:rsidRDefault="00005485" w:rsidP="00A949E2">
            <w:r w:rsidRPr="00AB1A71">
              <w:t>2.1.1. Кража ПЭВМ</w:t>
            </w:r>
          </w:p>
        </w:tc>
        <w:tc>
          <w:tcPr>
            <w:tcW w:w="2835" w:type="dxa"/>
          </w:tcPr>
          <w:p w14:paraId="11F69B16" w14:textId="77777777" w:rsidR="00005485" w:rsidRPr="00AB1A71" w:rsidRDefault="00005485" w:rsidP="00A949E2">
            <w:pPr>
              <w:jc w:val="center"/>
            </w:pPr>
          </w:p>
        </w:tc>
        <w:tc>
          <w:tcPr>
            <w:tcW w:w="2409" w:type="dxa"/>
          </w:tcPr>
          <w:p w14:paraId="3CA864DF" w14:textId="77777777" w:rsidR="00005485" w:rsidRPr="00AB1A71" w:rsidRDefault="00005485" w:rsidP="00A949E2">
            <w:pPr>
              <w:jc w:val="center"/>
            </w:pPr>
          </w:p>
        </w:tc>
      </w:tr>
      <w:tr w:rsidR="00005485" w:rsidRPr="00AB1A71" w14:paraId="7BCCDF1F" w14:textId="77777777" w:rsidTr="00A949E2">
        <w:tblPrEx>
          <w:tblLook w:val="0000" w:firstRow="0" w:lastRow="0" w:firstColumn="0" w:lastColumn="0" w:noHBand="0" w:noVBand="0"/>
        </w:tblPrEx>
        <w:trPr>
          <w:trHeight w:val="171"/>
        </w:trPr>
        <w:tc>
          <w:tcPr>
            <w:tcW w:w="5070" w:type="dxa"/>
            <w:gridSpan w:val="2"/>
          </w:tcPr>
          <w:p w14:paraId="67AE6E66" w14:textId="77777777" w:rsidR="00005485" w:rsidRPr="00AB1A71" w:rsidRDefault="00005485" w:rsidP="00A949E2">
            <w:r w:rsidRPr="00AB1A71">
              <w:t>2.1.2. Кража носителей информации</w:t>
            </w:r>
          </w:p>
        </w:tc>
        <w:tc>
          <w:tcPr>
            <w:tcW w:w="2835" w:type="dxa"/>
          </w:tcPr>
          <w:p w14:paraId="29CE3093" w14:textId="77777777" w:rsidR="00005485" w:rsidRPr="00AB1A71" w:rsidRDefault="00005485" w:rsidP="00A949E2">
            <w:pPr>
              <w:jc w:val="center"/>
            </w:pPr>
          </w:p>
        </w:tc>
        <w:tc>
          <w:tcPr>
            <w:tcW w:w="2409" w:type="dxa"/>
          </w:tcPr>
          <w:p w14:paraId="662A31FF" w14:textId="77777777" w:rsidR="00005485" w:rsidRPr="00AB1A71" w:rsidRDefault="00005485" w:rsidP="00A949E2">
            <w:pPr>
              <w:jc w:val="center"/>
            </w:pPr>
          </w:p>
        </w:tc>
      </w:tr>
      <w:tr w:rsidR="00005485" w:rsidRPr="00AB1A71" w14:paraId="0DC6974B" w14:textId="77777777" w:rsidTr="00A949E2">
        <w:tblPrEx>
          <w:tblLook w:val="0000" w:firstRow="0" w:lastRow="0" w:firstColumn="0" w:lastColumn="0" w:noHBand="0" w:noVBand="0"/>
        </w:tblPrEx>
        <w:trPr>
          <w:trHeight w:val="171"/>
        </w:trPr>
        <w:tc>
          <w:tcPr>
            <w:tcW w:w="5070" w:type="dxa"/>
            <w:gridSpan w:val="2"/>
          </w:tcPr>
          <w:p w14:paraId="7D98A025" w14:textId="77777777" w:rsidR="00005485" w:rsidRPr="00AB1A71" w:rsidRDefault="00005485" w:rsidP="00A949E2">
            <w:r w:rsidRPr="00AB1A71">
              <w:t>2.1.3. Кража ключей и атрибутов доступа</w:t>
            </w:r>
          </w:p>
        </w:tc>
        <w:tc>
          <w:tcPr>
            <w:tcW w:w="2835" w:type="dxa"/>
          </w:tcPr>
          <w:p w14:paraId="63449D41" w14:textId="77777777" w:rsidR="00005485" w:rsidRPr="00AB1A71" w:rsidRDefault="00005485" w:rsidP="00A949E2">
            <w:pPr>
              <w:jc w:val="center"/>
            </w:pPr>
          </w:p>
        </w:tc>
        <w:tc>
          <w:tcPr>
            <w:tcW w:w="2409" w:type="dxa"/>
          </w:tcPr>
          <w:p w14:paraId="5A51C384" w14:textId="77777777" w:rsidR="00005485" w:rsidRPr="00AB1A71" w:rsidRDefault="00005485" w:rsidP="00A949E2">
            <w:pPr>
              <w:jc w:val="center"/>
            </w:pPr>
          </w:p>
        </w:tc>
      </w:tr>
      <w:tr w:rsidR="00005485" w:rsidRPr="00AB1A71" w14:paraId="4A8D009C" w14:textId="77777777" w:rsidTr="00A949E2">
        <w:tblPrEx>
          <w:tblLook w:val="0000" w:firstRow="0" w:lastRow="0" w:firstColumn="0" w:lastColumn="0" w:noHBand="0" w:noVBand="0"/>
        </w:tblPrEx>
        <w:trPr>
          <w:trHeight w:val="171"/>
        </w:trPr>
        <w:tc>
          <w:tcPr>
            <w:tcW w:w="5070" w:type="dxa"/>
            <w:gridSpan w:val="2"/>
          </w:tcPr>
          <w:p w14:paraId="16A6C0C9" w14:textId="77777777" w:rsidR="00005485" w:rsidRPr="00AB1A71" w:rsidRDefault="00005485" w:rsidP="00A949E2">
            <w:r w:rsidRPr="00AB1A71">
              <w:t>2.1.4. Несанкционированный доступ к информации при техническом обслуживании (ремонте, уничтожении) узлов ПЭВМ</w:t>
            </w:r>
          </w:p>
        </w:tc>
        <w:tc>
          <w:tcPr>
            <w:tcW w:w="2835" w:type="dxa"/>
          </w:tcPr>
          <w:p w14:paraId="163E9CC3" w14:textId="77777777" w:rsidR="00005485" w:rsidRPr="00AB1A71" w:rsidRDefault="00005485" w:rsidP="00A949E2">
            <w:pPr>
              <w:jc w:val="center"/>
            </w:pPr>
          </w:p>
        </w:tc>
        <w:tc>
          <w:tcPr>
            <w:tcW w:w="2409" w:type="dxa"/>
          </w:tcPr>
          <w:p w14:paraId="7B10B216" w14:textId="77777777" w:rsidR="00005485" w:rsidRPr="00AB1A71" w:rsidRDefault="00005485" w:rsidP="00A949E2">
            <w:pPr>
              <w:jc w:val="center"/>
            </w:pPr>
          </w:p>
        </w:tc>
      </w:tr>
      <w:tr w:rsidR="00005485" w:rsidRPr="00AB1A71" w14:paraId="63A4FC4A" w14:textId="77777777" w:rsidTr="00A949E2">
        <w:tblPrEx>
          <w:tblLook w:val="0000" w:firstRow="0" w:lastRow="0" w:firstColumn="0" w:lastColumn="0" w:noHBand="0" w:noVBand="0"/>
        </w:tblPrEx>
        <w:trPr>
          <w:trHeight w:val="171"/>
        </w:trPr>
        <w:tc>
          <w:tcPr>
            <w:tcW w:w="5070" w:type="dxa"/>
            <w:gridSpan w:val="2"/>
          </w:tcPr>
          <w:p w14:paraId="1E5D3C03" w14:textId="77777777" w:rsidR="00005485" w:rsidRPr="00AB1A71" w:rsidRDefault="00005485" w:rsidP="00A949E2">
            <w:r w:rsidRPr="00AB1A71">
              <w:t>2.1.</w:t>
            </w:r>
            <w:r w:rsidRPr="00AB1A71">
              <w:rPr>
                <w:lang w:val="en-US"/>
              </w:rPr>
              <w:t>5</w:t>
            </w:r>
            <w:r w:rsidRPr="00AB1A71">
              <w:t>. Несанкционированное отключение средств защиты</w:t>
            </w:r>
          </w:p>
        </w:tc>
        <w:tc>
          <w:tcPr>
            <w:tcW w:w="2835" w:type="dxa"/>
          </w:tcPr>
          <w:p w14:paraId="79D402AC" w14:textId="77777777" w:rsidR="00005485" w:rsidRPr="00AB1A71" w:rsidRDefault="00005485" w:rsidP="00A949E2">
            <w:pPr>
              <w:jc w:val="center"/>
            </w:pPr>
          </w:p>
        </w:tc>
        <w:tc>
          <w:tcPr>
            <w:tcW w:w="2409" w:type="dxa"/>
          </w:tcPr>
          <w:p w14:paraId="55777A8B" w14:textId="77777777" w:rsidR="00005485" w:rsidRPr="00AB1A71" w:rsidRDefault="00005485" w:rsidP="00A949E2">
            <w:pPr>
              <w:jc w:val="center"/>
            </w:pPr>
          </w:p>
        </w:tc>
      </w:tr>
      <w:tr w:rsidR="00005485" w:rsidRPr="00AB1A71" w14:paraId="0EF0F84E" w14:textId="77777777" w:rsidTr="00A949E2">
        <w:tblPrEx>
          <w:tblLook w:val="0000" w:firstRow="0" w:lastRow="0" w:firstColumn="0" w:lastColumn="0" w:noHBand="0" w:noVBand="0"/>
        </w:tblPrEx>
        <w:trPr>
          <w:trHeight w:val="171"/>
        </w:trPr>
        <w:tc>
          <w:tcPr>
            <w:tcW w:w="10314" w:type="dxa"/>
            <w:gridSpan w:val="4"/>
          </w:tcPr>
          <w:p w14:paraId="4B6F7BE6" w14:textId="77777777" w:rsidR="00005485" w:rsidRPr="00AB1A71" w:rsidRDefault="00005485" w:rsidP="00A949E2">
            <w:r w:rsidRPr="00AB1A71">
              <w:lastRenderedPageBreak/>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005485" w:rsidRPr="00AB1A71" w14:paraId="3583684E" w14:textId="77777777" w:rsidTr="00A949E2">
        <w:tblPrEx>
          <w:tblLook w:val="0000" w:firstRow="0" w:lastRow="0" w:firstColumn="0" w:lastColumn="0" w:noHBand="0" w:noVBand="0"/>
        </w:tblPrEx>
        <w:trPr>
          <w:trHeight w:val="171"/>
        </w:trPr>
        <w:tc>
          <w:tcPr>
            <w:tcW w:w="5070" w:type="dxa"/>
            <w:gridSpan w:val="2"/>
          </w:tcPr>
          <w:p w14:paraId="4D728254" w14:textId="77777777" w:rsidR="00005485" w:rsidRPr="00AB1A71" w:rsidRDefault="00005485" w:rsidP="00A949E2">
            <w:r w:rsidRPr="00AB1A71">
              <w:t>2.2.1. Действия вредоносных программ (вирусов)</w:t>
            </w:r>
          </w:p>
        </w:tc>
        <w:tc>
          <w:tcPr>
            <w:tcW w:w="2835" w:type="dxa"/>
          </w:tcPr>
          <w:p w14:paraId="3CFEC0FC" w14:textId="77777777" w:rsidR="00005485" w:rsidRPr="00AB1A71" w:rsidRDefault="00005485" w:rsidP="00A949E2">
            <w:pPr>
              <w:jc w:val="center"/>
            </w:pPr>
          </w:p>
        </w:tc>
        <w:tc>
          <w:tcPr>
            <w:tcW w:w="2409" w:type="dxa"/>
          </w:tcPr>
          <w:p w14:paraId="143E4FAD" w14:textId="77777777" w:rsidR="00005485" w:rsidRPr="00AB1A71" w:rsidRDefault="00005485" w:rsidP="00A949E2">
            <w:pPr>
              <w:jc w:val="center"/>
            </w:pPr>
          </w:p>
        </w:tc>
      </w:tr>
      <w:tr w:rsidR="00005485" w:rsidRPr="00AB1A71" w14:paraId="42DD49C7" w14:textId="77777777" w:rsidTr="00A949E2">
        <w:tblPrEx>
          <w:tblLook w:val="0000" w:firstRow="0" w:lastRow="0" w:firstColumn="0" w:lastColumn="0" w:noHBand="0" w:noVBand="0"/>
        </w:tblPrEx>
        <w:trPr>
          <w:trHeight w:val="171"/>
        </w:trPr>
        <w:tc>
          <w:tcPr>
            <w:tcW w:w="5070" w:type="dxa"/>
            <w:gridSpan w:val="2"/>
          </w:tcPr>
          <w:p w14:paraId="0D45449E" w14:textId="77777777" w:rsidR="00005485" w:rsidRPr="00AB1A71" w:rsidRDefault="00005485" w:rsidP="00A949E2">
            <w:r w:rsidRPr="00AB1A71">
              <w:t xml:space="preserve">2.2.2. </w:t>
            </w:r>
            <w:proofErr w:type="spellStart"/>
            <w:r w:rsidRPr="00AB1A71">
              <w:t>Недекларированные</w:t>
            </w:r>
            <w:proofErr w:type="spellEnd"/>
            <w:r w:rsidRPr="00AB1A71">
              <w:t xml:space="preserve"> возможности системного ПО и ПО для обработки персональных данных</w:t>
            </w:r>
          </w:p>
        </w:tc>
        <w:tc>
          <w:tcPr>
            <w:tcW w:w="2835" w:type="dxa"/>
          </w:tcPr>
          <w:p w14:paraId="3566116E" w14:textId="77777777" w:rsidR="00005485" w:rsidRPr="00AB1A71" w:rsidRDefault="00005485" w:rsidP="00A949E2">
            <w:pPr>
              <w:jc w:val="center"/>
            </w:pPr>
          </w:p>
        </w:tc>
        <w:tc>
          <w:tcPr>
            <w:tcW w:w="2409" w:type="dxa"/>
          </w:tcPr>
          <w:p w14:paraId="27B76CFF" w14:textId="77777777" w:rsidR="00005485" w:rsidRPr="00AB1A71" w:rsidRDefault="00005485" w:rsidP="00A949E2">
            <w:pPr>
              <w:jc w:val="center"/>
            </w:pPr>
          </w:p>
        </w:tc>
      </w:tr>
      <w:tr w:rsidR="00005485" w:rsidRPr="00AB1A71" w14:paraId="0E668B05" w14:textId="77777777" w:rsidTr="00A949E2">
        <w:tblPrEx>
          <w:tblLook w:val="0000" w:firstRow="0" w:lastRow="0" w:firstColumn="0" w:lastColumn="0" w:noHBand="0" w:noVBand="0"/>
        </w:tblPrEx>
        <w:trPr>
          <w:trHeight w:val="171"/>
        </w:trPr>
        <w:tc>
          <w:tcPr>
            <w:tcW w:w="5070" w:type="dxa"/>
            <w:gridSpan w:val="2"/>
          </w:tcPr>
          <w:p w14:paraId="3E643AA6" w14:textId="77777777" w:rsidR="00005485" w:rsidRPr="00AB1A71" w:rsidRDefault="00005485" w:rsidP="00A949E2">
            <w:r w:rsidRPr="00AB1A71">
              <w:t xml:space="preserve">2.2.3. </w:t>
            </w:r>
            <w:proofErr w:type="gramStart"/>
            <w:r w:rsidRPr="00AB1A71">
              <w:t>Установка ПО</w:t>
            </w:r>
            <w:proofErr w:type="gramEnd"/>
            <w:r w:rsidRPr="00AB1A71">
              <w:t xml:space="preserve"> не связанного с исполнением служебных обязанностей</w:t>
            </w:r>
          </w:p>
        </w:tc>
        <w:tc>
          <w:tcPr>
            <w:tcW w:w="2835" w:type="dxa"/>
          </w:tcPr>
          <w:p w14:paraId="262AC69A" w14:textId="77777777" w:rsidR="00005485" w:rsidRPr="00AB1A71" w:rsidRDefault="00005485" w:rsidP="00A949E2">
            <w:pPr>
              <w:jc w:val="center"/>
            </w:pPr>
          </w:p>
        </w:tc>
        <w:tc>
          <w:tcPr>
            <w:tcW w:w="2409" w:type="dxa"/>
          </w:tcPr>
          <w:p w14:paraId="5211C2AF" w14:textId="77777777" w:rsidR="00005485" w:rsidRPr="00AB1A71" w:rsidRDefault="00005485" w:rsidP="00A949E2">
            <w:pPr>
              <w:jc w:val="center"/>
            </w:pPr>
          </w:p>
        </w:tc>
      </w:tr>
      <w:tr w:rsidR="00005485" w:rsidRPr="00AB1A71" w14:paraId="23187C6E" w14:textId="77777777" w:rsidTr="00A949E2">
        <w:tblPrEx>
          <w:tblLook w:val="0000" w:firstRow="0" w:lastRow="0" w:firstColumn="0" w:lastColumn="0" w:noHBand="0" w:noVBand="0"/>
        </w:tblPrEx>
        <w:trPr>
          <w:trHeight w:val="171"/>
        </w:trPr>
        <w:tc>
          <w:tcPr>
            <w:tcW w:w="5070" w:type="dxa"/>
            <w:gridSpan w:val="2"/>
          </w:tcPr>
          <w:p w14:paraId="0EEFF152" w14:textId="77777777" w:rsidR="00005485" w:rsidRPr="00AB1A71" w:rsidRDefault="00005485" w:rsidP="00A949E2">
            <w:r w:rsidRPr="00AB1A71">
              <w:t>2.2.4. Перехват управления сетевым оборудованием</w:t>
            </w:r>
          </w:p>
        </w:tc>
        <w:tc>
          <w:tcPr>
            <w:tcW w:w="2835" w:type="dxa"/>
          </w:tcPr>
          <w:p w14:paraId="26099A9A" w14:textId="77777777" w:rsidR="00005485" w:rsidRPr="00AB1A71" w:rsidRDefault="00005485" w:rsidP="00A949E2">
            <w:pPr>
              <w:jc w:val="center"/>
            </w:pPr>
          </w:p>
        </w:tc>
        <w:tc>
          <w:tcPr>
            <w:tcW w:w="2409" w:type="dxa"/>
          </w:tcPr>
          <w:p w14:paraId="597CC82E" w14:textId="77777777" w:rsidR="00005485" w:rsidRPr="00AB1A71" w:rsidRDefault="00005485" w:rsidP="00A949E2">
            <w:pPr>
              <w:jc w:val="center"/>
            </w:pPr>
          </w:p>
        </w:tc>
      </w:tr>
      <w:tr w:rsidR="00005485" w:rsidRPr="00AB1A71" w14:paraId="781B4A80" w14:textId="77777777" w:rsidTr="00A949E2">
        <w:tblPrEx>
          <w:tblLook w:val="0000" w:firstRow="0" w:lastRow="0" w:firstColumn="0" w:lastColumn="0" w:noHBand="0" w:noVBand="0"/>
        </w:tblPrEx>
        <w:trPr>
          <w:trHeight w:val="171"/>
        </w:trPr>
        <w:tc>
          <w:tcPr>
            <w:tcW w:w="5070" w:type="dxa"/>
            <w:gridSpan w:val="2"/>
          </w:tcPr>
          <w:p w14:paraId="7D6A5B21" w14:textId="77777777" w:rsidR="00005485" w:rsidRPr="00AB1A71" w:rsidRDefault="00005485" w:rsidP="00A949E2">
            <w:r w:rsidRPr="00AB1A71">
              <w:t xml:space="preserve">2.2.5 Загрузка ОС с </w:t>
            </w:r>
            <w:proofErr w:type="gramStart"/>
            <w:r w:rsidRPr="00AB1A71">
              <w:t>недостоверных  внешних</w:t>
            </w:r>
            <w:proofErr w:type="gramEnd"/>
            <w:r w:rsidRPr="00AB1A71">
              <w:t xml:space="preserve"> носителей</w:t>
            </w:r>
          </w:p>
        </w:tc>
        <w:tc>
          <w:tcPr>
            <w:tcW w:w="2835" w:type="dxa"/>
          </w:tcPr>
          <w:p w14:paraId="7436F2A7" w14:textId="77777777" w:rsidR="00005485" w:rsidRPr="00AB1A71" w:rsidRDefault="00005485" w:rsidP="00A949E2">
            <w:pPr>
              <w:jc w:val="center"/>
            </w:pPr>
          </w:p>
        </w:tc>
        <w:tc>
          <w:tcPr>
            <w:tcW w:w="2409" w:type="dxa"/>
          </w:tcPr>
          <w:p w14:paraId="7B07DFA2" w14:textId="77777777" w:rsidR="00005485" w:rsidRPr="00AB1A71" w:rsidRDefault="00005485" w:rsidP="00A949E2">
            <w:pPr>
              <w:jc w:val="center"/>
            </w:pPr>
          </w:p>
        </w:tc>
      </w:tr>
      <w:tr w:rsidR="00005485" w:rsidRPr="00AB1A71" w14:paraId="5B7F2C6F" w14:textId="77777777" w:rsidTr="00A949E2">
        <w:tblPrEx>
          <w:tblLook w:val="0000" w:firstRow="0" w:lastRow="0" w:firstColumn="0" w:lastColumn="0" w:noHBand="0" w:noVBand="0"/>
        </w:tblPrEx>
        <w:trPr>
          <w:trHeight w:val="627"/>
        </w:trPr>
        <w:tc>
          <w:tcPr>
            <w:tcW w:w="5070" w:type="dxa"/>
            <w:gridSpan w:val="2"/>
          </w:tcPr>
          <w:p w14:paraId="4A060C0E" w14:textId="77777777" w:rsidR="00005485" w:rsidRPr="00AB1A71" w:rsidRDefault="00005485" w:rsidP="00A949E2">
            <w:r w:rsidRPr="00AB1A71">
              <w:t>2.2.</w:t>
            </w:r>
            <w:proofErr w:type="gramStart"/>
            <w:r w:rsidRPr="00AB1A71">
              <w:t>6.Несанкционированное</w:t>
            </w:r>
            <w:proofErr w:type="gramEnd"/>
            <w:r w:rsidRPr="00AB1A71">
              <w:t xml:space="preserve"> использование систем удаленного администрирования</w:t>
            </w:r>
          </w:p>
        </w:tc>
        <w:tc>
          <w:tcPr>
            <w:tcW w:w="2835" w:type="dxa"/>
          </w:tcPr>
          <w:p w14:paraId="65096327" w14:textId="77777777" w:rsidR="00005485" w:rsidRPr="00AB1A71" w:rsidRDefault="00005485" w:rsidP="00A949E2">
            <w:pPr>
              <w:jc w:val="center"/>
            </w:pPr>
          </w:p>
        </w:tc>
        <w:tc>
          <w:tcPr>
            <w:tcW w:w="2409" w:type="dxa"/>
          </w:tcPr>
          <w:p w14:paraId="342DC8DA" w14:textId="77777777" w:rsidR="00005485" w:rsidRPr="00AB1A71" w:rsidRDefault="00005485" w:rsidP="00A949E2">
            <w:pPr>
              <w:jc w:val="center"/>
            </w:pPr>
          </w:p>
        </w:tc>
      </w:tr>
      <w:tr w:rsidR="00005485" w:rsidRPr="00AB1A71" w14:paraId="65723ED0" w14:textId="77777777" w:rsidTr="00A949E2">
        <w:tblPrEx>
          <w:tblLook w:val="0000" w:firstRow="0" w:lastRow="0" w:firstColumn="0" w:lastColumn="0" w:noHBand="0" w:noVBand="0"/>
        </w:tblPrEx>
        <w:trPr>
          <w:trHeight w:val="171"/>
        </w:trPr>
        <w:tc>
          <w:tcPr>
            <w:tcW w:w="10314" w:type="dxa"/>
            <w:gridSpan w:val="4"/>
          </w:tcPr>
          <w:p w14:paraId="38D884FA" w14:textId="77777777" w:rsidR="00005485" w:rsidRPr="00AB1A71" w:rsidRDefault="00005485" w:rsidP="00A949E2">
            <w:r w:rsidRPr="00AB1A71">
              <w:t xml:space="preserve">2.3. Угрозы не преднамеренных действий пользователей и нарушений безопасности функционирования </w:t>
            </w:r>
            <w:proofErr w:type="spellStart"/>
            <w:r w:rsidRPr="00AB1A71">
              <w:t>ИСПДн</w:t>
            </w:r>
            <w:proofErr w:type="spellEnd"/>
            <w:r w:rsidRPr="00AB1A71">
              <w:t xml:space="preserve"> и </w:t>
            </w:r>
            <w:proofErr w:type="spellStart"/>
            <w:r w:rsidRPr="00AB1A71">
              <w:t>СЗПДн</w:t>
            </w:r>
            <w:proofErr w:type="spellEnd"/>
            <w:r w:rsidRPr="00AB1A71">
              <w:t xml:space="preserve"> в ее составе из-за сбоев в программном обеспечении, а также от угроз не антропогенного (сбоев аппаратуры из-за ненадежности элементов, сбоев электропитания) и стихийного (ударов молний, пожаров, наводнений и т.п.) характера.</w:t>
            </w:r>
          </w:p>
        </w:tc>
      </w:tr>
      <w:tr w:rsidR="00005485" w:rsidRPr="00AB1A71" w14:paraId="28DF9CC3" w14:textId="77777777" w:rsidTr="00A949E2">
        <w:tblPrEx>
          <w:tblLook w:val="0000" w:firstRow="0" w:lastRow="0" w:firstColumn="0" w:lastColumn="0" w:noHBand="0" w:noVBand="0"/>
        </w:tblPrEx>
        <w:trPr>
          <w:trHeight w:val="171"/>
        </w:trPr>
        <w:tc>
          <w:tcPr>
            <w:tcW w:w="5070" w:type="dxa"/>
            <w:gridSpan w:val="2"/>
          </w:tcPr>
          <w:p w14:paraId="6AE0A327" w14:textId="77777777" w:rsidR="00005485" w:rsidRPr="00AB1A71" w:rsidRDefault="00005485" w:rsidP="00A949E2">
            <w:r w:rsidRPr="00AB1A71">
              <w:t>2.3.1. Утрата ключей и атрибутов доступа</w:t>
            </w:r>
          </w:p>
        </w:tc>
        <w:tc>
          <w:tcPr>
            <w:tcW w:w="2835" w:type="dxa"/>
          </w:tcPr>
          <w:p w14:paraId="46DFF718" w14:textId="77777777" w:rsidR="00005485" w:rsidRPr="00AB1A71" w:rsidRDefault="00005485" w:rsidP="00A949E2">
            <w:pPr>
              <w:jc w:val="center"/>
            </w:pPr>
          </w:p>
        </w:tc>
        <w:tc>
          <w:tcPr>
            <w:tcW w:w="2409" w:type="dxa"/>
          </w:tcPr>
          <w:p w14:paraId="19172B2A" w14:textId="77777777" w:rsidR="00005485" w:rsidRPr="00AB1A71" w:rsidRDefault="00005485" w:rsidP="00A949E2">
            <w:pPr>
              <w:jc w:val="center"/>
            </w:pPr>
          </w:p>
        </w:tc>
      </w:tr>
      <w:tr w:rsidR="00005485" w:rsidRPr="00AB1A71" w14:paraId="56AFC962" w14:textId="77777777" w:rsidTr="00A949E2">
        <w:tblPrEx>
          <w:tblLook w:val="0000" w:firstRow="0" w:lastRow="0" w:firstColumn="0" w:lastColumn="0" w:noHBand="0" w:noVBand="0"/>
        </w:tblPrEx>
        <w:trPr>
          <w:trHeight w:val="171"/>
        </w:trPr>
        <w:tc>
          <w:tcPr>
            <w:tcW w:w="5070" w:type="dxa"/>
            <w:gridSpan w:val="2"/>
          </w:tcPr>
          <w:p w14:paraId="258DA8A7" w14:textId="77777777" w:rsidR="00005485" w:rsidRPr="00AB1A71" w:rsidRDefault="00005485" w:rsidP="00A949E2">
            <w:r w:rsidRPr="00AB1A71">
              <w:t>2.3.2. Непреднамеренная модификация (уничтожение) информации сотрудниками</w:t>
            </w:r>
          </w:p>
        </w:tc>
        <w:tc>
          <w:tcPr>
            <w:tcW w:w="2835" w:type="dxa"/>
          </w:tcPr>
          <w:p w14:paraId="468BD0E8" w14:textId="77777777" w:rsidR="00005485" w:rsidRPr="00AB1A71" w:rsidRDefault="00005485" w:rsidP="00A949E2">
            <w:pPr>
              <w:jc w:val="center"/>
            </w:pPr>
          </w:p>
        </w:tc>
        <w:tc>
          <w:tcPr>
            <w:tcW w:w="2409" w:type="dxa"/>
          </w:tcPr>
          <w:p w14:paraId="7CDA1DA2" w14:textId="77777777" w:rsidR="00005485" w:rsidRPr="00AB1A71" w:rsidRDefault="00005485" w:rsidP="00A949E2">
            <w:pPr>
              <w:jc w:val="center"/>
            </w:pPr>
          </w:p>
        </w:tc>
      </w:tr>
      <w:tr w:rsidR="00005485" w:rsidRPr="00AB1A71" w14:paraId="34008CB2" w14:textId="77777777" w:rsidTr="00A949E2">
        <w:tblPrEx>
          <w:tblLook w:val="0000" w:firstRow="0" w:lastRow="0" w:firstColumn="0" w:lastColumn="0" w:noHBand="0" w:noVBand="0"/>
        </w:tblPrEx>
        <w:trPr>
          <w:trHeight w:val="171"/>
        </w:trPr>
        <w:tc>
          <w:tcPr>
            <w:tcW w:w="5070" w:type="dxa"/>
            <w:gridSpan w:val="2"/>
          </w:tcPr>
          <w:p w14:paraId="30CDA66B" w14:textId="77777777" w:rsidR="00005485" w:rsidRPr="00AB1A71" w:rsidRDefault="00005485" w:rsidP="00A949E2">
            <w:r w:rsidRPr="00AB1A71">
              <w:t>2.3.3. Непреднамеренное отключение средств защиты</w:t>
            </w:r>
          </w:p>
        </w:tc>
        <w:tc>
          <w:tcPr>
            <w:tcW w:w="2835" w:type="dxa"/>
          </w:tcPr>
          <w:p w14:paraId="5C762D56" w14:textId="77777777" w:rsidR="00005485" w:rsidRPr="00AB1A71" w:rsidRDefault="00005485" w:rsidP="00A949E2">
            <w:pPr>
              <w:jc w:val="center"/>
            </w:pPr>
          </w:p>
        </w:tc>
        <w:tc>
          <w:tcPr>
            <w:tcW w:w="2409" w:type="dxa"/>
          </w:tcPr>
          <w:p w14:paraId="3CB62D9C" w14:textId="77777777" w:rsidR="00005485" w:rsidRPr="00AB1A71" w:rsidRDefault="00005485" w:rsidP="00A949E2">
            <w:pPr>
              <w:jc w:val="center"/>
            </w:pPr>
          </w:p>
        </w:tc>
      </w:tr>
      <w:tr w:rsidR="00005485" w:rsidRPr="00AB1A71" w14:paraId="6ED9E311" w14:textId="77777777" w:rsidTr="00A949E2">
        <w:tblPrEx>
          <w:tblLook w:val="0000" w:firstRow="0" w:lastRow="0" w:firstColumn="0" w:lastColumn="0" w:noHBand="0" w:noVBand="0"/>
        </w:tblPrEx>
        <w:trPr>
          <w:trHeight w:val="171"/>
        </w:trPr>
        <w:tc>
          <w:tcPr>
            <w:tcW w:w="5070" w:type="dxa"/>
            <w:gridSpan w:val="2"/>
          </w:tcPr>
          <w:p w14:paraId="14224609" w14:textId="77777777" w:rsidR="00005485" w:rsidRPr="00AB1A71" w:rsidRDefault="00005485" w:rsidP="00A949E2">
            <w:r w:rsidRPr="00AB1A71">
              <w:t>2.3.4. Выход из строя аппаратно-программных средств</w:t>
            </w:r>
          </w:p>
        </w:tc>
        <w:tc>
          <w:tcPr>
            <w:tcW w:w="2835" w:type="dxa"/>
          </w:tcPr>
          <w:p w14:paraId="01E571AF" w14:textId="77777777" w:rsidR="00005485" w:rsidRPr="00AB1A71" w:rsidRDefault="00005485" w:rsidP="00A949E2">
            <w:pPr>
              <w:jc w:val="center"/>
            </w:pPr>
          </w:p>
        </w:tc>
        <w:tc>
          <w:tcPr>
            <w:tcW w:w="2409" w:type="dxa"/>
          </w:tcPr>
          <w:p w14:paraId="5A46F2B5" w14:textId="77777777" w:rsidR="00005485" w:rsidRPr="00AB1A71" w:rsidRDefault="00005485" w:rsidP="00A949E2">
            <w:pPr>
              <w:jc w:val="center"/>
            </w:pPr>
          </w:p>
        </w:tc>
      </w:tr>
      <w:tr w:rsidR="00005485" w:rsidRPr="00AB1A71" w14:paraId="6C74643D" w14:textId="77777777" w:rsidTr="00A949E2">
        <w:tblPrEx>
          <w:tblLook w:val="0000" w:firstRow="0" w:lastRow="0" w:firstColumn="0" w:lastColumn="0" w:noHBand="0" w:noVBand="0"/>
        </w:tblPrEx>
        <w:trPr>
          <w:trHeight w:val="171"/>
        </w:trPr>
        <w:tc>
          <w:tcPr>
            <w:tcW w:w="5070" w:type="dxa"/>
            <w:gridSpan w:val="2"/>
          </w:tcPr>
          <w:p w14:paraId="37E907CD" w14:textId="77777777" w:rsidR="00005485" w:rsidRPr="00AB1A71" w:rsidRDefault="00005485" w:rsidP="00A949E2">
            <w:r w:rsidRPr="00AB1A71">
              <w:t>2.3.5. Сбой системы электроснабжения</w:t>
            </w:r>
          </w:p>
        </w:tc>
        <w:tc>
          <w:tcPr>
            <w:tcW w:w="2835" w:type="dxa"/>
          </w:tcPr>
          <w:p w14:paraId="01DD0A6F" w14:textId="77777777" w:rsidR="00005485" w:rsidRPr="00AB1A71" w:rsidRDefault="00005485" w:rsidP="00A949E2">
            <w:pPr>
              <w:jc w:val="center"/>
            </w:pPr>
          </w:p>
        </w:tc>
        <w:tc>
          <w:tcPr>
            <w:tcW w:w="2409" w:type="dxa"/>
          </w:tcPr>
          <w:p w14:paraId="17E5F854" w14:textId="77777777" w:rsidR="00005485" w:rsidRPr="00AB1A71" w:rsidRDefault="00005485" w:rsidP="00A949E2">
            <w:pPr>
              <w:jc w:val="center"/>
            </w:pPr>
          </w:p>
        </w:tc>
      </w:tr>
      <w:tr w:rsidR="00005485" w:rsidRPr="00AB1A71" w14:paraId="3729566D" w14:textId="77777777" w:rsidTr="00A949E2">
        <w:tblPrEx>
          <w:tblLook w:val="0000" w:firstRow="0" w:lastRow="0" w:firstColumn="0" w:lastColumn="0" w:noHBand="0" w:noVBand="0"/>
        </w:tblPrEx>
        <w:trPr>
          <w:trHeight w:val="171"/>
        </w:trPr>
        <w:tc>
          <w:tcPr>
            <w:tcW w:w="5070" w:type="dxa"/>
            <w:gridSpan w:val="2"/>
          </w:tcPr>
          <w:p w14:paraId="48367211" w14:textId="77777777" w:rsidR="00005485" w:rsidRPr="00AB1A71" w:rsidRDefault="00005485" w:rsidP="00A949E2">
            <w:r w:rsidRPr="00AB1A71">
              <w:t>2.3.6. Стихийное бедствие</w:t>
            </w:r>
          </w:p>
        </w:tc>
        <w:tc>
          <w:tcPr>
            <w:tcW w:w="2835" w:type="dxa"/>
          </w:tcPr>
          <w:p w14:paraId="6BC2E465" w14:textId="77777777" w:rsidR="00005485" w:rsidRPr="00AB1A71" w:rsidRDefault="00005485" w:rsidP="00A949E2">
            <w:pPr>
              <w:jc w:val="center"/>
            </w:pPr>
          </w:p>
        </w:tc>
        <w:tc>
          <w:tcPr>
            <w:tcW w:w="2409" w:type="dxa"/>
          </w:tcPr>
          <w:p w14:paraId="2EC0D7F3" w14:textId="77777777" w:rsidR="00005485" w:rsidRPr="00AB1A71" w:rsidRDefault="00005485" w:rsidP="00A949E2">
            <w:pPr>
              <w:jc w:val="center"/>
            </w:pPr>
          </w:p>
        </w:tc>
      </w:tr>
      <w:tr w:rsidR="00005485" w:rsidRPr="00AB1A71" w14:paraId="4603661D" w14:textId="77777777" w:rsidTr="00A949E2">
        <w:tblPrEx>
          <w:tblLook w:val="0000" w:firstRow="0" w:lastRow="0" w:firstColumn="0" w:lastColumn="0" w:noHBand="0" w:noVBand="0"/>
        </w:tblPrEx>
        <w:trPr>
          <w:trHeight w:val="171"/>
        </w:trPr>
        <w:tc>
          <w:tcPr>
            <w:tcW w:w="10314" w:type="dxa"/>
            <w:gridSpan w:val="4"/>
          </w:tcPr>
          <w:p w14:paraId="47E56292" w14:textId="77777777" w:rsidR="00005485" w:rsidRPr="00AB1A71" w:rsidRDefault="00005485" w:rsidP="00A949E2">
            <w:r w:rsidRPr="00AB1A71">
              <w:t>2.4. Угрозы преднамеренных действий внутренних нарушителей</w:t>
            </w:r>
          </w:p>
        </w:tc>
      </w:tr>
      <w:tr w:rsidR="00005485" w:rsidRPr="00AB1A71" w14:paraId="3954A042" w14:textId="77777777" w:rsidTr="00A949E2">
        <w:tblPrEx>
          <w:tblLook w:val="0000" w:firstRow="0" w:lastRow="0" w:firstColumn="0" w:lastColumn="0" w:noHBand="0" w:noVBand="0"/>
        </w:tblPrEx>
        <w:trPr>
          <w:trHeight w:val="171"/>
        </w:trPr>
        <w:tc>
          <w:tcPr>
            <w:tcW w:w="5070" w:type="dxa"/>
            <w:gridSpan w:val="2"/>
          </w:tcPr>
          <w:p w14:paraId="0B712FAB" w14:textId="77777777" w:rsidR="00005485" w:rsidRPr="00AB1A71" w:rsidRDefault="00005485" w:rsidP="00A949E2">
            <w:r w:rsidRPr="00AB1A71">
              <w:t xml:space="preserve">2.4.1. Доступ к информации, модификация, </w:t>
            </w:r>
            <w:proofErr w:type="gramStart"/>
            <w:r w:rsidRPr="00AB1A71">
              <w:t>уничтожение  лицами</w:t>
            </w:r>
            <w:proofErr w:type="gramEnd"/>
            <w:r w:rsidRPr="00AB1A71">
              <w:t xml:space="preserve"> не допущенными к ее обработке</w:t>
            </w:r>
          </w:p>
        </w:tc>
        <w:tc>
          <w:tcPr>
            <w:tcW w:w="2835" w:type="dxa"/>
          </w:tcPr>
          <w:p w14:paraId="103E7164" w14:textId="77777777" w:rsidR="00005485" w:rsidRPr="00AB1A71" w:rsidRDefault="00005485" w:rsidP="00A949E2">
            <w:pPr>
              <w:jc w:val="center"/>
            </w:pPr>
          </w:p>
        </w:tc>
        <w:tc>
          <w:tcPr>
            <w:tcW w:w="2409" w:type="dxa"/>
          </w:tcPr>
          <w:p w14:paraId="4690BAA2" w14:textId="77777777" w:rsidR="00005485" w:rsidRPr="00AB1A71" w:rsidRDefault="00005485" w:rsidP="00A949E2">
            <w:pPr>
              <w:jc w:val="center"/>
            </w:pPr>
          </w:p>
        </w:tc>
      </w:tr>
      <w:tr w:rsidR="00005485" w:rsidRPr="00AB1A71" w14:paraId="6A73534C" w14:textId="77777777" w:rsidTr="00A949E2">
        <w:tblPrEx>
          <w:tblLook w:val="0000" w:firstRow="0" w:lastRow="0" w:firstColumn="0" w:lastColumn="0" w:noHBand="0" w:noVBand="0"/>
        </w:tblPrEx>
        <w:trPr>
          <w:trHeight w:val="171"/>
        </w:trPr>
        <w:tc>
          <w:tcPr>
            <w:tcW w:w="5070" w:type="dxa"/>
            <w:gridSpan w:val="2"/>
          </w:tcPr>
          <w:p w14:paraId="7E94E1C9" w14:textId="77777777" w:rsidR="00005485" w:rsidRPr="00AB1A71" w:rsidRDefault="00005485" w:rsidP="00A949E2">
            <w:r w:rsidRPr="00AB1A71">
              <w:t xml:space="preserve">2.4.2. Разглашение информации, модификация, уничтожение </w:t>
            </w:r>
            <w:proofErr w:type="gramStart"/>
            <w:r w:rsidRPr="00AB1A71">
              <w:t>сотрудниками</w:t>
            </w:r>
            <w:proofErr w:type="gramEnd"/>
            <w:r w:rsidRPr="00AB1A71">
              <w:t xml:space="preserve"> допущенными к ее обработке</w:t>
            </w:r>
          </w:p>
        </w:tc>
        <w:tc>
          <w:tcPr>
            <w:tcW w:w="2835" w:type="dxa"/>
          </w:tcPr>
          <w:p w14:paraId="30A6C5BF" w14:textId="77777777" w:rsidR="00005485" w:rsidRPr="00AB1A71" w:rsidRDefault="00005485" w:rsidP="00A949E2">
            <w:pPr>
              <w:jc w:val="center"/>
            </w:pPr>
          </w:p>
        </w:tc>
        <w:tc>
          <w:tcPr>
            <w:tcW w:w="2409" w:type="dxa"/>
          </w:tcPr>
          <w:p w14:paraId="08FCEF41" w14:textId="77777777" w:rsidR="00005485" w:rsidRPr="00AB1A71" w:rsidRDefault="00005485" w:rsidP="00A949E2">
            <w:pPr>
              <w:jc w:val="center"/>
            </w:pPr>
          </w:p>
        </w:tc>
      </w:tr>
      <w:tr w:rsidR="00005485" w:rsidRPr="00AB1A71" w14:paraId="3598F5BD" w14:textId="77777777" w:rsidTr="00A949E2">
        <w:tblPrEx>
          <w:tblLook w:val="0000" w:firstRow="0" w:lastRow="0" w:firstColumn="0" w:lastColumn="0" w:noHBand="0" w:noVBand="0"/>
        </w:tblPrEx>
        <w:trPr>
          <w:trHeight w:val="171"/>
        </w:trPr>
        <w:tc>
          <w:tcPr>
            <w:tcW w:w="10314" w:type="dxa"/>
            <w:gridSpan w:val="4"/>
          </w:tcPr>
          <w:p w14:paraId="654F7DC6" w14:textId="77777777" w:rsidR="00005485" w:rsidRPr="00AB1A71" w:rsidRDefault="00005485" w:rsidP="00A949E2">
            <w:r w:rsidRPr="00AB1A71">
              <w:t>2.</w:t>
            </w:r>
            <w:proofErr w:type="gramStart"/>
            <w:r w:rsidRPr="00AB1A71">
              <w:t>5.Угрозы</w:t>
            </w:r>
            <w:proofErr w:type="gramEnd"/>
            <w:r w:rsidRPr="00AB1A71">
              <w:t xml:space="preserve"> несанкционированного доступа по каналам связи.</w:t>
            </w:r>
          </w:p>
        </w:tc>
      </w:tr>
      <w:tr w:rsidR="00005485" w:rsidRPr="00AB1A71" w14:paraId="60BEEE61" w14:textId="77777777" w:rsidTr="00A949E2">
        <w:tblPrEx>
          <w:tblLook w:val="0000" w:firstRow="0" w:lastRow="0" w:firstColumn="0" w:lastColumn="0" w:noHBand="0" w:noVBand="0"/>
        </w:tblPrEx>
        <w:trPr>
          <w:trHeight w:val="171"/>
        </w:trPr>
        <w:tc>
          <w:tcPr>
            <w:tcW w:w="10314" w:type="dxa"/>
            <w:gridSpan w:val="4"/>
          </w:tcPr>
          <w:p w14:paraId="48182136" w14:textId="77777777" w:rsidR="00005485" w:rsidRPr="00AB1A71" w:rsidRDefault="00005485" w:rsidP="00A949E2">
            <w:r w:rsidRPr="00AB1A71">
              <w:t>2.5.</w:t>
            </w:r>
            <w:proofErr w:type="gramStart"/>
            <w:r w:rsidRPr="00AB1A71">
              <w:t>1.Угроза</w:t>
            </w:r>
            <w:proofErr w:type="gramEnd"/>
            <w:r w:rsidRPr="00AB1A71">
              <w:t xml:space="preserve"> «Анализ сетевого трафика» с перехватом передаваемой из </w:t>
            </w:r>
            <w:proofErr w:type="spellStart"/>
            <w:r w:rsidRPr="00AB1A71">
              <w:t>ИСПДн</w:t>
            </w:r>
            <w:proofErr w:type="spellEnd"/>
            <w:r w:rsidRPr="00AB1A71">
              <w:t xml:space="preserve"> и принимаемой из внешних сетей информации:</w:t>
            </w:r>
          </w:p>
        </w:tc>
      </w:tr>
      <w:tr w:rsidR="00005485" w:rsidRPr="00AB1A71" w14:paraId="68A537D9" w14:textId="77777777" w:rsidTr="00A949E2">
        <w:tblPrEx>
          <w:tblLook w:val="0000" w:firstRow="0" w:lastRow="0" w:firstColumn="0" w:lastColumn="0" w:noHBand="0" w:noVBand="0"/>
        </w:tblPrEx>
        <w:trPr>
          <w:trHeight w:val="171"/>
        </w:trPr>
        <w:tc>
          <w:tcPr>
            <w:tcW w:w="5070" w:type="dxa"/>
            <w:gridSpan w:val="2"/>
          </w:tcPr>
          <w:p w14:paraId="17CBF04F" w14:textId="77777777" w:rsidR="00005485" w:rsidRPr="00AB1A71" w:rsidRDefault="00005485" w:rsidP="00A949E2">
            <w:r w:rsidRPr="00AB1A71">
              <w:t>2.5.1.1. Перехват за переделами с контролируемой зоны</w:t>
            </w:r>
          </w:p>
        </w:tc>
        <w:tc>
          <w:tcPr>
            <w:tcW w:w="2835" w:type="dxa"/>
          </w:tcPr>
          <w:p w14:paraId="05CEBDDA" w14:textId="77777777" w:rsidR="00005485" w:rsidRPr="00AB1A71" w:rsidRDefault="00005485" w:rsidP="00A949E2">
            <w:pPr>
              <w:jc w:val="center"/>
            </w:pPr>
          </w:p>
        </w:tc>
        <w:tc>
          <w:tcPr>
            <w:tcW w:w="2409" w:type="dxa"/>
          </w:tcPr>
          <w:p w14:paraId="6755FBAE" w14:textId="77777777" w:rsidR="00005485" w:rsidRPr="00AB1A71" w:rsidRDefault="00005485" w:rsidP="00A949E2">
            <w:pPr>
              <w:jc w:val="center"/>
            </w:pPr>
          </w:p>
        </w:tc>
      </w:tr>
      <w:tr w:rsidR="00005485" w:rsidRPr="00AB1A71" w14:paraId="58A18E35" w14:textId="77777777" w:rsidTr="00A949E2">
        <w:tblPrEx>
          <w:tblLook w:val="0000" w:firstRow="0" w:lastRow="0" w:firstColumn="0" w:lastColumn="0" w:noHBand="0" w:noVBand="0"/>
        </w:tblPrEx>
        <w:trPr>
          <w:trHeight w:val="171"/>
        </w:trPr>
        <w:tc>
          <w:tcPr>
            <w:tcW w:w="5070" w:type="dxa"/>
            <w:gridSpan w:val="2"/>
          </w:tcPr>
          <w:p w14:paraId="255C606B" w14:textId="77777777" w:rsidR="00005485" w:rsidRPr="00AB1A71" w:rsidRDefault="00005485" w:rsidP="00A949E2">
            <w:r w:rsidRPr="00AB1A71">
              <w:t>2.5.1.2. Перехват в пределах контролируемой зоны внешними нарушителями</w:t>
            </w:r>
          </w:p>
        </w:tc>
        <w:tc>
          <w:tcPr>
            <w:tcW w:w="2835" w:type="dxa"/>
          </w:tcPr>
          <w:p w14:paraId="63EBA184" w14:textId="77777777" w:rsidR="00005485" w:rsidRPr="00AB1A71" w:rsidRDefault="00005485" w:rsidP="00A949E2">
            <w:pPr>
              <w:jc w:val="center"/>
            </w:pPr>
          </w:p>
        </w:tc>
        <w:tc>
          <w:tcPr>
            <w:tcW w:w="2409" w:type="dxa"/>
          </w:tcPr>
          <w:p w14:paraId="61A02B14" w14:textId="77777777" w:rsidR="00005485" w:rsidRPr="00AB1A71" w:rsidRDefault="00005485" w:rsidP="00A949E2">
            <w:pPr>
              <w:jc w:val="center"/>
            </w:pPr>
          </w:p>
        </w:tc>
      </w:tr>
      <w:tr w:rsidR="00005485" w:rsidRPr="00AB1A71" w14:paraId="2FB26799" w14:textId="77777777" w:rsidTr="00A949E2">
        <w:tblPrEx>
          <w:tblLook w:val="0000" w:firstRow="0" w:lastRow="0" w:firstColumn="0" w:lastColumn="0" w:noHBand="0" w:noVBand="0"/>
        </w:tblPrEx>
        <w:trPr>
          <w:trHeight w:val="171"/>
        </w:trPr>
        <w:tc>
          <w:tcPr>
            <w:tcW w:w="5070" w:type="dxa"/>
            <w:gridSpan w:val="2"/>
          </w:tcPr>
          <w:p w14:paraId="48D96F54" w14:textId="77777777" w:rsidR="00005485" w:rsidRPr="00AB1A71" w:rsidRDefault="00005485" w:rsidP="00A949E2">
            <w:r w:rsidRPr="00AB1A71">
              <w:t>2.5.1.</w:t>
            </w:r>
            <w:proofErr w:type="gramStart"/>
            <w:r w:rsidRPr="00AB1A71">
              <w:t>3.Перехват</w:t>
            </w:r>
            <w:proofErr w:type="gramEnd"/>
            <w:r w:rsidRPr="00AB1A71">
              <w:t xml:space="preserve"> в пределах контролируемой зоны внутренними нарушителями.</w:t>
            </w:r>
          </w:p>
        </w:tc>
        <w:tc>
          <w:tcPr>
            <w:tcW w:w="2835" w:type="dxa"/>
          </w:tcPr>
          <w:p w14:paraId="5890CED1" w14:textId="77777777" w:rsidR="00005485" w:rsidRPr="00AB1A71" w:rsidRDefault="00005485" w:rsidP="00A949E2">
            <w:pPr>
              <w:jc w:val="center"/>
            </w:pPr>
          </w:p>
        </w:tc>
        <w:tc>
          <w:tcPr>
            <w:tcW w:w="2409" w:type="dxa"/>
          </w:tcPr>
          <w:p w14:paraId="465B17F2" w14:textId="77777777" w:rsidR="00005485" w:rsidRPr="00AB1A71" w:rsidRDefault="00005485" w:rsidP="00A949E2">
            <w:pPr>
              <w:jc w:val="center"/>
            </w:pPr>
          </w:p>
        </w:tc>
      </w:tr>
      <w:tr w:rsidR="00005485" w:rsidRPr="00AB1A71" w14:paraId="025DE3C5" w14:textId="77777777" w:rsidTr="00A949E2">
        <w:tblPrEx>
          <w:tblLook w:val="0000" w:firstRow="0" w:lastRow="0" w:firstColumn="0" w:lastColumn="0" w:noHBand="0" w:noVBand="0"/>
        </w:tblPrEx>
        <w:trPr>
          <w:trHeight w:val="171"/>
        </w:trPr>
        <w:tc>
          <w:tcPr>
            <w:tcW w:w="5070" w:type="dxa"/>
            <w:gridSpan w:val="2"/>
          </w:tcPr>
          <w:p w14:paraId="6A3D1366" w14:textId="77777777" w:rsidR="00005485" w:rsidRPr="00AB1A71" w:rsidRDefault="00005485" w:rsidP="00A949E2">
            <w:r w:rsidRPr="00AB1A71">
              <w:t>2.5.</w:t>
            </w:r>
            <w:proofErr w:type="gramStart"/>
            <w:r w:rsidRPr="00AB1A71">
              <w:t>2.Угрозы</w:t>
            </w:r>
            <w:proofErr w:type="gramEnd"/>
            <w:r w:rsidRPr="00AB1A71">
              <w:t xml:space="preserve"> сканирования, направленные на выявление типа или типов используемых операционных систем, </w:t>
            </w:r>
            <w:r w:rsidRPr="00AB1A71">
              <w:lastRenderedPageBreak/>
              <w:t xml:space="preserve">сетевых адресов рабочих станций </w:t>
            </w:r>
            <w:proofErr w:type="spellStart"/>
            <w:r w:rsidRPr="00AB1A71">
              <w:t>ИСПДн</w:t>
            </w:r>
            <w:proofErr w:type="spellEnd"/>
            <w:r w:rsidRPr="00AB1A71">
              <w:t>, топологии сети, открытых портов и служб, открытых соединений и др.</w:t>
            </w:r>
          </w:p>
        </w:tc>
        <w:tc>
          <w:tcPr>
            <w:tcW w:w="2835" w:type="dxa"/>
          </w:tcPr>
          <w:p w14:paraId="441E2072" w14:textId="77777777" w:rsidR="00005485" w:rsidRPr="00AB1A71" w:rsidRDefault="00005485" w:rsidP="00A949E2">
            <w:pPr>
              <w:jc w:val="center"/>
            </w:pPr>
          </w:p>
        </w:tc>
        <w:tc>
          <w:tcPr>
            <w:tcW w:w="2409" w:type="dxa"/>
          </w:tcPr>
          <w:p w14:paraId="52CFA0EF" w14:textId="77777777" w:rsidR="00005485" w:rsidRPr="00AB1A71" w:rsidRDefault="00005485" w:rsidP="00A949E2">
            <w:pPr>
              <w:jc w:val="center"/>
            </w:pPr>
          </w:p>
        </w:tc>
      </w:tr>
      <w:tr w:rsidR="00005485" w:rsidRPr="00AB1A71" w14:paraId="159D7666" w14:textId="77777777" w:rsidTr="00A949E2">
        <w:tblPrEx>
          <w:tblLook w:val="0000" w:firstRow="0" w:lastRow="0" w:firstColumn="0" w:lastColumn="0" w:noHBand="0" w:noVBand="0"/>
        </w:tblPrEx>
        <w:trPr>
          <w:trHeight w:val="171"/>
        </w:trPr>
        <w:tc>
          <w:tcPr>
            <w:tcW w:w="5070" w:type="dxa"/>
            <w:gridSpan w:val="2"/>
          </w:tcPr>
          <w:p w14:paraId="66F7A21A" w14:textId="77777777" w:rsidR="00005485" w:rsidRPr="00AB1A71" w:rsidRDefault="00005485" w:rsidP="00A949E2">
            <w:r w:rsidRPr="00AB1A71">
              <w:t>2.5.</w:t>
            </w:r>
            <w:proofErr w:type="gramStart"/>
            <w:r w:rsidRPr="00AB1A71">
              <w:t>3.Угрозы</w:t>
            </w:r>
            <w:proofErr w:type="gramEnd"/>
            <w:r w:rsidRPr="00AB1A71">
              <w:t xml:space="preserve"> выявления паролей по сети</w:t>
            </w:r>
          </w:p>
        </w:tc>
        <w:tc>
          <w:tcPr>
            <w:tcW w:w="2835" w:type="dxa"/>
          </w:tcPr>
          <w:p w14:paraId="4512BFBA" w14:textId="77777777" w:rsidR="00005485" w:rsidRPr="00AB1A71" w:rsidRDefault="00005485" w:rsidP="00A949E2">
            <w:pPr>
              <w:jc w:val="center"/>
            </w:pPr>
          </w:p>
        </w:tc>
        <w:tc>
          <w:tcPr>
            <w:tcW w:w="2409" w:type="dxa"/>
          </w:tcPr>
          <w:p w14:paraId="7B520BD9" w14:textId="77777777" w:rsidR="00005485" w:rsidRPr="00AB1A71" w:rsidRDefault="00005485" w:rsidP="00A949E2">
            <w:pPr>
              <w:jc w:val="center"/>
            </w:pPr>
          </w:p>
        </w:tc>
      </w:tr>
      <w:tr w:rsidR="00005485" w:rsidRPr="00AB1A71" w14:paraId="509FEC17" w14:textId="77777777" w:rsidTr="00A949E2">
        <w:tblPrEx>
          <w:tblLook w:val="0000" w:firstRow="0" w:lastRow="0" w:firstColumn="0" w:lastColumn="0" w:noHBand="0" w:noVBand="0"/>
        </w:tblPrEx>
        <w:trPr>
          <w:trHeight w:val="278"/>
        </w:trPr>
        <w:tc>
          <w:tcPr>
            <w:tcW w:w="5070" w:type="dxa"/>
            <w:gridSpan w:val="2"/>
          </w:tcPr>
          <w:p w14:paraId="54D3F68D" w14:textId="77777777" w:rsidR="00005485" w:rsidRPr="00AB1A71" w:rsidRDefault="00005485" w:rsidP="00A949E2">
            <w:r w:rsidRPr="00AB1A71">
              <w:t>2.5.</w:t>
            </w:r>
            <w:proofErr w:type="gramStart"/>
            <w:r w:rsidRPr="00AB1A71">
              <w:t>4.Угрозы</w:t>
            </w:r>
            <w:proofErr w:type="gramEnd"/>
            <w:r w:rsidRPr="00AB1A71">
              <w:t xml:space="preserve"> навязывание ложного маршрута сети</w:t>
            </w:r>
          </w:p>
        </w:tc>
        <w:tc>
          <w:tcPr>
            <w:tcW w:w="2835" w:type="dxa"/>
            <w:shd w:val="clear" w:color="auto" w:fill="auto"/>
          </w:tcPr>
          <w:p w14:paraId="62A674B5" w14:textId="77777777" w:rsidR="00005485" w:rsidRPr="00AB1A71" w:rsidRDefault="00005485" w:rsidP="00A949E2">
            <w:pPr>
              <w:jc w:val="center"/>
            </w:pPr>
          </w:p>
        </w:tc>
        <w:tc>
          <w:tcPr>
            <w:tcW w:w="2409" w:type="dxa"/>
            <w:shd w:val="clear" w:color="auto" w:fill="auto"/>
          </w:tcPr>
          <w:p w14:paraId="26D83CC4" w14:textId="77777777" w:rsidR="00005485" w:rsidRPr="00AB1A71" w:rsidRDefault="00005485" w:rsidP="00A949E2">
            <w:pPr>
              <w:jc w:val="center"/>
            </w:pPr>
          </w:p>
        </w:tc>
      </w:tr>
      <w:tr w:rsidR="00005485" w:rsidRPr="00AB1A71" w14:paraId="64A7B3CD" w14:textId="77777777" w:rsidTr="00A949E2">
        <w:tblPrEx>
          <w:tblLook w:val="0000" w:firstRow="0" w:lastRow="0" w:firstColumn="0" w:lastColumn="0" w:noHBand="0" w:noVBand="0"/>
        </w:tblPrEx>
        <w:trPr>
          <w:trHeight w:val="277"/>
        </w:trPr>
        <w:tc>
          <w:tcPr>
            <w:tcW w:w="5070" w:type="dxa"/>
            <w:gridSpan w:val="2"/>
          </w:tcPr>
          <w:p w14:paraId="223113BC" w14:textId="77777777" w:rsidR="00005485" w:rsidRPr="00AB1A71" w:rsidRDefault="00005485" w:rsidP="00A949E2">
            <w:r w:rsidRPr="00AB1A71">
              <w:t>2.5.</w:t>
            </w:r>
            <w:proofErr w:type="gramStart"/>
            <w:r w:rsidRPr="00AB1A71">
              <w:t>5.Угрозы</w:t>
            </w:r>
            <w:proofErr w:type="gramEnd"/>
            <w:r w:rsidRPr="00AB1A71">
              <w:t xml:space="preserve"> подмены доверенного объекта в сети</w:t>
            </w:r>
          </w:p>
        </w:tc>
        <w:tc>
          <w:tcPr>
            <w:tcW w:w="2835" w:type="dxa"/>
            <w:shd w:val="clear" w:color="auto" w:fill="auto"/>
          </w:tcPr>
          <w:p w14:paraId="4FCEE3EB" w14:textId="77777777" w:rsidR="00005485" w:rsidRPr="00AB1A71" w:rsidRDefault="00005485" w:rsidP="00A949E2">
            <w:pPr>
              <w:jc w:val="center"/>
            </w:pPr>
          </w:p>
        </w:tc>
        <w:tc>
          <w:tcPr>
            <w:tcW w:w="2409" w:type="dxa"/>
            <w:shd w:val="clear" w:color="auto" w:fill="auto"/>
          </w:tcPr>
          <w:p w14:paraId="4F0A994B" w14:textId="77777777" w:rsidR="00005485" w:rsidRPr="00AB1A71" w:rsidRDefault="00005485" w:rsidP="00A949E2">
            <w:pPr>
              <w:jc w:val="center"/>
            </w:pPr>
          </w:p>
        </w:tc>
      </w:tr>
      <w:tr w:rsidR="00005485" w:rsidRPr="00AB1A71" w14:paraId="0BEB4DAB" w14:textId="77777777" w:rsidTr="00A949E2">
        <w:tblPrEx>
          <w:tblLook w:val="0000" w:firstRow="0" w:lastRow="0" w:firstColumn="0" w:lastColumn="0" w:noHBand="0" w:noVBand="0"/>
        </w:tblPrEx>
        <w:trPr>
          <w:trHeight w:val="171"/>
        </w:trPr>
        <w:tc>
          <w:tcPr>
            <w:tcW w:w="5070" w:type="dxa"/>
            <w:gridSpan w:val="2"/>
          </w:tcPr>
          <w:p w14:paraId="10A9AC59" w14:textId="77777777" w:rsidR="00005485" w:rsidRPr="00AB1A71" w:rsidRDefault="00005485" w:rsidP="00A949E2">
            <w:r w:rsidRPr="00AB1A71">
              <w:t>2.5.</w:t>
            </w:r>
            <w:proofErr w:type="gramStart"/>
            <w:r w:rsidRPr="00AB1A71">
              <w:t>6.Угрозы</w:t>
            </w:r>
            <w:proofErr w:type="gramEnd"/>
            <w:r w:rsidRPr="00AB1A71">
              <w:t xml:space="preserve"> внедрения ложного объекта как в </w:t>
            </w:r>
            <w:proofErr w:type="spellStart"/>
            <w:r w:rsidRPr="00AB1A71">
              <w:t>ИСПДн</w:t>
            </w:r>
            <w:proofErr w:type="spellEnd"/>
            <w:r w:rsidRPr="00AB1A71">
              <w:t>, так и во внешних сетях</w:t>
            </w:r>
          </w:p>
        </w:tc>
        <w:tc>
          <w:tcPr>
            <w:tcW w:w="2835" w:type="dxa"/>
          </w:tcPr>
          <w:p w14:paraId="584582E2" w14:textId="77777777" w:rsidR="00005485" w:rsidRPr="00AB1A71" w:rsidRDefault="00005485" w:rsidP="00A949E2">
            <w:pPr>
              <w:jc w:val="center"/>
            </w:pPr>
          </w:p>
        </w:tc>
        <w:tc>
          <w:tcPr>
            <w:tcW w:w="2409" w:type="dxa"/>
          </w:tcPr>
          <w:p w14:paraId="7DBB0CE9" w14:textId="77777777" w:rsidR="00005485" w:rsidRPr="00AB1A71" w:rsidRDefault="00005485" w:rsidP="00A949E2">
            <w:pPr>
              <w:jc w:val="center"/>
            </w:pPr>
          </w:p>
        </w:tc>
      </w:tr>
      <w:tr w:rsidR="00005485" w:rsidRPr="00AB1A71" w14:paraId="064FA3D9" w14:textId="77777777" w:rsidTr="00A949E2">
        <w:tblPrEx>
          <w:tblLook w:val="0000" w:firstRow="0" w:lastRow="0" w:firstColumn="0" w:lastColumn="0" w:noHBand="0" w:noVBand="0"/>
        </w:tblPrEx>
        <w:trPr>
          <w:trHeight w:val="171"/>
        </w:trPr>
        <w:tc>
          <w:tcPr>
            <w:tcW w:w="5070" w:type="dxa"/>
            <w:gridSpan w:val="2"/>
          </w:tcPr>
          <w:p w14:paraId="5D0F58E2" w14:textId="77777777" w:rsidR="00005485" w:rsidRPr="00AB1A71" w:rsidRDefault="00005485" w:rsidP="00A949E2">
            <w:r w:rsidRPr="00AB1A71">
              <w:t>2.5.</w:t>
            </w:r>
            <w:proofErr w:type="gramStart"/>
            <w:r w:rsidRPr="00AB1A71">
              <w:t>7.Угрозы</w:t>
            </w:r>
            <w:proofErr w:type="gramEnd"/>
            <w:r w:rsidRPr="00AB1A71">
              <w:t xml:space="preserve"> типа «Отказ в обслуживании»</w:t>
            </w:r>
          </w:p>
        </w:tc>
        <w:tc>
          <w:tcPr>
            <w:tcW w:w="2835" w:type="dxa"/>
          </w:tcPr>
          <w:p w14:paraId="30D1C60C" w14:textId="77777777" w:rsidR="00005485" w:rsidRPr="00AB1A71" w:rsidRDefault="00005485" w:rsidP="00A949E2">
            <w:pPr>
              <w:jc w:val="center"/>
            </w:pPr>
          </w:p>
        </w:tc>
        <w:tc>
          <w:tcPr>
            <w:tcW w:w="2409" w:type="dxa"/>
          </w:tcPr>
          <w:p w14:paraId="7AA77C11" w14:textId="77777777" w:rsidR="00005485" w:rsidRPr="00AB1A71" w:rsidRDefault="00005485" w:rsidP="00A949E2">
            <w:pPr>
              <w:jc w:val="center"/>
            </w:pPr>
          </w:p>
        </w:tc>
      </w:tr>
      <w:tr w:rsidR="00005485" w:rsidRPr="00AB1A71" w14:paraId="185F7459" w14:textId="77777777" w:rsidTr="00A949E2">
        <w:tblPrEx>
          <w:tblLook w:val="0000" w:firstRow="0" w:lastRow="0" w:firstColumn="0" w:lastColumn="0" w:noHBand="0" w:noVBand="0"/>
        </w:tblPrEx>
        <w:trPr>
          <w:trHeight w:val="171"/>
        </w:trPr>
        <w:tc>
          <w:tcPr>
            <w:tcW w:w="5070" w:type="dxa"/>
            <w:gridSpan w:val="2"/>
          </w:tcPr>
          <w:p w14:paraId="384D5F20" w14:textId="77777777" w:rsidR="00005485" w:rsidRPr="00AB1A71" w:rsidRDefault="00005485" w:rsidP="00A949E2">
            <w:r w:rsidRPr="00AB1A71">
              <w:t>2.5.</w:t>
            </w:r>
            <w:proofErr w:type="gramStart"/>
            <w:r w:rsidRPr="00AB1A71">
              <w:t>8.Угрозы</w:t>
            </w:r>
            <w:proofErr w:type="gramEnd"/>
            <w:r w:rsidRPr="00AB1A71">
              <w:t xml:space="preserve"> удаленного запуска приложений</w:t>
            </w:r>
          </w:p>
        </w:tc>
        <w:tc>
          <w:tcPr>
            <w:tcW w:w="2835" w:type="dxa"/>
          </w:tcPr>
          <w:p w14:paraId="0B47174F" w14:textId="77777777" w:rsidR="00005485" w:rsidRPr="00AB1A71" w:rsidRDefault="00005485" w:rsidP="00A949E2">
            <w:pPr>
              <w:jc w:val="center"/>
            </w:pPr>
          </w:p>
        </w:tc>
        <w:tc>
          <w:tcPr>
            <w:tcW w:w="2409" w:type="dxa"/>
          </w:tcPr>
          <w:p w14:paraId="4155EC85" w14:textId="77777777" w:rsidR="00005485" w:rsidRPr="00AB1A71" w:rsidRDefault="00005485" w:rsidP="00A949E2">
            <w:pPr>
              <w:jc w:val="center"/>
            </w:pPr>
          </w:p>
        </w:tc>
      </w:tr>
      <w:tr w:rsidR="00005485" w:rsidRPr="00AB1A71" w14:paraId="56E9C892" w14:textId="77777777" w:rsidTr="00A949E2">
        <w:tblPrEx>
          <w:tblLook w:val="0000" w:firstRow="0" w:lastRow="0" w:firstColumn="0" w:lastColumn="0" w:noHBand="0" w:noVBand="0"/>
        </w:tblPrEx>
        <w:trPr>
          <w:trHeight w:val="171"/>
        </w:trPr>
        <w:tc>
          <w:tcPr>
            <w:tcW w:w="5070" w:type="dxa"/>
            <w:gridSpan w:val="2"/>
          </w:tcPr>
          <w:p w14:paraId="20FF3F7E" w14:textId="77777777" w:rsidR="00005485" w:rsidRPr="00AB1A71" w:rsidRDefault="00005485" w:rsidP="00A949E2">
            <w:r w:rsidRPr="00AB1A71">
              <w:t>2.5.</w:t>
            </w:r>
            <w:proofErr w:type="gramStart"/>
            <w:r w:rsidRPr="00AB1A71">
              <w:t>9.Угрозы</w:t>
            </w:r>
            <w:proofErr w:type="gramEnd"/>
            <w:r w:rsidRPr="00AB1A71">
              <w:t xml:space="preserve"> внедрения по сети вредоносных программ</w:t>
            </w:r>
          </w:p>
        </w:tc>
        <w:tc>
          <w:tcPr>
            <w:tcW w:w="2835" w:type="dxa"/>
          </w:tcPr>
          <w:p w14:paraId="7B339159" w14:textId="77777777" w:rsidR="00005485" w:rsidRPr="00AB1A71" w:rsidRDefault="00005485" w:rsidP="00A949E2">
            <w:pPr>
              <w:jc w:val="center"/>
            </w:pPr>
          </w:p>
        </w:tc>
        <w:tc>
          <w:tcPr>
            <w:tcW w:w="2409" w:type="dxa"/>
          </w:tcPr>
          <w:p w14:paraId="045BF59A" w14:textId="77777777" w:rsidR="00005485" w:rsidRPr="00AB1A71" w:rsidRDefault="00005485" w:rsidP="00A949E2">
            <w:pPr>
              <w:jc w:val="center"/>
            </w:pPr>
          </w:p>
        </w:tc>
      </w:tr>
    </w:tbl>
    <w:p w14:paraId="61C068A5" w14:textId="77777777" w:rsidR="00005485" w:rsidRPr="00AB1A71" w:rsidRDefault="00005485" w:rsidP="00005485">
      <w:pPr>
        <w:rPr>
          <w:b/>
        </w:rPr>
      </w:pPr>
    </w:p>
    <w:p w14:paraId="2D7B7974" w14:textId="77777777" w:rsidR="00005485" w:rsidRPr="00AB1A71" w:rsidRDefault="00005485" w:rsidP="00005485">
      <w:pPr>
        <w:jc w:val="center"/>
        <w:outlineLvl w:val="0"/>
        <w:rPr>
          <w:b/>
        </w:rPr>
      </w:pPr>
      <w:bookmarkStart w:id="45" w:name="_Toc407029892"/>
      <w:bookmarkStart w:id="46" w:name="_Toc417037045"/>
      <w:r w:rsidRPr="00AB1A71">
        <w:rPr>
          <w:b/>
        </w:rPr>
        <w:t>Оценка опасности угроз</w:t>
      </w:r>
      <w:bookmarkEnd w:id="45"/>
      <w:bookmarkEnd w:id="46"/>
    </w:p>
    <w:bookmarkEnd w:id="44"/>
    <w:p w14:paraId="74EF261D" w14:textId="77777777" w:rsidR="00005485" w:rsidRPr="00AB1A71" w:rsidRDefault="00005485" w:rsidP="00005485">
      <w:pPr>
        <w:jc w:val="both"/>
      </w:pPr>
      <w:r w:rsidRPr="00AB1A71">
        <w:t xml:space="preserve">Оценка опасности производится на основе опроса специалистов по защите информации </w:t>
      </w:r>
    </w:p>
    <w:p w14:paraId="1596119C" w14:textId="77777777" w:rsidR="00005485" w:rsidRPr="00AB1A71" w:rsidRDefault="00005485" w:rsidP="00005485">
      <w:pPr>
        <w:jc w:val="both"/>
      </w:pPr>
      <w:r w:rsidRPr="00AB1A71">
        <w:t>и определяется вербальным показателем опасности, который имеет три значения:</w:t>
      </w:r>
    </w:p>
    <w:p w14:paraId="392E56E1" w14:textId="77777777" w:rsidR="00005485" w:rsidRPr="00AB1A71" w:rsidRDefault="00005485" w:rsidP="00005485">
      <w:pPr>
        <w:ind w:left="-142"/>
        <w:jc w:val="right"/>
        <w:rPr>
          <w:i/>
        </w:rPr>
      </w:pPr>
      <w:r w:rsidRPr="00AB1A71">
        <w:rPr>
          <w:i/>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7490"/>
      </w:tblGrid>
      <w:tr w:rsidR="00005485" w:rsidRPr="00AB1A71" w14:paraId="4DBF0C25" w14:textId="77777777" w:rsidTr="00A949E2">
        <w:tc>
          <w:tcPr>
            <w:tcW w:w="2235" w:type="dxa"/>
          </w:tcPr>
          <w:p w14:paraId="41C7BAF9" w14:textId="77777777" w:rsidR="00005485" w:rsidRPr="00AB1A71" w:rsidRDefault="00005485" w:rsidP="00A949E2">
            <w:pPr>
              <w:ind w:left="-142" w:firstLine="142"/>
              <w:jc w:val="center"/>
              <w:rPr>
                <w:b/>
              </w:rPr>
            </w:pPr>
            <w:r w:rsidRPr="00AB1A71">
              <w:rPr>
                <w:b/>
              </w:rPr>
              <w:t>Опасность</w:t>
            </w:r>
          </w:p>
        </w:tc>
        <w:tc>
          <w:tcPr>
            <w:tcW w:w="8221" w:type="dxa"/>
          </w:tcPr>
          <w:p w14:paraId="265CB601" w14:textId="77777777" w:rsidR="00005485" w:rsidRPr="00AB1A71" w:rsidRDefault="00005485" w:rsidP="00A949E2">
            <w:pPr>
              <w:ind w:left="-142" w:firstLine="142"/>
              <w:jc w:val="center"/>
              <w:rPr>
                <w:b/>
              </w:rPr>
            </w:pPr>
            <w:r w:rsidRPr="00AB1A71">
              <w:rPr>
                <w:b/>
              </w:rPr>
              <w:t>Описание</w:t>
            </w:r>
          </w:p>
        </w:tc>
      </w:tr>
      <w:tr w:rsidR="00005485" w:rsidRPr="00AB1A71" w14:paraId="6485F1BF" w14:textId="77777777" w:rsidTr="00A949E2">
        <w:tc>
          <w:tcPr>
            <w:tcW w:w="2235" w:type="dxa"/>
          </w:tcPr>
          <w:p w14:paraId="3541C1BB" w14:textId="77777777" w:rsidR="00005485" w:rsidRPr="00AB1A71" w:rsidRDefault="00005485" w:rsidP="00A949E2">
            <w:pPr>
              <w:ind w:left="-142" w:firstLine="142"/>
            </w:pPr>
            <w:r w:rsidRPr="00AB1A71">
              <w:t>низкая</w:t>
            </w:r>
          </w:p>
        </w:tc>
        <w:tc>
          <w:tcPr>
            <w:tcW w:w="8221" w:type="dxa"/>
          </w:tcPr>
          <w:p w14:paraId="36B1F80E" w14:textId="77777777" w:rsidR="00005485" w:rsidRPr="00AB1A71" w:rsidRDefault="00005485" w:rsidP="00A949E2">
            <w:pPr>
              <w:ind w:left="-142" w:firstLine="142"/>
            </w:pPr>
            <w:r w:rsidRPr="00AB1A71">
              <w:t>если реализация угрозы может привести к незначительным негативным последствиям для субъектов персональных данных</w:t>
            </w:r>
          </w:p>
        </w:tc>
      </w:tr>
      <w:tr w:rsidR="00005485" w:rsidRPr="00AB1A71" w14:paraId="4E82561A" w14:textId="77777777" w:rsidTr="00A949E2">
        <w:tc>
          <w:tcPr>
            <w:tcW w:w="2235" w:type="dxa"/>
          </w:tcPr>
          <w:p w14:paraId="0198233A" w14:textId="77777777" w:rsidR="00005485" w:rsidRPr="00AB1A71" w:rsidRDefault="00005485" w:rsidP="00A949E2">
            <w:pPr>
              <w:ind w:left="-142" w:firstLine="142"/>
            </w:pPr>
            <w:r w:rsidRPr="00AB1A71">
              <w:t>средняя</w:t>
            </w:r>
          </w:p>
        </w:tc>
        <w:tc>
          <w:tcPr>
            <w:tcW w:w="8221" w:type="dxa"/>
          </w:tcPr>
          <w:p w14:paraId="448C1EB1" w14:textId="77777777" w:rsidR="00005485" w:rsidRPr="00AB1A71" w:rsidRDefault="00005485" w:rsidP="00A949E2">
            <w:pPr>
              <w:ind w:firstLine="39"/>
            </w:pPr>
            <w:r w:rsidRPr="00AB1A71">
              <w:t>если реализация угрозы может привести к негативным последствиям для субъектов персональных данных</w:t>
            </w:r>
          </w:p>
        </w:tc>
      </w:tr>
      <w:tr w:rsidR="00005485" w:rsidRPr="00AB1A71" w14:paraId="4BC4BED7" w14:textId="77777777" w:rsidTr="00A949E2">
        <w:tc>
          <w:tcPr>
            <w:tcW w:w="2235" w:type="dxa"/>
          </w:tcPr>
          <w:p w14:paraId="792DF4AA" w14:textId="77777777" w:rsidR="00005485" w:rsidRPr="00AB1A71" w:rsidRDefault="00005485" w:rsidP="00A949E2">
            <w:pPr>
              <w:ind w:left="-142" w:firstLine="142"/>
            </w:pPr>
            <w:r w:rsidRPr="00AB1A71">
              <w:t>высокая</w:t>
            </w:r>
          </w:p>
        </w:tc>
        <w:tc>
          <w:tcPr>
            <w:tcW w:w="8221" w:type="dxa"/>
          </w:tcPr>
          <w:p w14:paraId="73101A10" w14:textId="77777777" w:rsidR="00005485" w:rsidRPr="00AB1A71" w:rsidRDefault="00005485" w:rsidP="00A949E2">
            <w:pPr>
              <w:ind w:left="-142" w:firstLine="142"/>
            </w:pPr>
            <w:r w:rsidRPr="00AB1A71">
              <w:t>если реализация угрозы может привести к значительным негативным последствиям для субъектов персональных данных</w:t>
            </w:r>
          </w:p>
        </w:tc>
      </w:tr>
    </w:tbl>
    <w:p w14:paraId="55DA0EA7" w14:textId="77777777" w:rsidR="00005485" w:rsidRPr="00AB1A71" w:rsidRDefault="00005485" w:rsidP="00005485">
      <w:bookmarkStart w:id="47" w:name="_Toc216597011"/>
    </w:p>
    <w:p w14:paraId="297100A0" w14:textId="77777777" w:rsidR="00005485" w:rsidRPr="00AB1A71" w:rsidRDefault="00005485" w:rsidP="00005485">
      <w:pPr>
        <w:jc w:val="right"/>
        <w:outlineLvl w:val="2"/>
      </w:pPr>
      <w:bookmarkStart w:id="48" w:name="_Toc407024861"/>
      <w:bookmarkStart w:id="49" w:name="_Toc407026632"/>
      <w:bookmarkStart w:id="50" w:name="_Toc407029893"/>
      <w:r w:rsidRPr="00AB1A71">
        <w:rPr>
          <w:i/>
        </w:rPr>
        <w:t>Таблица 7.</w:t>
      </w:r>
      <w:bookmarkEnd w:id="48"/>
      <w:bookmarkEnd w:id="49"/>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9"/>
        <w:gridCol w:w="2021"/>
      </w:tblGrid>
      <w:tr w:rsidR="00005485" w:rsidRPr="00AB1A71" w14:paraId="28CD6FA6" w14:textId="77777777" w:rsidTr="00A949E2">
        <w:trPr>
          <w:trHeight w:val="246"/>
          <w:tblHeader/>
        </w:trPr>
        <w:tc>
          <w:tcPr>
            <w:tcW w:w="8222" w:type="dxa"/>
            <w:vAlign w:val="center"/>
          </w:tcPr>
          <w:p w14:paraId="6F31B970" w14:textId="77777777" w:rsidR="00005485" w:rsidRPr="00AB1A71" w:rsidRDefault="00005485" w:rsidP="00A949E2">
            <w:pPr>
              <w:tabs>
                <w:tab w:val="left" w:pos="0"/>
              </w:tabs>
              <w:ind w:firstLine="680"/>
              <w:jc w:val="center"/>
              <w:rPr>
                <w:b/>
              </w:rPr>
            </w:pPr>
            <w:r w:rsidRPr="00AB1A71">
              <w:rPr>
                <w:b/>
              </w:rPr>
              <w:t xml:space="preserve">Тип угроз безопасности </w:t>
            </w:r>
            <w:proofErr w:type="spellStart"/>
            <w:r w:rsidRPr="00AB1A71">
              <w:rPr>
                <w:b/>
              </w:rPr>
              <w:t>ПДн</w:t>
            </w:r>
            <w:proofErr w:type="spellEnd"/>
          </w:p>
        </w:tc>
        <w:tc>
          <w:tcPr>
            <w:tcW w:w="2126" w:type="dxa"/>
            <w:vAlign w:val="center"/>
          </w:tcPr>
          <w:p w14:paraId="61A3EA2F" w14:textId="77777777" w:rsidR="00005485" w:rsidRPr="00AB1A71" w:rsidRDefault="00005485" w:rsidP="00A949E2">
            <w:pPr>
              <w:tabs>
                <w:tab w:val="left" w:pos="0"/>
              </w:tabs>
              <w:jc w:val="center"/>
              <w:rPr>
                <w:b/>
              </w:rPr>
            </w:pPr>
            <w:r w:rsidRPr="00AB1A71">
              <w:rPr>
                <w:b/>
              </w:rPr>
              <w:t>Опасность</w:t>
            </w:r>
          </w:p>
          <w:p w14:paraId="685BE783" w14:textId="77777777" w:rsidR="00005485" w:rsidRPr="00AB1A71" w:rsidRDefault="00005485" w:rsidP="00A949E2">
            <w:pPr>
              <w:tabs>
                <w:tab w:val="left" w:pos="0"/>
              </w:tabs>
              <w:jc w:val="center"/>
              <w:rPr>
                <w:b/>
              </w:rPr>
            </w:pPr>
            <w:r w:rsidRPr="00AB1A71">
              <w:rPr>
                <w:b/>
              </w:rPr>
              <w:t>угрозы</w:t>
            </w:r>
          </w:p>
        </w:tc>
      </w:tr>
      <w:tr w:rsidR="00005485" w:rsidRPr="00AB1A71" w14:paraId="448AB4B0" w14:textId="77777777" w:rsidTr="00A949E2">
        <w:trPr>
          <w:trHeight w:val="408"/>
        </w:trPr>
        <w:tc>
          <w:tcPr>
            <w:tcW w:w="10348" w:type="dxa"/>
            <w:gridSpan w:val="2"/>
          </w:tcPr>
          <w:p w14:paraId="6C40EBB9" w14:textId="77777777" w:rsidR="00005485" w:rsidRPr="00AB1A71" w:rsidRDefault="00005485" w:rsidP="00A949E2">
            <w:pPr>
              <w:tabs>
                <w:tab w:val="left" w:pos="0"/>
              </w:tabs>
              <w:rPr>
                <w:b/>
              </w:rPr>
            </w:pPr>
            <w:r w:rsidRPr="00AB1A71">
              <w:rPr>
                <w:b/>
              </w:rPr>
              <w:t>1. УГРОЗЫ УТЕЧКИ ПО ТЕХНИЧЕСКИМ КАНАЛАМ.</w:t>
            </w:r>
          </w:p>
          <w:p w14:paraId="11A00FCC" w14:textId="77777777" w:rsidR="00005485" w:rsidRPr="00AB1A71" w:rsidRDefault="00005485" w:rsidP="00A949E2">
            <w:pPr>
              <w:tabs>
                <w:tab w:val="left" w:pos="0"/>
              </w:tabs>
            </w:pPr>
          </w:p>
        </w:tc>
      </w:tr>
      <w:tr w:rsidR="00005485" w:rsidRPr="00AB1A71" w14:paraId="0D39BBFD" w14:textId="77777777" w:rsidTr="00A949E2">
        <w:trPr>
          <w:trHeight w:val="236"/>
        </w:trPr>
        <w:tc>
          <w:tcPr>
            <w:tcW w:w="8222" w:type="dxa"/>
          </w:tcPr>
          <w:p w14:paraId="1842AAE4" w14:textId="77777777" w:rsidR="00005485" w:rsidRPr="00AB1A71" w:rsidRDefault="00005485" w:rsidP="00A949E2">
            <w:pPr>
              <w:tabs>
                <w:tab w:val="left" w:pos="0"/>
              </w:tabs>
            </w:pPr>
            <w:r w:rsidRPr="00AB1A71">
              <w:t>1.1. Угрозы утечки акустической информации</w:t>
            </w:r>
          </w:p>
        </w:tc>
        <w:tc>
          <w:tcPr>
            <w:tcW w:w="2126" w:type="dxa"/>
          </w:tcPr>
          <w:p w14:paraId="50A2B655" w14:textId="77777777" w:rsidR="00005485" w:rsidRPr="00AB1A71" w:rsidRDefault="00005485" w:rsidP="00A949E2">
            <w:pPr>
              <w:tabs>
                <w:tab w:val="left" w:pos="0"/>
              </w:tabs>
              <w:jc w:val="center"/>
            </w:pPr>
          </w:p>
        </w:tc>
      </w:tr>
      <w:tr w:rsidR="00005485" w:rsidRPr="00AB1A71" w14:paraId="010FE704" w14:textId="77777777" w:rsidTr="00A949E2">
        <w:trPr>
          <w:trHeight w:val="236"/>
        </w:trPr>
        <w:tc>
          <w:tcPr>
            <w:tcW w:w="8222" w:type="dxa"/>
          </w:tcPr>
          <w:p w14:paraId="7AED9BF8" w14:textId="77777777" w:rsidR="00005485" w:rsidRPr="00AB1A71" w:rsidRDefault="00005485" w:rsidP="00A949E2">
            <w:pPr>
              <w:tabs>
                <w:tab w:val="left" w:pos="0"/>
              </w:tabs>
            </w:pPr>
            <w:r w:rsidRPr="00AB1A71">
              <w:t>1.2. Угрозы утечки видовой информации</w:t>
            </w:r>
          </w:p>
        </w:tc>
        <w:tc>
          <w:tcPr>
            <w:tcW w:w="2126" w:type="dxa"/>
          </w:tcPr>
          <w:p w14:paraId="088568BE" w14:textId="77777777" w:rsidR="00005485" w:rsidRPr="00AB1A71" w:rsidRDefault="00005485" w:rsidP="00A949E2">
            <w:pPr>
              <w:tabs>
                <w:tab w:val="left" w:pos="0"/>
              </w:tabs>
              <w:jc w:val="center"/>
            </w:pPr>
          </w:p>
        </w:tc>
      </w:tr>
      <w:tr w:rsidR="00005485" w:rsidRPr="00AB1A71" w14:paraId="0658A912" w14:textId="77777777" w:rsidTr="00A949E2">
        <w:trPr>
          <w:trHeight w:val="236"/>
        </w:trPr>
        <w:tc>
          <w:tcPr>
            <w:tcW w:w="8222" w:type="dxa"/>
          </w:tcPr>
          <w:p w14:paraId="5A1E3B73" w14:textId="77777777" w:rsidR="00005485" w:rsidRPr="00AB1A71" w:rsidRDefault="00005485" w:rsidP="00A949E2">
            <w:pPr>
              <w:tabs>
                <w:tab w:val="left" w:pos="0"/>
              </w:tabs>
            </w:pPr>
            <w:r w:rsidRPr="00AB1A71">
              <w:t>1.3. Угрозы утечки информации по каналам ПЭМИН</w:t>
            </w:r>
          </w:p>
        </w:tc>
        <w:tc>
          <w:tcPr>
            <w:tcW w:w="2126" w:type="dxa"/>
          </w:tcPr>
          <w:p w14:paraId="54DB910E" w14:textId="77777777" w:rsidR="00005485" w:rsidRPr="00AB1A71" w:rsidRDefault="00005485" w:rsidP="00A949E2">
            <w:pPr>
              <w:tabs>
                <w:tab w:val="left" w:pos="0"/>
              </w:tabs>
              <w:jc w:val="center"/>
            </w:pPr>
          </w:p>
        </w:tc>
      </w:tr>
      <w:tr w:rsidR="00005485" w:rsidRPr="00AB1A71" w14:paraId="3FDD8D9E" w14:textId="77777777" w:rsidTr="00A949E2">
        <w:trPr>
          <w:trHeight w:val="236"/>
        </w:trPr>
        <w:tc>
          <w:tcPr>
            <w:tcW w:w="10348" w:type="dxa"/>
            <w:gridSpan w:val="2"/>
          </w:tcPr>
          <w:p w14:paraId="125AC8FF" w14:textId="77777777" w:rsidR="00005485" w:rsidRPr="00AB1A71" w:rsidRDefault="00005485" w:rsidP="00A949E2">
            <w:pPr>
              <w:tabs>
                <w:tab w:val="left" w:pos="0"/>
              </w:tabs>
              <w:rPr>
                <w:b/>
              </w:rPr>
            </w:pPr>
            <w:r w:rsidRPr="00AB1A71">
              <w:rPr>
                <w:b/>
              </w:rPr>
              <w:t>2. УГРОЗЫ НЕСАНКЦИОНИРОВАННОГО ДОСТУПА К ИНФОРМАЦИИ.</w:t>
            </w:r>
          </w:p>
        </w:tc>
      </w:tr>
      <w:tr w:rsidR="00005485" w:rsidRPr="00AB1A71" w14:paraId="4BCDDD34" w14:textId="77777777" w:rsidTr="00A949E2">
        <w:trPr>
          <w:trHeight w:val="236"/>
        </w:trPr>
        <w:tc>
          <w:tcPr>
            <w:tcW w:w="10348" w:type="dxa"/>
            <w:gridSpan w:val="2"/>
          </w:tcPr>
          <w:p w14:paraId="318EBBF8" w14:textId="77777777" w:rsidR="00005485" w:rsidRPr="00AB1A71" w:rsidRDefault="00005485" w:rsidP="00A949E2">
            <w:pPr>
              <w:tabs>
                <w:tab w:val="left" w:pos="0"/>
              </w:tabs>
              <w:rPr>
                <w:b/>
              </w:rPr>
            </w:pPr>
            <w:r w:rsidRPr="00AB1A71">
              <w:rPr>
                <w:b/>
              </w:rPr>
              <w:t xml:space="preserve">2.1. Угрозы уничтожения, хищения аппаратных средств </w:t>
            </w:r>
            <w:proofErr w:type="spellStart"/>
            <w:r w:rsidRPr="00AB1A71">
              <w:rPr>
                <w:b/>
              </w:rPr>
              <w:t>ИСПДн</w:t>
            </w:r>
            <w:proofErr w:type="spellEnd"/>
            <w:r w:rsidRPr="00AB1A71">
              <w:rPr>
                <w:b/>
              </w:rPr>
              <w:t xml:space="preserve"> носителей информации путем физического доступа к элементам </w:t>
            </w:r>
            <w:proofErr w:type="spellStart"/>
            <w:r w:rsidRPr="00AB1A71">
              <w:rPr>
                <w:b/>
              </w:rPr>
              <w:t>ИСПДн</w:t>
            </w:r>
            <w:proofErr w:type="spellEnd"/>
          </w:p>
        </w:tc>
      </w:tr>
      <w:tr w:rsidR="00005485" w:rsidRPr="00AB1A71" w14:paraId="6987D777" w14:textId="77777777" w:rsidTr="00A949E2">
        <w:trPr>
          <w:trHeight w:val="236"/>
        </w:trPr>
        <w:tc>
          <w:tcPr>
            <w:tcW w:w="8222" w:type="dxa"/>
          </w:tcPr>
          <w:p w14:paraId="33ABF200" w14:textId="77777777" w:rsidR="00005485" w:rsidRPr="00AB1A71" w:rsidRDefault="00005485" w:rsidP="00A949E2">
            <w:pPr>
              <w:tabs>
                <w:tab w:val="left" w:pos="0"/>
              </w:tabs>
            </w:pPr>
            <w:r w:rsidRPr="00AB1A71">
              <w:t>2.1.1. Кража ПЭВМ</w:t>
            </w:r>
          </w:p>
        </w:tc>
        <w:tc>
          <w:tcPr>
            <w:tcW w:w="2126" w:type="dxa"/>
          </w:tcPr>
          <w:p w14:paraId="666FC93B" w14:textId="77777777" w:rsidR="00005485" w:rsidRPr="00AB1A71" w:rsidRDefault="00005485" w:rsidP="00A949E2">
            <w:pPr>
              <w:tabs>
                <w:tab w:val="left" w:pos="0"/>
              </w:tabs>
              <w:jc w:val="center"/>
            </w:pPr>
          </w:p>
        </w:tc>
      </w:tr>
      <w:tr w:rsidR="00005485" w:rsidRPr="00AB1A71" w14:paraId="24FB44CB" w14:textId="77777777" w:rsidTr="00A949E2">
        <w:trPr>
          <w:trHeight w:val="236"/>
        </w:trPr>
        <w:tc>
          <w:tcPr>
            <w:tcW w:w="8222" w:type="dxa"/>
          </w:tcPr>
          <w:p w14:paraId="1B61D3D0" w14:textId="77777777" w:rsidR="00005485" w:rsidRPr="00AB1A71" w:rsidRDefault="00005485" w:rsidP="00A949E2">
            <w:pPr>
              <w:tabs>
                <w:tab w:val="left" w:pos="0"/>
              </w:tabs>
            </w:pPr>
            <w:r w:rsidRPr="00AB1A71">
              <w:t>2.1.2. Кража носителей информации</w:t>
            </w:r>
          </w:p>
        </w:tc>
        <w:tc>
          <w:tcPr>
            <w:tcW w:w="2126" w:type="dxa"/>
          </w:tcPr>
          <w:p w14:paraId="13079567" w14:textId="77777777" w:rsidR="00005485" w:rsidRPr="00AB1A71" w:rsidRDefault="00005485" w:rsidP="00A949E2">
            <w:pPr>
              <w:tabs>
                <w:tab w:val="left" w:pos="0"/>
              </w:tabs>
              <w:jc w:val="center"/>
            </w:pPr>
          </w:p>
        </w:tc>
      </w:tr>
      <w:tr w:rsidR="00005485" w:rsidRPr="00AB1A71" w14:paraId="35733982" w14:textId="77777777" w:rsidTr="00A949E2">
        <w:trPr>
          <w:trHeight w:val="236"/>
        </w:trPr>
        <w:tc>
          <w:tcPr>
            <w:tcW w:w="8222" w:type="dxa"/>
          </w:tcPr>
          <w:p w14:paraId="568AF84F" w14:textId="77777777" w:rsidR="00005485" w:rsidRPr="00AB1A71" w:rsidRDefault="00005485" w:rsidP="00A949E2">
            <w:pPr>
              <w:tabs>
                <w:tab w:val="left" w:pos="0"/>
              </w:tabs>
            </w:pPr>
            <w:r w:rsidRPr="00AB1A71">
              <w:t>2.1.3. Кража ключей и атрибутов доступа</w:t>
            </w:r>
          </w:p>
        </w:tc>
        <w:tc>
          <w:tcPr>
            <w:tcW w:w="2126" w:type="dxa"/>
          </w:tcPr>
          <w:p w14:paraId="2C64E35D" w14:textId="77777777" w:rsidR="00005485" w:rsidRPr="00AB1A71" w:rsidRDefault="00005485" w:rsidP="00A949E2">
            <w:pPr>
              <w:tabs>
                <w:tab w:val="left" w:pos="0"/>
              </w:tabs>
              <w:jc w:val="center"/>
            </w:pPr>
          </w:p>
        </w:tc>
      </w:tr>
      <w:tr w:rsidR="00005485" w:rsidRPr="00AB1A71" w14:paraId="7678BB76" w14:textId="77777777" w:rsidTr="00A949E2">
        <w:trPr>
          <w:trHeight w:val="236"/>
        </w:trPr>
        <w:tc>
          <w:tcPr>
            <w:tcW w:w="8222" w:type="dxa"/>
          </w:tcPr>
          <w:p w14:paraId="2071F816" w14:textId="77777777" w:rsidR="00005485" w:rsidRPr="00AB1A71" w:rsidRDefault="00005485" w:rsidP="00A949E2">
            <w:pPr>
              <w:tabs>
                <w:tab w:val="left" w:pos="0"/>
              </w:tabs>
            </w:pPr>
            <w:r w:rsidRPr="00AB1A71">
              <w:t>2.1.4. Несанкционированный доступ к информации при техническом обслуживании (ремонте, уничтожении) узлов ПЭВМ</w:t>
            </w:r>
          </w:p>
        </w:tc>
        <w:tc>
          <w:tcPr>
            <w:tcW w:w="2126" w:type="dxa"/>
          </w:tcPr>
          <w:p w14:paraId="4F471EE3" w14:textId="77777777" w:rsidR="00005485" w:rsidRPr="00AB1A71" w:rsidRDefault="00005485" w:rsidP="00A949E2">
            <w:pPr>
              <w:tabs>
                <w:tab w:val="left" w:pos="0"/>
              </w:tabs>
              <w:jc w:val="center"/>
            </w:pPr>
          </w:p>
        </w:tc>
      </w:tr>
      <w:tr w:rsidR="00005485" w:rsidRPr="00AB1A71" w14:paraId="6F030932" w14:textId="77777777" w:rsidTr="00A949E2">
        <w:trPr>
          <w:trHeight w:val="236"/>
        </w:trPr>
        <w:tc>
          <w:tcPr>
            <w:tcW w:w="8222" w:type="dxa"/>
          </w:tcPr>
          <w:p w14:paraId="10BC8545" w14:textId="77777777" w:rsidR="00005485" w:rsidRPr="00AB1A71" w:rsidRDefault="00005485" w:rsidP="00A949E2">
            <w:pPr>
              <w:tabs>
                <w:tab w:val="left" w:pos="0"/>
              </w:tabs>
            </w:pPr>
            <w:r w:rsidRPr="00AB1A71">
              <w:t>2.1.</w:t>
            </w:r>
            <w:r w:rsidRPr="00AB1A71">
              <w:rPr>
                <w:lang w:val="en-US"/>
              </w:rPr>
              <w:t>5</w:t>
            </w:r>
            <w:r w:rsidRPr="00AB1A71">
              <w:t>. Несанкционированное отключение средств защиты</w:t>
            </w:r>
          </w:p>
        </w:tc>
        <w:tc>
          <w:tcPr>
            <w:tcW w:w="2126" w:type="dxa"/>
          </w:tcPr>
          <w:p w14:paraId="2B517505" w14:textId="77777777" w:rsidR="00005485" w:rsidRPr="00AB1A71" w:rsidRDefault="00005485" w:rsidP="00A949E2">
            <w:pPr>
              <w:tabs>
                <w:tab w:val="left" w:pos="0"/>
              </w:tabs>
              <w:jc w:val="center"/>
            </w:pPr>
          </w:p>
        </w:tc>
      </w:tr>
      <w:tr w:rsidR="00005485" w:rsidRPr="00AB1A71" w14:paraId="17342255" w14:textId="77777777" w:rsidTr="00A949E2">
        <w:trPr>
          <w:trHeight w:val="236"/>
        </w:trPr>
        <w:tc>
          <w:tcPr>
            <w:tcW w:w="10348" w:type="dxa"/>
            <w:gridSpan w:val="2"/>
          </w:tcPr>
          <w:p w14:paraId="6284AED6" w14:textId="77777777" w:rsidR="00005485" w:rsidRPr="00AB1A71" w:rsidRDefault="00005485" w:rsidP="00A949E2">
            <w:pPr>
              <w:tabs>
                <w:tab w:val="left" w:pos="0"/>
              </w:tabs>
              <w:rPr>
                <w:b/>
              </w:rPr>
            </w:pPr>
            <w:r w:rsidRPr="00AB1A71">
              <w:rPr>
                <w:b/>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005485" w:rsidRPr="00AB1A71" w14:paraId="4F386D8A" w14:textId="77777777" w:rsidTr="00A949E2">
        <w:trPr>
          <w:trHeight w:val="236"/>
        </w:trPr>
        <w:tc>
          <w:tcPr>
            <w:tcW w:w="8222" w:type="dxa"/>
          </w:tcPr>
          <w:p w14:paraId="4615E182" w14:textId="77777777" w:rsidR="00005485" w:rsidRPr="00AB1A71" w:rsidRDefault="00005485" w:rsidP="00A949E2">
            <w:pPr>
              <w:tabs>
                <w:tab w:val="left" w:pos="0"/>
              </w:tabs>
            </w:pPr>
            <w:r w:rsidRPr="00AB1A71">
              <w:t>2.2.1. Действия вредоносных программ (вирусов)</w:t>
            </w:r>
          </w:p>
        </w:tc>
        <w:tc>
          <w:tcPr>
            <w:tcW w:w="2126" w:type="dxa"/>
          </w:tcPr>
          <w:p w14:paraId="50790EC5" w14:textId="77777777" w:rsidR="00005485" w:rsidRPr="00AB1A71" w:rsidRDefault="00005485" w:rsidP="00A949E2">
            <w:pPr>
              <w:tabs>
                <w:tab w:val="left" w:pos="0"/>
              </w:tabs>
              <w:jc w:val="center"/>
            </w:pPr>
          </w:p>
        </w:tc>
      </w:tr>
      <w:tr w:rsidR="00005485" w:rsidRPr="00AB1A71" w14:paraId="486BE157" w14:textId="77777777" w:rsidTr="00A949E2">
        <w:trPr>
          <w:trHeight w:val="236"/>
        </w:trPr>
        <w:tc>
          <w:tcPr>
            <w:tcW w:w="8222" w:type="dxa"/>
          </w:tcPr>
          <w:p w14:paraId="42CF1608" w14:textId="77777777" w:rsidR="00005485" w:rsidRPr="00AB1A71" w:rsidRDefault="00005485" w:rsidP="00A949E2">
            <w:pPr>
              <w:tabs>
                <w:tab w:val="left" w:pos="0"/>
              </w:tabs>
            </w:pPr>
            <w:r w:rsidRPr="00AB1A71">
              <w:lastRenderedPageBreak/>
              <w:t xml:space="preserve">2.2.2. </w:t>
            </w:r>
            <w:proofErr w:type="spellStart"/>
            <w:r w:rsidRPr="00AB1A71">
              <w:t>Недекларированные</w:t>
            </w:r>
            <w:proofErr w:type="spellEnd"/>
            <w:r w:rsidRPr="00AB1A71">
              <w:t xml:space="preserve"> возможности системного ПО и ПО для обработки персональных данных</w:t>
            </w:r>
          </w:p>
        </w:tc>
        <w:tc>
          <w:tcPr>
            <w:tcW w:w="2126" w:type="dxa"/>
          </w:tcPr>
          <w:p w14:paraId="1D8D1503" w14:textId="77777777" w:rsidR="00005485" w:rsidRPr="00AB1A71" w:rsidRDefault="00005485" w:rsidP="00A949E2">
            <w:pPr>
              <w:tabs>
                <w:tab w:val="left" w:pos="0"/>
              </w:tabs>
              <w:jc w:val="center"/>
            </w:pPr>
          </w:p>
        </w:tc>
      </w:tr>
      <w:tr w:rsidR="00005485" w:rsidRPr="00AB1A71" w14:paraId="2B402F43" w14:textId="77777777" w:rsidTr="00A949E2">
        <w:trPr>
          <w:trHeight w:val="236"/>
        </w:trPr>
        <w:tc>
          <w:tcPr>
            <w:tcW w:w="8222" w:type="dxa"/>
          </w:tcPr>
          <w:p w14:paraId="6DB0AADB" w14:textId="77777777" w:rsidR="00005485" w:rsidRPr="00AB1A71" w:rsidRDefault="00005485" w:rsidP="00A949E2">
            <w:pPr>
              <w:tabs>
                <w:tab w:val="left" w:pos="0"/>
              </w:tabs>
            </w:pPr>
            <w:r w:rsidRPr="00AB1A71">
              <w:t xml:space="preserve">2.2.3. </w:t>
            </w:r>
            <w:proofErr w:type="gramStart"/>
            <w:r w:rsidRPr="00AB1A71">
              <w:t>Установка ПО</w:t>
            </w:r>
            <w:proofErr w:type="gramEnd"/>
            <w:r w:rsidRPr="00AB1A71">
              <w:t xml:space="preserve"> не связанного с исполнением служебных обязанностей</w:t>
            </w:r>
          </w:p>
        </w:tc>
        <w:tc>
          <w:tcPr>
            <w:tcW w:w="2126" w:type="dxa"/>
          </w:tcPr>
          <w:p w14:paraId="2D97951C" w14:textId="77777777" w:rsidR="00005485" w:rsidRPr="00AB1A71" w:rsidRDefault="00005485" w:rsidP="00A949E2">
            <w:pPr>
              <w:tabs>
                <w:tab w:val="left" w:pos="0"/>
              </w:tabs>
              <w:jc w:val="center"/>
            </w:pPr>
          </w:p>
        </w:tc>
      </w:tr>
      <w:tr w:rsidR="00005485" w:rsidRPr="00AB1A71" w14:paraId="7202DABD" w14:textId="77777777" w:rsidTr="00A949E2">
        <w:trPr>
          <w:trHeight w:val="236"/>
        </w:trPr>
        <w:tc>
          <w:tcPr>
            <w:tcW w:w="8222" w:type="dxa"/>
          </w:tcPr>
          <w:p w14:paraId="5861D9E1" w14:textId="77777777" w:rsidR="00005485" w:rsidRPr="00AB1A71" w:rsidRDefault="00005485" w:rsidP="00A949E2">
            <w:pPr>
              <w:tabs>
                <w:tab w:val="left" w:pos="0"/>
              </w:tabs>
            </w:pPr>
            <w:r w:rsidRPr="00AB1A71">
              <w:t>2.2.4. Перехват управления сетевым оборудованием</w:t>
            </w:r>
          </w:p>
        </w:tc>
        <w:tc>
          <w:tcPr>
            <w:tcW w:w="2126" w:type="dxa"/>
          </w:tcPr>
          <w:p w14:paraId="3CF083F3" w14:textId="77777777" w:rsidR="00005485" w:rsidRPr="00AB1A71" w:rsidRDefault="00005485" w:rsidP="00A949E2">
            <w:pPr>
              <w:tabs>
                <w:tab w:val="left" w:pos="0"/>
              </w:tabs>
              <w:jc w:val="center"/>
            </w:pPr>
          </w:p>
        </w:tc>
      </w:tr>
      <w:tr w:rsidR="00005485" w:rsidRPr="00AB1A71" w14:paraId="3CAA421E" w14:textId="77777777" w:rsidTr="00A949E2">
        <w:trPr>
          <w:trHeight w:val="236"/>
        </w:trPr>
        <w:tc>
          <w:tcPr>
            <w:tcW w:w="8222" w:type="dxa"/>
          </w:tcPr>
          <w:p w14:paraId="728E8037" w14:textId="77777777" w:rsidR="00005485" w:rsidRPr="00AB1A71" w:rsidRDefault="00005485" w:rsidP="00A949E2">
            <w:pPr>
              <w:tabs>
                <w:tab w:val="left" w:pos="0"/>
              </w:tabs>
            </w:pPr>
            <w:r w:rsidRPr="00AB1A71">
              <w:t xml:space="preserve">2.2.5 Загрузка ОС с </w:t>
            </w:r>
            <w:proofErr w:type="gramStart"/>
            <w:r w:rsidRPr="00AB1A71">
              <w:t>недостоверных  внешних</w:t>
            </w:r>
            <w:proofErr w:type="gramEnd"/>
            <w:r w:rsidRPr="00AB1A71">
              <w:t xml:space="preserve"> носителей</w:t>
            </w:r>
          </w:p>
        </w:tc>
        <w:tc>
          <w:tcPr>
            <w:tcW w:w="2126" w:type="dxa"/>
          </w:tcPr>
          <w:p w14:paraId="5FD9AC0C" w14:textId="77777777" w:rsidR="00005485" w:rsidRPr="00AB1A71" w:rsidRDefault="00005485" w:rsidP="00A949E2">
            <w:pPr>
              <w:tabs>
                <w:tab w:val="left" w:pos="0"/>
              </w:tabs>
              <w:jc w:val="center"/>
            </w:pPr>
          </w:p>
        </w:tc>
      </w:tr>
      <w:tr w:rsidR="00005485" w:rsidRPr="00AB1A71" w14:paraId="013E34FB" w14:textId="77777777" w:rsidTr="00A949E2">
        <w:trPr>
          <w:trHeight w:val="236"/>
        </w:trPr>
        <w:tc>
          <w:tcPr>
            <w:tcW w:w="8222" w:type="dxa"/>
          </w:tcPr>
          <w:p w14:paraId="6AB7591B" w14:textId="77777777" w:rsidR="00005485" w:rsidRPr="00AB1A71" w:rsidRDefault="00005485" w:rsidP="00A949E2">
            <w:pPr>
              <w:tabs>
                <w:tab w:val="left" w:pos="0"/>
              </w:tabs>
            </w:pPr>
            <w:r w:rsidRPr="00AB1A71">
              <w:t>2.2.</w:t>
            </w:r>
            <w:proofErr w:type="gramStart"/>
            <w:r w:rsidRPr="00AB1A71">
              <w:t>6.Несанкционированное</w:t>
            </w:r>
            <w:proofErr w:type="gramEnd"/>
            <w:r w:rsidRPr="00AB1A71">
              <w:t xml:space="preserve"> использование систем удаленного администрирования</w:t>
            </w:r>
          </w:p>
        </w:tc>
        <w:tc>
          <w:tcPr>
            <w:tcW w:w="2126" w:type="dxa"/>
          </w:tcPr>
          <w:p w14:paraId="16E24358" w14:textId="77777777" w:rsidR="00005485" w:rsidRPr="00AB1A71" w:rsidRDefault="00005485" w:rsidP="00A949E2">
            <w:pPr>
              <w:tabs>
                <w:tab w:val="left" w:pos="0"/>
              </w:tabs>
              <w:jc w:val="center"/>
            </w:pPr>
          </w:p>
        </w:tc>
      </w:tr>
      <w:tr w:rsidR="00005485" w:rsidRPr="00AB1A71" w14:paraId="23D0685E" w14:textId="77777777" w:rsidTr="00A949E2">
        <w:trPr>
          <w:trHeight w:val="236"/>
        </w:trPr>
        <w:tc>
          <w:tcPr>
            <w:tcW w:w="10348" w:type="dxa"/>
            <w:gridSpan w:val="2"/>
          </w:tcPr>
          <w:p w14:paraId="4A832287" w14:textId="77777777" w:rsidR="00005485" w:rsidRPr="00AB1A71" w:rsidRDefault="00005485" w:rsidP="00A949E2">
            <w:pPr>
              <w:tabs>
                <w:tab w:val="left" w:pos="0"/>
              </w:tabs>
              <w:rPr>
                <w:b/>
              </w:rPr>
            </w:pPr>
            <w:r w:rsidRPr="00AB1A71">
              <w:rPr>
                <w:b/>
              </w:rPr>
              <w:t xml:space="preserve">2.3. Угрозы не преднамеренных действий пользователей и нарушений безопасности функционирования </w:t>
            </w:r>
            <w:proofErr w:type="spellStart"/>
            <w:r w:rsidRPr="00AB1A71">
              <w:rPr>
                <w:b/>
              </w:rPr>
              <w:t>ИСПДн</w:t>
            </w:r>
            <w:proofErr w:type="spellEnd"/>
            <w:r w:rsidRPr="00AB1A71">
              <w:rPr>
                <w:b/>
              </w:rPr>
              <w:t xml:space="preserve"> и </w:t>
            </w:r>
            <w:proofErr w:type="spellStart"/>
            <w:r w:rsidRPr="00AB1A71">
              <w:rPr>
                <w:b/>
              </w:rPr>
              <w:t>СЗПДн</w:t>
            </w:r>
            <w:proofErr w:type="spellEnd"/>
            <w:r w:rsidRPr="00AB1A71">
              <w:rPr>
                <w:b/>
              </w:rPr>
              <w:t xml:space="preserve"> в ее составе из-за сбоев в программном обеспечении, а также от угроз не антропогенного (сбоев аппаратуры из-за ненадежности элементов, сбоев электропитания) и стихийного (ударов молний, пожаров, наводнений и т.п.) характера.</w:t>
            </w:r>
          </w:p>
        </w:tc>
      </w:tr>
      <w:tr w:rsidR="00005485" w:rsidRPr="00AB1A71" w14:paraId="254BFDA6" w14:textId="77777777" w:rsidTr="00A949E2">
        <w:trPr>
          <w:trHeight w:val="236"/>
        </w:trPr>
        <w:tc>
          <w:tcPr>
            <w:tcW w:w="8222" w:type="dxa"/>
          </w:tcPr>
          <w:p w14:paraId="0D409C7E" w14:textId="77777777" w:rsidR="00005485" w:rsidRPr="00AB1A71" w:rsidRDefault="00005485" w:rsidP="00A949E2">
            <w:pPr>
              <w:tabs>
                <w:tab w:val="left" w:pos="0"/>
              </w:tabs>
            </w:pPr>
            <w:r w:rsidRPr="00AB1A71">
              <w:t>2.3.1. Утрата ключей и атрибутов доступа</w:t>
            </w:r>
          </w:p>
        </w:tc>
        <w:tc>
          <w:tcPr>
            <w:tcW w:w="2126" w:type="dxa"/>
          </w:tcPr>
          <w:p w14:paraId="02C0460C" w14:textId="77777777" w:rsidR="00005485" w:rsidRPr="00AB1A71" w:rsidRDefault="00005485" w:rsidP="00A949E2">
            <w:pPr>
              <w:tabs>
                <w:tab w:val="left" w:pos="0"/>
              </w:tabs>
              <w:jc w:val="center"/>
            </w:pPr>
          </w:p>
        </w:tc>
      </w:tr>
      <w:tr w:rsidR="00005485" w:rsidRPr="00AB1A71" w14:paraId="2D32A3F0" w14:textId="77777777" w:rsidTr="00A949E2">
        <w:trPr>
          <w:trHeight w:val="236"/>
        </w:trPr>
        <w:tc>
          <w:tcPr>
            <w:tcW w:w="8222" w:type="dxa"/>
          </w:tcPr>
          <w:p w14:paraId="6F4E8120" w14:textId="77777777" w:rsidR="00005485" w:rsidRPr="00AB1A71" w:rsidRDefault="00005485" w:rsidP="00A949E2">
            <w:pPr>
              <w:tabs>
                <w:tab w:val="left" w:pos="0"/>
              </w:tabs>
            </w:pPr>
            <w:r w:rsidRPr="00AB1A71">
              <w:t>2.3.2. Непреднамеренная модификация (уничтожение) информации сотрудниками</w:t>
            </w:r>
          </w:p>
        </w:tc>
        <w:tc>
          <w:tcPr>
            <w:tcW w:w="2126" w:type="dxa"/>
          </w:tcPr>
          <w:p w14:paraId="31BCA5D5" w14:textId="77777777" w:rsidR="00005485" w:rsidRPr="00AB1A71" w:rsidRDefault="00005485" w:rsidP="00A949E2">
            <w:pPr>
              <w:tabs>
                <w:tab w:val="left" w:pos="0"/>
              </w:tabs>
              <w:jc w:val="center"/>
            </w:pPr>
          </w:p>
        </w:tc>
      </w:tr>
      <w:tr w:rsidR="00005485" w:rsidRPr="00AB1A71" w14:paraId="01F21939" w14:textId="77777777" w:rsidTr="00A949E2">
        <w:trPr>
          <w:trHeight w:val="236"/>
        </w:trPr>
        <w:tc>
          <w:tcPr>
            <w:tcW w:w="8222" w:type="dxa"/>
          </w:tcPr>
          <w:p w14:paraId="0AC7F393" w14:textId="77777777" w:rsidR="00005485" w:rsidRPr="00AB1A71" w:rsidRDefault="00005485" w:rsidP="00A949E2">
            <w:pPr>
              <w:tabs>
                <w:tab w:val="left" w:pos="0"/>
              </w:tabs>
            </w:pPr>
            <w:r w:rsidRPr="00AB1A71">
              <w:t>2.3.3. Непреднамеренное отключение средств защиты</w:t>
            </w:r>
          </w:p>
        </w:tc>
        <w:tc>
          <w:tcPr>
            <w:tcW w:w="2126" w:type="dxa"/>
          </w:tcPr>
          <w:p w14:paraId="33D80986" w14:textId="77777777" w:rsidR="00005485" w:rsidRPr="00AB1A71" w:rsidRDefault="00005485" w:rsidP="00A949E2">
            <w:pPr>
              <w:tabs>
                <w:tab w:val="left" w:pos="0"/>
              </w:tabs>
              <w:jc w:val="center"/>
            </w:pPr>
          </w:p>
        </w:tc>
      </w:tr>
      <w:tr w:rsidR="00005485" w:rsidRPr="00AB1A71" w14:paraId="45254508" w14:textId="77777777" w:rsidTr="00A949E2">
        <w:trPr>
          <w:trHeight w:val="236"/>
        </w:trPr>
        <w:tc>
          <w:tcPr>
            <w:tcW w:w="8222" w:type="dxa"/>
          </w:tcPr>
          <w:p w14:paraId="3FBE5462" w14:textId="77777777" w:rsidR="00005485" w:rsidRPr="00AB1A71" w:rsidRDefault="00005485" w:rsidP="00A949E2">
            <w:pPr>
              <w:tabs>
                <w:tab w:val="left" w:pos="0"/>
              </w:tabs>
            </w:pPr>
            <w:r w:rsidRPr="00AB1A71">
              <w:t>2.3.4. Выход из строя аппаратно-программных средств</w:t>
            </w:r>
          </w:p>
        </w:tc>
        <w:tc>
          <w:tcPr>
            <w:tcW w:w="2126" w:type="dxa"/>
          </w:tcPr>
          <w:p w14:paraId="03B801AF" w14:textId="77777777" w:rsidR="00005485" w:rsidRPr="00AB1A71" w:rsidRDefault="00005485" w:rsidP="00A949E2">
            <w:pPr>
              <w:tabs>
                <w:tab w:val="left" w:pos="0"/>
              </w:tabs>
              <w:jc w:val="center"/>
            </w:pPr>
          </w:p>
        </w:tc>
      </w:tr>
      <w:tr w:rsidR="00005485" w:rsidRPr="00AB1A71" w14:paraId="197FD845" w14:textId="77777777" w:rsidTr="00A949E2">
        <w:trPr>
          <w:trHeight w:val="236"/>
        </w:trPr>
        <w:tc>
          <w:tcPr>
            <w:tcW w:w="8222" w:type="dxa"/>
          </w:tcPr>
          <w:p w14:paraId="41D60F0F" w14:textId="77777777" w:rsidR="00005485" w:rsidRPr="00AB1A71" w:rsidRDefault="00005485" w:rsidP="00A949E2">
            <w:pPr>
              <w:tabs>
                <w:tab w:val="left" w:pos="0"/>
              </w:tabs>
            </w:pPr>
            <w:r w:rsidRPr="00AB1A71">
              <w:t>2.3.5. Сбой системы электроснабжения</w:t>
            </w:r>
          </w:p>
        </w:tc>
        <w:tc>
          <w:tcPr>
            <w:tcW w:w="2126" w:type="dxa"/>
          </w:tcPr>
          <w:p w14:paraId="4C0C9368" w14:textId="77777777" w:rsidR="00005485" w:rsidRPr="00AB1A71" w:rsidRDefault="00005485" w:rsidP="00A949E2">
            <w:pPr>
              <w:tabs>
                <w:tab w:val="left" w:pos="0"/>
              </w:tabs>
              <w:jc w:val="center"/>
            </w:pPr>
          </w:p>
        </w:tc>
      </w:tr>
      <w:tr w:rsidR="00005485" w:rsidRPr="00AB1A71" w14:paraId="56F4892A" w14:textId="77777777" w:rsidTr="00A949E2">
        <w:trPr>
          <w:trHeight w:val="236"/>
        </w:trPr>
        <w:tc>
          <w:tcPr>
            <w:tcW w:w="8222" w:type="dxa"/>
          </w:tcPr>
          <w:p w14:paraId="5898A096" w14:textId="77777777" w:rsidR="00005485" w:rsidRPr="00AB1A71" w:rsidRDefault="00005485" w:rsidP="00A949E2">
            <w:pPr>
              <w:tabs>
                <w:tab w:val="left" w:pos="0"/>
              </w:tabs>
            </w:pPr>
            <w:r w:rsidRPr="00AB1A71">
              <w:t>2.3.6. Стихийное бедствие</w:t>
            </w:r>
          </w:p>
        </w:tc>
        <w:tc>
          <w:tcPr>
            <w:tcW w:w="2126" w:type="dxa"/>
          </w:tcPr>
          <w:p w14:paraId="72558C4E" w14:textId="77777777" w:rsidR="00005485" w:rsidRPr="00AB1A71" w:rsidRDefault="00005485" w:rsidP="00A949E2">
            <w:pPr>
              <w:tabs>
                <w:tab w:val="left" w:pos="0"/>
              </w:tabs>
              <w:jc w:val="center"/>
            </w:pPr>
          </w:p>
        </w:tc>
      </w:tr>
      <w:tr w:rsidR="00005485" w:rsidRPr="00AB1A71" w14:paraId="5233E9E3" w14:textId="77777777" w:rsidTr="00A949E2">
        <w:trPr>
          <w:trHeight w:val="236"/>
        </w:trPr>
        <w:tc>
          <w:tcPr>
            <w:tcW w:w="10348" w:type="dxa"/>
            <w:gridSpan w:val="2"/>
          </w:tcPr>
          <w:p w14:paraId="7E3F01C5" w14:textId="77777777" w:rsidR="00005485" w:rsidRPr="00AB1A71" w:rsidRDefault="00005485" w:rsidP="00A949E2">
            <w:pPr>
              <w:tabs>
                <w:tab w:val="left" w:pos="0"/>
              </w:tabs>
              <w:rPr>
                <w:b/>
              </w:rPr>
            </w:pPr>
            <w:r w:rsidRPr="00AB1A71">
              <w:rPr>
                <w:b/>
              </w:rPr>
              <w:t>2.4. Угрозы преднамеренных действий внутренних нарушителей</w:t>
            </w:r>
          </w:p>
        </w:tc>
      </w:tr>
      <w:tr w:rsidR="00005485" w:rsidRPr="00AB1A71" w14:paraId="3498287E" w14:textId="77777777" w:rsidTr="00A949E2">
        <w:trPr>
          <w:trHeight w:val="236"/>
        </w:trPr>
        <w:tc>
          <w:tcPr>
            <w:tcW w:w="8222" w:type="dxa"/>
          </w:tcPr>
          <w:p w14:paraId="2CA0851B" w14:textId="77777777" w:rsidR="00005485" w:rsidRPr="00AB1A71" w:rsidRDefault="00005485" w:rsidP="00A949E2">
            <w:pPr>
              <w:tabs>
                <w:tab w:val="left" w:pos="0"/>
              </w:tabs>
            </w:pPr>
            <w:r w:rsidRPr="00AB1A71">
              <w:t xml:space="preserve">2.4.1. Доступ к информации, модификация, </w:t>
            </w:r>
            <w:proofErr w:type="gramStart"/>
            <w:r w:rsidRPr="00AB1A71">
              <w:t>уничтожение  лицами</w:t>
            </w:r>
            <w:proofErr w:type="gramEnd"/>
            <w:r w:rsidRPr="00AB1A71">
              <w:t>, не допущенными к ее обработке</w:t>
            </w:r>
          </w:p>
        </w:tc>
        <w:tc>
          <w:tcPr>
            <w:tcW w:w="2126" w:type="dxa"/>
          </w:tcPr>
          <w:p w14:paraId="251F15E8" w14:textId="77777777" w:rsidR="00005485" w:rsidRPr="00AB1A71" w:rsidRDefault="00005485" w:rsidP="00A949E2">
            <w:pPr>
              <w:tabs>
                <w:tab w:val="left" w:pos="0"/>
              </w:tabs>
              <w:jc w:val="center"/>
            </w:pPr>
          </w:p>
        </w:tc>
      </w:tr>
      <w:tr w:rsidR="00005485" w:rsidRPr="00AB1A71" w14:paraId="64FD11F8" w14:textId="77777777" w:rsidTr="00A949E2">
        <w:trPr>
          <w:trHeight w:val="236"/>
        </w:trPr>
        <w:tc>
          <w:tcPr>
            <w:tcW w:w="8222" w:type="dxa"/>
          </w:tcPr>
          <w:p w14:paraId="4C5640FD" w14:textId="77777777" w:rsidR="00005485" w:rsidRPr="00AB1A71" w:rsidRDefault="00005485" w:rsidP="00A949E2">
            <w:pPr>
              <w:tabs>
                <w:tab w:val="left" w:pos="0"/>
              </w:tabs>
            </w:pPr>
            <w:r w:rsidRPr="00AB1A71">
              <w:t xml:space="preserve">2.4.2. Разглашение информации, модификация, уничтожение </w:t>
            </w:r>
            <w:proofErr w:type="gramStart"/>
            <w:r w:rsidRPr="00AB1A71">
              <w:t>сотрудниками</w:t>
            </w:r>
            <w:proofErr w:type="gramEnd"/>
            <w:r w:rsidRPr="00AB1A71">
              <w:t xml:space="preserve"> допущенными к ее обработке</w:t>
            </w:r>
          </w:p>
        </w:tc>
        <w:tc>
          <w:tcPr>
            <w:tcW w:w="2126" w:type="dxa"/>
          </w:tcPr>
          <w:p w14:paraId="2408143C" w14:textId="77777777" w:rsidR="00005485" w:rsidRPr="00AB1A71" w:rsidRDefault="00005485" w:rsidP="00A949E2">
            <w:pPr>
              <w:tabs>
                <w:tab w:val="left" w:pos="0"/>
              </w:tabs>
              <w:jc w:val="center"/>
            </w:pPr>
          </w:p>
        </w:tc>
      </w:tr>
      <w:tr w:rsidR="00005485" w:rsidRPr="00AB1A71" w14:paraId="3A183AF6" w14:textId="77777777" w:rsidTr="00A949E2">
        <w:trPr>
          <w:trHeight w:val="236"/>
        </w:trPr>
        <w:tc>
          <w:tcPr>
            <w:tcW w:w="10348" w:type="dxa"/>
            <w:gridSpan w:val="2"/>
          </w:tcPr>
          <w:p w14:paraId="5BA73E91" w14:textId="77777777" w:rsidR="00005485" w:rsidRPr="00AB1A71" w:rsidRDefault="00005485" w:rsidP="00A949E2">
            <w:pPr>
              <w:tabs>
                <w:tab w:val="left" w:pos="0"/>
              </w:tabs>
              <w:rPr>
                <w:b/>
              </w:rPr>
            </w:pPr>
            <w:r w:rsidRPr="00AB1A71">
              <w:rPr>
                <w:b/>
              </w:rPr>
              <w:t>2.</w:t>
            </w:r>
            <w:proofErr w:type="gramStart"/>
            <w:r w:rsidRPr="00AB1A71">
              <w:rPr>
                <w:b/>
              </w:rPr>
              <w:t>5.Угрозы</w:t>
            </w:r>
            <w:proofErr w:type="gramEnd"/>
            <w:r w:rsidRPr="00AB1A71">
              <w:rPr>
                <w:b/>
              </w:rPr>
              <w:t xml:space="preserve"> несанкционированного доступа по каналам связи.</w:t>
            </w:r>
          </w:p>
        </w:tc>
      </w:tr>
      <w:tr w:rsidR="00005485" w:rsidRPr="00AB1A71" w14:paraId="6C3C87F9" w14:textId="77777777" w:rsidTr="00A949E2">
        <w:trPr>
          <w:trHeight w:val="236"/>
        </w:trPr>
        <w:tc>
          <w:tcPr>
            <w:tcW w:w="8222" w:type="dxa"/>
          </w:tcPr>
          <w:p w14:paraId="4E9AB3A0" w14:textId="77777777" w:rsidR="00005485" w:rsidRPr="00AB1A71" w:rsidRDefault="00005485" w:rsidP="00A949E2">
            <w:pPr>
              <w:tabs>
                <w:tab w:val="left" w:pos="0"/>
              </w:tabs>
            </w:pPr>
            <w:r w:rsidRPr="00AB1A71">
              <w:t>2.5.</w:t>
            </w:r>
            <w:proofErr w:type="gramStart"/>
            <w:r w:rsidRPr="00AB1A71">
              <w:t>1.Угроза</w:t>
            </w:r>
            <w:proofErr w:type="gramEnd"/>
            <w:r w:rsidRPr="00AB1A71">
              <w:t xml:space="preserve"> «Анализ сетевого трафика» с перехватом передаваемой из </w:t>
            </w:r>
            <w:proofErr w:type="spellStart"/>
            <w:r w:rsidRPr="00AB1A71">
              <w:t>ИСПДн</w:t>
            </w:r>
            <w:proofErr w:type="spellEnd"/>
            <w:r w:rsidRPr="00AB1A71">
              <w:t xml:space="preserve"> и принимаемой из внешних сетей информации:</w:t>
            </w:r>
          </w:p>
        </w:tc>
        <w:tc>
          <w:tcPr>
            <w:tcW w:w="2126" w:type="dxa"/>
          </w:tcPr>
          <w:p w14:paraId="1FE9ED2D" w14:textId="77777777" w:rsidR="00005485" w:rsidRPr="00AB1A71" w:rsidRDefault="00005485" w:rsidP="00A949E2">
            <w:pPr>
              <w:tabs>
                <w:tab w:val="left" w:pos="0"/>
              </w:tabs>
              <w:jc w:val="center"/>
            </w:pPr>
          </w:p>
        </w:tc>
      </w:tr>
      <w:tr w:rsidR="00005485" w:rsidRPr="00AB1A71" w14:paraId="1265E205" w14:textId="77777777" w:rsidTr="00A949E2">
        <w:trPr>
          <w:trHeight w:val="236"/>
        </w:trPr>
        <w:tc>
          <w:tcPr>
            <w:tcW w:w="8222" w:type="dxa"/>
          </w:tcPr>
          <w:p w14:paraId="6939573D" w14:textId="77777777" w:rsidR="00005485" w:rsidRPr="00AB1A71" w:rsidRDefault="00005485" w:rsidP="00A949E2">
            <w:pPr>
              <w:tabs>
                <w:tab w:val="left" w:pos="0"/>
              </w:tabs>
            </w:pPr>
            <w:r w:rsidRPr="00AB1A71">
              <w:t>2.5.1.1. Перехват за переделами с контролируемой зоны</w:t>
            </w:r>
          </w:p>
        </w:tc>
        <w:tc>
          <w:tcPr>
            <w:tcW w:w="2126" w:type="dxa"/>
          </w:tcPr>
          <w:p w14:paraId="57D49BB2" w14:textId="77777777" w:rsidR="00005485" w:rsidRPr="00AB1A71" w:rsidRDefault="00005485" w:rsidP="00A949E2">
            <w:pPr>
              <w:tabs>
                <w:tab w:val="left" w:pos="0"/>
              </w:tabs>
              <w:jc w:val="center"/>
            </w:pPr>
          </w:p>
        </w:tc>
      </w:tr>
      <w:tr w:rsidR="00005485" w:rsidRPr="00AB1A71" w14:paraId="6D1280FB" w14:textId="77777777" w:rsidTr="00A949E2">
        <w:trPr>
          <w:trHeight w:val="236"/>
        </w:trPr>
        <w:tc>
          <w:tcPr>
            <w:tcW w:w="8222" w:type="dxa"/>
          </w:tcPr>
          <w:p w14:paraId="699C91EF" w14:textId="77777777" w:rsidR="00005485" w:rsidRPr="00AB1A71" w:rsidRDefault="00005485" w:rsidP="00A949E2">
            <w:pPr>
              <w:tabs>
                <w:tab w:val="left" w:pos="0"/>
              </w:tabs>
            </w:pPr>
            <w:r w:rsidRPr="00AB1A71">
              <w:t>2.5.1.2. Перехват в пределах контролируемой зоны внешними нарушителями</w:t>
            </w:r>
          </w:p>
        </w:tc>
        <w:tc>
          <w:tcPr>
            <w:tcW w:w="2126" w:type="dxa"/>
          </w:tcPr>
          <w:p w14:paraId="36977FE7" w14:textId="77777777" w:rsidR="00005485" w:rsidRPr="00AB1A71" w:rsidRDefault="00005485" w:rsidP="00A949E2">
            <w:pPr>
              <w:tabs>
                <w:tab w:val="left" w:pos="0"/>
              </w:tabs>
              <w:jc w:val="center"/>
            </w:pPr>
          </w:p>
        </w:tc>
      </w:tr>
      <w:tr w:rsidR="00005485" w:rsidRPr="00AB1A71" w14:paraId="37D1CB74" w14:textId="77777777" w:rsidTr="00A949E2">
        <w:trPr>
          <w:trHeight w:val="236"/>
        </w:trPr>
        <w:tc>
          <w:tcPr>
            <w:tcW w:w="8222" w:type="dxa"/>
          </w:tcPr>
          <w:p w14:paraId="79EB02A2" w14:textId="77777777" w:rsidR="00005485" w:rsidRPr="00AB1A71" w:rsidRDefault="00005485" w:rsidP="00A949E2">
            <w:pPr>
              <w:tabs>
                <w:tab w:val="left" w:pos="0"/>
              </w:tabs>
            </w:pPr>
            <w:r w:rsidRPr="00AB1A71">
              <w:t>2.5.1.</w:t>
            </w:r>
            <w:proofErr w:type="gramStart"/>
            <w:r w:rsidRPr="00AB1A71">
              <w:t>3.Перехват</w:t>
            </w:r>
            <w:proofErr w:type="gramEnd"/>
            <w:r w:rsidRPr="00AB1A71">
              <w:t xml:space="preserve"> в пределах контролируемой зоны внутренними нарушителями.</w:t>
            </w:r>
          </w:p>
        </w:tc>
        <w:tc>
          <w:tcPr>
            <w:tcW w:w="2126" w:type="dxa"/>
          </w:tcPr>
          <w:p w14:paraId="47D0FEF5" w14:textId="77777777" w:rsidR="00005485" w:rsidRPr="00AB1A71" w:rsidRDefault="00005485" w:rsidP="00A949E2">
            <w:pPr>
              <w:tabs>
                <w:tab w:val="left" w:pos="0"/>
              </w:tabs>
              <w:jc w:val="center"/>
            </w:pPr>
          </w:p>
        </w:tc>
      </w:tr>
      <w:tr w:rsidR="00005485" w:rsidRPr="00AB1A71" w14:paraId="1BD78F00" w14:textId="77777777" w:rsidTr="00A949E2">
        <w:trPr>
          <w:trHeight w:val="236"/>
        </w:trPr>
        <w:tc>
          <w:tcPr>
            <w:tcW w:w="8222" w:type="dxa"/>
          </w:tcPr>
          <w:p w14:paraId="067701CD" w14:textId="77777777" w:rsidR="00005485" w:rsidRPr="00AB1A71" w:rsidRDefault="00005485" w:rsidP="00A949E2">
            <w:pPr>
              <w:tabs>
                <w:tab w:val="left" w:pos="0"/>
              </w:tabs>
            </w:pPr>
            <w:r w:rsidRPr="00AB1A71">
              <w:t>2.5.</w:t>
            </w:r>
            <w:proofErr w:type="gramStart"/>
            <w:r w:rsidRPr="00AB1A71">
              <w:t>2.Угрозы</w:t>
            </w:r>
            <w:proofErr w:type="gramEnd"/>
            <w:r w:rsidRPr="00AB1A71">
              <w:t xml:space="preserve"> сканирования, направленные на выявление типа или типов используемых операционных систем, сетевых адресов рабочих станций </w:t>
            </w:r>
            <w:proofErr w:type="spellStart"/>
            <w:r w:rsidRPr="00AB1A71">
              <w:t>ИСПДн</w:t>
            </w:r>
            <w:proofErr w:type="spellEnd"/>
            <w:r w:rsidRPr="00AB1A71">
              <w:t>, топологии сети, открытых портов и служб, открытых соединений и др.</w:t>
            </w:r>
          </w:p>
        </w:tc>
        <w:tc>
          <w:tcPr>
            <w:tcW w:w="2126" w:type="dxa"/>
          </w:tcPr>
          <w:p w14:paraId="1E8CD517" w14:textId="77777777" w:rsidR="00005485" w:rsidRPr="00AB1A71" w:rsidRDefault="00005485" w:rsidP="00A949E2">
            <w:pPr>
              <w:tabs>
                <w:tab w:val="left" w:pos="0"/>
              </w:tabs>
              <w:jc w:val="center"/>
            </w:pPr>
          </w:p>
        </w:tc>
      </w:tr>
      <w:tr w:rsidR="00005485" w:rsidRPr="00AB1A71" w14:paraId="47C66BDD" w14:textId="77777777" w:rsidTr="00A949E2">
        <w:trPr>
          <w:trHeight w:val="236"/>
        </w:trPr>
        <w:tc>
          <w:tcPr>
            <w:tcW w:w="8222" w:type="dxa"/>
          </w:tcPr>
          <w:p w14:paraId="3795BCF4" w14:textId="77777777" w:rsidR="00005485" w:rsidRPr="00AB1A71" w:rsidRDefault="00005485" w:rsidP="00A949E2">
            <w:pPr>
              <w:tabs>
                <w:tab w:val="left" w:pos="0"/>
              </w:tabs>
            </w:pPr>
            <w:r w:rsidRPr="00AB1A71">
              <w:t>2.5.</w:t>
            </w:r>
            <w:proofErr w:type="gramStart"/>
            <w:r w:rsidRPr="00AB1A71">
              <w:t>3.Угрозы</w:t>
            </w:r>
            <w:proofErr w:type="gramEnd"/>
            <w:r w:rsidRPr="00AB1A71">
              <w:t xml:space="preserve"> выявления паролей по сети</w:t>
            </w:r>
          </w:p>
        </w:tc>
        <w:tc>
          <w:tcPr>
            <w:tcW w:w="2126" w:type="dxa"/>
            <w:vAlign w:val="center"/>
          </w:tcPr>
          <w:p w14:paraId="067EC133" w14:textId="77777777" w:rsidR="00005485" w:rsidRPr="00AB1A71" w:rsidRDefault="00005485" w:rsidP="00A949E2">
            <w:pPr>
              <w:jc w:val="center"/>
            </w:pPr>
          </w:p>
        </w:tc>
      </w:tr>
      <w:tr w:rsidR="00005485" w:rsidRPr="00AB1A71" w14:paraId="31EB13E2" w14:textId="77777777" w:rsidTr="00A949E2">
        <w:trPr>
          <w:trHeight w:val="236"/>
        </w:trPr>
        <w:tc>
          <w:tcPr>
            <w:tcW w:w="8222" w:type="dxa"/>
          </w:tcPr>
          <w:p w14:paraId="2224C8D1" w14:textId="77777777" w:rsidR="00005485" w:rsidRPr="00AB1A71" w:rsidRDefault="00005485" w:rsidP="00A949E2">
            <w:pPr>
              <w:tabs>
                <w:tab w:val="left" w:pos="0"/>
              </w:tabs>
            </w:pPr>
            <w:r w:rsidRPr="00AB1A71">
              <w:t>2.5.</w:t>
            </w:r>
            <w:proofErr w:type="gramStart"/>
            <w:r w:rsidRPr="00AB1A71">
              <w:t>4.Угрозы</w:t>
            </w:r>
            <w:proofErr w:type="gramEnd"/>
            <w:r w:rsidRPr="00AB1A71">
              <w:t xml:space="preserve"> навязывание ложного маршрута сети</w:t>
            </w:r>
          </w:p>
        </w:tc>
        <w:tc>
          <w:tcPr>
            <w:tcW w:w="2126" w:type="dxa"/>
            <w:vAlign w:val="center"/>
          </w:tcPr>
          <w:p w14:paraId="7838B0FF" w14:textId="77777777" w:rsidR="00005485" w:rsidRPr="00AB1A71" w:rsidRDefault="00005485" w:rsidP="00A949E2">
            <w:pPr>
              <w:jc w:val="center"/>
            </w:pPr>
          </w:p>
        </w:tc>
      </w:tr>
      <w:tr w:rsidR="00005485" w:rsidRPr="00AB1A71" w14:paraId="37738648" w14:textId="77777777" w:rsidTr="00A949E2">
        <w:trPr>
          <w:trHeight w:val="236"/>
        </w:trPr>
        <w:tc>
          <w:tcPr>
            <w:tcW w:w="8222" w:type="dxa"/>
          </w:tcPr>
          <w:p w14:paraId="226698A6" w14:textId="77777777" w:rsidR="00005485" w:rsidRPr="00AB1A71" w:rsidRDefault="00005485" w:rsidP="00A949E2">
            <w:pPr>
              <w:tabs>
                <w:tab w:val="left" w:pos="0"/>
              </w:tabs>
            </w:pPr>
            <w:r w:rsidRPr="00AB1A71">
              <w:t>2.5.</w:t>
            </w:r>
            <w:proofErr w:type="gramStart"/>
            <w:r w:rsidRPr="00AB1A71">
              <w:t>5.Угрозы</w:t>
            </w:r>
            <w:proofErr w:type="gramEnd"/>
            <w:r w:rsidRPr="00AB1A71">
              <w:t xml:space="preserve"> подмены доверенного объекта в сети</w:t>
            </w:r>
          </w:p>
        </w:tc>
        <w:tc>
          <w:tcPr>
            <w:tcW w:w="2126" w:type="dxa"/>
            <w:vAlign w:val="center"/>
          </w:tcPr>
          <w:p w14:paraId="54FAE016" w14:textId="77777777" w:rsidR="00005485" w:rsidRPr="00AB1A71" w:rsidRDefault="00005485" w:rsidP="00A949E2">
            <w:pPr>
              <w:jc w:val="center"/>
            </w:pPr>
          </w:p>
        </w:tc>
      </w:tr>
      <w:tr w:rsidR="00005485" w:rsidRPr="00AB1A71" w14:paraId="0A5621FB" w14:textId="77777777" w:rsidTr="00A949E2">
        <w:trPr>
          <w:trHeight w:val="236"/>
        </w:trPr>
        <w:tc>
          <w:tcPr>
            <w:tcW w:w="8222" w:type="dxa"/>
          </w:tcPr>
          <w:p w14:paraId="65F34D46" w14:textId="77777777" w:rsidR="00005485" w:rsidRPr="00AB1A71" w:rsidRDefault="00005485" w:rsidP="00A949E2">
            <w:pPr>
              <w:tabs>
                <w:tab w:val="left" w:pos="0"/>
              </w:tabs>
            </w:pPr>
            <w:r w:rsidRPr="00AB1A71">
              <w:t>2.5.</w:t>
            </w:r>
            <w:proofErr w:type="gramStart"/>
            <w:r w:rsidRPr="00AB1A71">
              <w:t>6.Угрозы</w:t>
            </w:r>
            <w:proofErr w:type="gramEnd"/>
            <w:r w:rsidRPr="00AB1A71">
              <w:t xml:space="preserve"> внедрения ложного объекта как в </w:t>
            </w:r>
            <w:proofErr w:type="spellStart"/>
            <w:r w:rsidRPr="00AB1A71">
              <w:t>ИСПДн</w:t>
            </w:r>
            <w:proofErr w:type="spellEnd"/>
            <w:r w:rsidRPr="00AB1A71">
              <w:t>, так и во внешних сетях</w:t>
            </w:r>
          </w:p>
        </w:tc>
        <w:tc>
          <w:tcPr>
            <w:tcW w:w="2126" w:type="dxa"/>
          </w:tcPr>
          <w:p w14:paraId="41E85D75" w14:textId="77777777" w:rsidR="00005485" w:rsidRPr="00AB1A71" w:rsidRDefault="00005485" w:rsidP="00A949E2">
            <w:pPr>
              <w:tabs>
                <w:tab w:val="left" w:pos="0"/>
              </w:tabs>
              <w:jc w:val="center"/>
            </w:pPr>
          </w:p>
        </w:tc>
      </w:tr>
      <w:tr w:rsidR="00005485" w:rsidRPr="00AB1A71" w14:paraId="18FDAAFA" w14:textId="77777777" w:rsidTr="00A949E2">
        <w:trPr>
          <w:trHeight w:val="236"/>
        </w:trPr>
        <w:tc>
          <w:tcPr>
            <w:tcW w:w="8222" w:type="dxa"/>
          </w:tcPr>
          <w:p w14:paraId="256250CF" w14:textId="77777777" w:rsidR="00005485" w:rsidRPr="00AB1A71" w:rsidRDefault="00005485" w:rsidP="00A949E2">
            <w:pPr>
              <w:tabs>
                <w:tab w:val="left" w:pos="0"/>
              </w:tabs>
            </w:pPr>
            <w:r w:rsidRPr="00AB1A71">
              <w:t>2.5.</w:t>
            </w:r>
            <w:proofErr w:type="gramStart"/>
            <w:r w:rsidRPr="00AB1A71">
              <w:t>7.Угрозы</w:t>
            </w:r>
            <w:proofErr w:type="gramEnd"/>
            <w:r w:rsidRPr="00AB1A71">
              <w:t xml:space="preserve"> типа «Отказ в обслуживании»</w:t>
            </w:r>
          </w:p>
        </w:tc>
        <w:tc>
          <w:tcPr>
            <w:tcW w:w="2126" w:type="dxa"/>
          </w:tcPr>
          <w:p w14:paraId="47C2D8A2" w14:textId="77777777" w:rsidR="00005485" w:rsidRPr="00AB1A71" w:rsidRDefault="00005485" w:rsidP="00A949E2">
            <w:pPr>
              <w:tabs>
                <w:tab w:val="left" w:pos="0"/>
              </w:tabs>
              <w:jc w:val="center"/>
            </w:pPr>
          </w:p>
        </w:tc>
      </w:tr>
      <w:tr w:rsidR="00005485" w:rsidRPr="00AB1A71" w14:paraId="3D0AF088" w14:textId="77777777" w:rsidTr="00A949E2">
        <w:trPr>
          <w:trHeight w:val="236"/>
        </w:trPr>
        <w:tc>
          <w:tcPr>
            <w:tcW w:w="8222" w:type="dxa"/>
          </w:tcPr>
          <w:p w14:paraId="5694F06B" w14:textId="77777777" w:rsidR="00005485" w:rsidRPr="00AB1A71" w:rsidRDefault="00005485" w:rsidP="00A949E2">
            <w:pPr>
              <w:tabs>
                <w:tab w:val="left" w:pos="0"/>
              </w:tabs>
            </w:pPr>
            <w:r w:rsidRPr="00AB1A71">
              <w:t>2.5.</w:t>
            </w:r>
            <w:proofErr w:type="gramStart"/>
            <w:r w:rsidRPr="00AB1A71">
              <w:t>8.Угрозы</w:t>
            </w:r>
            <w:proofErr w:type="gramEnd"/>
            <w:r w:rsidRPr="00AB1A71">
              <w:t xml:space="preserve"> удаленного запуска приложений</w:t>
            </w:r>
          </w:p>
        </w:tc>
        <w:tc>
          <w:tcPr>
            <w:tcW w:w="2126" w:type="dxa"/>
          </w:tcPr>
          <w:p w14:paraId="2AD80A2B" w14:textId="77777777" w:rsidR="00005485" w:rsidRPr="00AB1A71" w:rsidRDefault="00005485" w:rsidP="00A949E2">
            <w:pPr>
              <w:tabs>
                <w:tab w:val="left" w:pos="0"/>
              </w:tabs>
              <w:jc w:val="center"/>
            </w:pPr>
          </w:p>
        </w:tc>
      </w:tr>
      <w:tr w:rsidR="00005485" w:rsidRPr="00AB1A71" w14:paraId="5862E738" w14:textId="77777777" w:rsidTr="00A949E2">
        <w:trPr>
          <w:trHeight w:val="236"/>
        </w:trPr>
        <w:tc>
          <w:tcPr>
            <w:tcW w:w="8222" w:type="dxa"/>
          </w:tcPr>
          <w:p w14:paraId="67BA743C" w14:textId="77777777" w:rsidR="00005485" w:rsidRPr="00AB1A71" w:rsidRDefault="00005485" w:rsidP="00A949E2">
            <w:pPr>
              <w:tabs>
                <w:tab w:val="left" w:pos="0"/>
              </w:tabs>
            </w:pPr>
            <w:r w:rsidRPr="00AB1A71">
              <w:t>2.5.</w:t>
            </w:r>
            <w:proofErr w:type="gramStart"/>
            <w:r w:rsidRPr="00AB1A71">
              <w:t>9.Угрозы</w:t>
            </w:r>
            <w:proofErr w:type="gramEnd"/>
            <w:r w:rsidRPr="00AB1A71">
              <w:t xml:space="preserve"> внедрения по сети вредоносных программ</w:t>
            </w:r>
          </w:p>
        </w:tc>
        <w:tc>
          <w:tcPr>
            <w:tcW w:w="2126" w:type="dxa"/>
          </w:tcPr>
          <w:p w14:paraId="770A1209" w14:textId="77777777" w:rsidR="00005485" w:rsidRPr="00AB1A71" w:rsidRDefault="00005485" w:rsidP="00A949E2">
            <w:pPr>
              <w:tabs>
                <w:tab w:val="left" w:pos="0"/>
              </w:tabs>
              <w:jc w:val="center"/>
            </w:pPr>
          </w:p>
        </w:tc>
      </w:tr>
      <w:bookmarkEnd w:id="47"/>
    </w:tbl>
    <w:p w14:paraId="654D243C" w14:textId="77777777" w:rsidR="00005485" w:rsidRPr="00AB1A71" w:rsidRDefault="00005485" w:rsidP="00005485">
      <w:pPr>
        <w:jc w:val="center"/>
        <w:outlineLvl w:val="2"/>
        <w:rPr>
          <w:b/>
        </w:rPr>
      </w:pPr>
    </w:p>
    <w:p w14:paraId="5B740A48" w14:textId="77777777" w:rsidR="00005485" w:rsidRPr="00AB1A71" w:rsidRDefault="00005485" w:rsidP="00005485">
      <w:pPr>
        <w:jc w:val="center"/>
        <w:outlineLvl w:val="0"/>
        <w:rPr>
          <w:b/>
        </w:rPr>
      </w:pPr>
      <w:bookmarkStart w:id="51" w:name="_Toc407029894"/>
      <w:bookmarkStart w:id="52" w:name="_Toc417037046"/>
      <w:r w:rsidRPr="00AB1A71">
        <w:rPr>
          <w:b/>
        </w:rPr>
        <w:t>Оценка актуальности угроз</w:t>
      </w:r>
      <w:bookmarkEnd w:id="51"/>
      <w:bookmarkEnd w:id="52"/>
    </w:p>
    <w:p w14:paraId="0DBB48FF" w14:textId="77777777" w:rsidR="00005485" w:rsidRPr="00AB1A71" w:rsidRDefault="00005485" w:rsidP="00005485">
      <w:pPr>
        <w:ind w:firstLine="709"/>
        <w:jc w:val="both"/>
      </w:pPr>
      <w:r w:rsidRPr="00AB1A71">
        <w:t>В соответствии с правилами отнесения угрозы безопасности к актуальной (</w:t>
      </w:r>
      <w:r w:rsidRPr="00AB1A71">
        <w:rPr>
          <w:i/>
          <w:color w:val="000000"/>
        </w:rPr>
        <w:t>Таблица 8</w:t>
      </w:r>
      <w:r w:rsidRPr="00AB1A71">
        <w:rPr>
          <w:color w:val="000000"/>
        </w:rPr>
        <w:t>),</w:t>
      </w:r>
      <w:r w:rsidRPr="00AB1A71">
        <w:t xml:space="preserve"> для </w:t>
      </w:r>
      <w:proofErr w:type="spellStart"/>
      <w:proofErr w:type="gramStart"/>
      <w:r w:rsidRPr="00AB1A71">
        <w:t>ИСПДн</w:t>
      </w:r>
      <w:proofErr w:type="spellEnd"/>
      <w:r w:rsidRPr="00AB1A71">
        <w:t xml:space="preserve">  определяются</w:t>
      </w:r>
      <w:proofErr w:type="gramEnd"/>
      <w:r w:rsidRPr="00AB1A71">
        <w:t xml:space="preserve"> актуальные и неактуальные угрозы.</w:t>
      </w:r>
    </w:p>
    <w:p w14:paraId="64EC1422" w14:textId="77777777" w:rsidR="00005485" w:rsidRPr="00AB1A71" w:rsidRDefault="00005485" w:rsidP="00005485">
      <w:pPr>
        <w:ind w:firstLine="709"/>
        <w:jc w:val="both"/>
      </w:pPr>
      <w:r w:rsidRPr="00AB1A71">
        <w:lastRenderedPageBreak/>
        <w:t>После чего делается вывод о наличии актуальных угроз и мер защиты, направленных на снижения риска возникновения и последствий актуальных угроз.</w:t>
      </w:r>
    </w:p>
    <w:p w14:paraId="4FCD50B7" w14:textId="77777777" w:rsidR="00005485" w:rsidRPr="00AB1A71" w:rsidRDefault="00005485" w:rsidP="00005485">
      <w:pPr>
        <w:jc w:val="right"/>
      </w:pPr>
      <w:r w:rsidRPr="00AB1A71">
        <w:rPr>
          <w:i/>
        </w:rPr>
        <w:t>Таблица 8.</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6"/>
        <w:gridCol w:w="2340"/>
        <w:gridCol w:w="2340"/>
        <w:gridCol w:w="1970"/>
      </w:tblGrid>
      <w:tr w:rsidR="00005485" w:rsidRPr="00AB1A71" w14:paraId="3D6F7A56" w14:textId="77777777" w:rsidTr="00005485">
        <w:tc>
          <w:tcPr>
            <w:tcW w:w="2876" w:type="dxa"/>
            <w:vMerge w:val="restart"/>
            <w:shd w:val="clear" w:color="auto" w:fill="auto"/>
          </w:tcPr>
          <w:p w14:paraId="129E59B2" w14:textId="77777777" w:rsidR="00005485" w:rsidRPr="00AB1A71" w:rsidRDefault="00005485" w:rsidP="00A949E2">
            <w:pPr>
              <w:ind w:left="318"/>
              <w:jc w:val="center"/>
              <w:rPr>
                <w:b/>
              </w:rPr>
            </w:pPr>
            <w:r w:rsidRPr="00AB1A71">
              <w:rPr>
                <w:b/>
              </w:rPr>
              <w:t>Возможность реализации угрозы</w:t>
            </w:r>
          </w:p>
        </w:tc>
        <w:tc>
          <w:tcPr>
            <w:tcW w:w="6650" w:type="dxa"/>
            <w:gridSpan w:val="3"/>
            <w:shd w:val="clear" w:color="auto" w:fill="auto"/>
          </w:tcPr>
          <w:p w14:paraId="5FE3B3A4" w14:textId="77777777" w:rsidR="00005485" w:rsidRPr="00AB1A71" w:rsidRDefault="00005485" w:rsidP="00A949E2">
            <w:pPr>
              <w:ind w:left="318"/>
              <w:jc w:val="center"/>
              <w:rPr>
                <w:b/>
              </w:rPr>
            </w:pPr>
            <w:r w:rsidRPr="00AB1A71">
              <w:rPr>
                <w:b/>
              </w:rPr>
              <w:t>Показатель угрозы безопасности</w:t>
            </w:r>
          </w:p>
        </w:tc>
      </w:tr>
      <w:tr w:rsidR="00005485" w:rsidRPr="00AB1A71" w14:paraId="3A51F5AC" w14:textId="77777777" w:rsidTr="00005485">
        <w:tc>
          <w:tcPr>
            <w:tcW w:w="2876" w:type="dxa"/>
            <w:vMerge/>
            <w:shd w:val="clear" w:color="auto" w:fill="auto"/>
          </w:tcPr>
          <w:p w14:paraId="78B51453" w14:textId="77777777" w:rsidR="00005485" w:rsidRPr="00AB1A71" w:rsidRDefault="00005485" w:rsidP="00A949E2">
            <w:pPr>
              <w:ind w:left="318"/>
              <w:jc w:val="center"/>
              <w:rPr>
                <w:b/>
              </w:rPr>
            </w:pPr>
          </w:p>
        </w:tc>
        <w:tc>
          <w:tcPr>
            <w:tcW w:w="2340" w:type="dxa"/>
            <w:shd w:val="clear" w:color="auto" w:fill="auto"/>
          </w:tcPr>
          <w:p w14:paraId="55D9A13F" w14:textId="77777777" w:rsidR="00005485" w:rsidRPr="00AB1A71" w:rsidRDefault="00005485" w:rsidP="00A949E2">
            <w:pPr>
              <w:ind w:left="318"/>
              <w:jc w:val="center"/>
              <w:rPr>
                <w:b/>
              </w:rPr>
            </w:pPr>
            <w:r w:rsidRPr="00AB1A71">
              <w:rPr>
                <w:b/>
              </w:rPr>
              <w:t>Низкая опасность</w:t>
            </w:r>
          </w:p>
        </w:tc>
        <w:tc>
          <w:tcPr>
            <w:tcW w:w="2340" w:type="dxa"/>
            <w:shd w:val="clear" w:color="auto" w:fill="auto"/>
          </w:tcPr>
          <w:p w14:paraId="190BD9B6" w14:textId="77777777" w:rsidR="00005485" w:rsidRPr="00AB1A71" w:rsidRDefault="00005485" w:rsidP="00A949E2">
            <w:pPr>
              <w:tabs>
                <w:tab w:val="left" w:pos="1395"/>
              </w:tabs>
              <w:ind w:left="318"/>
              <w:jc w:val="center"/>
              <w:rPr>
                <w:b/>
              </w:rPr>
            </w:pPr>
            <w:r w:rsidRPr="00AB1A71">
              <w:rPr>
                <w:b/>
              </w:rPr>
              <w:t>Средняя опасность</w:t>
            </w:r>
          </w:p>
        </w:tc>
        <w:tc>
          <w:tcPr>
            <w:tcW w:w="1970" w:type="dxa"/>
            <w:shd w:val="clear" w:color="auto" w:fill="auto"/>
          </w:tcPr>
          <w:p w14:paraId="76ABDD33" w14:textId="77777777" w:rsidR="00005485" w:rsidRPr="00AB1A71" w:rsidRDefault="00005485" w:rsidP="00A949E2">
            <w:pPr>
              <w:ind w:left="318"/>
              <w:jc w:val="center"/>
              <w:rPr>
                <w:b/>
              </w:rPr>
            </w:pPr>
            <w:r w:rsidRPr="00AB1A71">
              <w:rPr>
                <w:b/>
              </w:rPr>
              <w:t>Высокая опасность</w:t>
            </w:r>
          </w:p>
        </w:tc>
      </w:tr>
      <w:tr w:rsidR="00005485" w:rsidRPr="00AB1A71" w14:paraId="16DCEABB" w14:textId="77777777" w:rsidTr="00005485">
        <w:tc>
          <w:tcPr>
            <w:tcW w:w="2876" w:type="dxa"/>
            <w:shd w:val="clear" w:color="auto" w:fill="auto"/>
          </w:tcPr>
          <w:p w14:paraId="754AA2F8" w14:textId="77777777" w:rsidR="00005485" w:rsidRPr="00AB1A71" w:rsidRDefault="00005485" w:rsidP="00A949E2">
            <w:pPr>
              <w:ind w:left="318"/>
            </w:pPr>
            <w:r w:rsidRPr="00AB1A71">
              <w:t xml:space="preserve">Низкая (0 </w:t>
            </w:r>
            <w:proofErr w:type="gramStart"/>
            <w:r w:rsidRPr="00AB1A71">
              <w:t>&lt;</w:t>
            </w:r>
            <w:r w:rsidRPr="00AB1A71">
              <w:rPr>
                <w:b/>
                <w:i/>
              </w:rPr>
              <w:t xml:space="preserve"> Y</w:t>
            </w:r>
            <w:proofErr w:type="gramEnd"/>
            <w:r w:rsidRPr="00AB1A71">
              <w:t>&lt; 0,3)</w:t>
            </w:r>
          </w:p>
        </w:tc>
        <w:tc>
          <w:tcPr>
            <w:tcW w:w="2340" w:type="dxa"/>
            <w:shd w:val="clear" w:color="auto" w:fill="auto"/>
          </w:tcPr>
          <w:p w14:paraId="4B5AFBFB" w14:textId="77777777" w:rsidR="00005485" w:rsidRPr="00AB1A71" w:rsidRDefault="00005485" w:rsidP="00A949E2">
            <w:pPr>
              <w:tabs>
                <w:tab w:val="left" w:pos="1125"/>
              </w:tabs>
              <w:ind w:left="318"/>
              <w:jc w:val="center"/>
            </w:pPr>
            <w:r w:rsidRPr="00AB1A71">
              <w:t>неактуальная</w:t>
            </w:r>
          </w:p>
        </w:tc>
        <w:tc>
          <w:tcPr>
            <w:tcW w:w="2340" w:type="dxa"/>
            <w:shd w:val="clear" w:color="auto" w:fill="auto"/>
          </w:tcPr>
          <w:p w14:paraId="7C8197A2" w14:textId="77777777" w:rsidR="00005485" w:rsidRPr="00AB1A71" w:rsidRDefault="00005485" w:rsidP="00A949E2">
            <w:pPr>
              <w:tabs>
                <w:tab w:val="left" w:pos="1125"/>
              </w:tabs>
              <w:ind w:left="318"/>
              <w:jc w:val="center"/>
            </w:pPr>
            <w:r w:rsidRPr="00AB1A71">
              <w:t>неактуальная</w:t>
            </w:r>
          </w:p>
        </w:tc>
        <w:tc>
          <w:tcPr>
            <w:tcW w:w="1970" w:type="dxa"/>
            <w:shd w:val="clear" w:color="auto" w:fill="auto"/>
          </w:tcPr>
          <w:p w14:paraId="12A31EAF" w14:textId="77777777" w:rsidR="00005485" w:rsidRPr="00AB1A71" w:rsidRDefault="00005485" w:rsidP="00A949E2">
            <w:pPr>
              <w:ind w:left="318"/>
              <w:jc w:val="center"/>
            </w:pPr>
            <w:r w:rsidRPr="00AB1A71">
              <w:t>актуальная</w:t>
            </w:r>
          </w:p>
        </w:tc>
      </w:tr>
      <w:tr w:rsidR="00005485" w:rsidRPr="00AB1A71" w14:paraId="50D97A8D" w14:textId="77777777" w:rsidTr="00005485">
        <w:tc>
          <w:tcPr>
            <w:tcW w:w="2876" w:type="dxa"/>
            <w:shd w:val="clear" w:color="auto" w:fill="auto"/>
          </w:tcPr>
          <w:p w14:paraId="3425C287" w14:textId="77777777" w:rsidR="00005485" w:rsidRPr="00AB1A71" w:rsidRDefault="00005485" w:rsidP="00A949E2">
            <w:pPr>
              <w:ind w:left="318"/>
            </w:pPr>
            <w:r w:rsidRPr="00AB1A71">
              <w:t>Средняя (0,3 &lt;</w:t>
            </w:r>
            <w:proofErr w:type="gramStart"/>
            <w:r w:rsidRPr="00AB1A71">
              <w:rPr>
                <w:b/>
                <w:i/>
              </w:rPr>
              <w:t>Y</w:t>
            </w:r>
            <w:r w:rsidRPr="00AB1A71">
              <w:t>&lt; 0</w:t>
            </w:r>
            <w:proofErr w:type="gramEnd"/>
            <w:r w:rsidRPr="00AB1A71">
              <w:t>,6)</w:t>
            </w:r>
          </w:p>
        </w:tc>
        <w:tc>
          <w:tcPr>
            <w:tcW w:w="2340" w:type="dxa"/>
            <w:shd w:val="clear" w:color="auto" w:fill="auto"/>
          </w:tcPr>
          <w:p w14:paraId="27A49088" w14:textId="77777777" w:rsidR="00005485" w:rsidRPr="00AB1A71" w:rsidRDefault="00005485" w:rsidP="00A949E2">
            <w:pPr>
              <w:tabs>
                <w:tab w:val="left" w:pos="765"/>
              </w:tabs>
              <w:ind w:left="318"/>
              <w:jc w:val="center"/>
            </w:pPr>
            <w:r w:rsidRPr="00AB1A71">
              <w:t>неактуальная</w:t>
            </w:r>
          </w:p>
        </w:tc>
        <w:tc>
          <w:tcPr>
            <w:tcW w:w="2340" w:type="dxa"/>
            <w:shd w:val="clear" w:color="auto" w:fill="auto"/>
          </w:tcPr>
          <w:p w14:paraId="6F4982ED" w14:textId="77777777" w:rsidR="00005485" w:rsidRPr="00AB1A71" w:rsidRDefault="00005485" w:rsidP="00A949E2">
            <w:pPr>
              <w:ind w:left="318"/>
              <w:jc w:val="center"/>
            </w:pPr>
            <w:r w:rsidRPr="00AB1A71">
              <w:t>актуальная</w:t>
            </w:r>
          </w:p>
        </w:tc>
        <w:tc>
          <w:tcPr>
            <w:tcW w:w="1970" w:type="dxa"/>
            <w:shd w:val="clear" w:color="auto" w:fill="auto"/>
          </w:tcPr>
          <w:p w14:paraId="7230AFE9" w14:textId="77777777" w:rsidR="00005485" w:rsidRPr="00AB1A71" w:rsidRDefault="00005485" w:rsidP="00A949E2">
            <w:pPr>
              <w:ind w:left="318"/>
              <w:jc w:val="center"/>
            </w:pPr>
            <w:r w:rsidRPr="00AB1A71">
              <w:t>актуальная</w:t>
            </w:r>
          </w:p>
        </w:tc>
      </w:tr>
      <w:tr w:rsidR="00005485" w:rsidRPr="00AB1A71" w14:paraId="26AC2A63" w14:textId="77777777" w:rsidTr="00005485">
        <w:tc>
          <w:tcPr>
            <w:tcW w:w="2876" w:type="dxa"/>
            <w:shd w:val="clear" w:color="auto" w:fill="auto"/>
          </w:tcPr>
          <w:p w14:paraId="423F4545" w14:textId="77777777" w:rsidR="00005485" w:rsidRPr="00AB1A71" w:rsidRDefault="00005485" w:rsidP="00A949E2">
            <w:pPr>
              <w:ind w:left="318"/>
            </w:pPr>
            <w:r w:rsidRPr="00AB1A71">
              <w:t>Высокая (0,6 &lt;</w:t>
            </w:r>
            <w:proofErr w:type="gramStart"/>
            <w:r w:rsidRPr="00AB1A71">
              <w:rPr>
                <w:b/>
                <w:i/>
              </w:rPr>
              <w:t>Y</w:t>
            </w:r>
            <w:r w:rsidRPr="00AB1A71">
              <w:t>&lt; 0</w:t>
            </w:r>
            <w:proofErr w:type="gramEnd"/>
            <w:r w:rsidRPr="00AB1A71">
              <w:t>,8)</w:t>
            </w:r>
          </w:p>
        </w:tc>
        <w:tc>
          <w:tcPr>
            <w:tcW w:w="2340" w:type="dxa"/>
            <w:shd w:val="clear" w:color="auto" w:fill="auto"/>
          </w:tcPr>
          <w:p w14:paraId="10513DF0" w14:textId="77777777" w:rsidR="00005485" w:rsidRPr="00AB1A71" w:rsidRDefault="00005485" w:rsidP="00A949E2">
            <w:pPr>
              <w:ind w:left="318"/>
              <w:jc w:val="center"/>
            </w:pPr>
            <w:r w:rsidRPr="00AB1A71">
              <w:t>актуальная</w:t>
            </w:r>
          </w:p>
        </w:tc>
        <w:tc>
          <w:tcPr>
            <w:tcW w:w="2340" w:type="dxa"/>
            <w:shd w:val="clear" w:color="auto" w:fill="auto"/>
          </w:tcPr>
          <w:p w14:paraId="17C1D9CF" w14:textId="77777777" w:rsidR="00005485" w:rsidRPr="00AB1A71" w:rsidRDefault="00005485" w:rsidP="00A949E2">
            <w:pPr>
              <w:tabs>
                <w:tab w:val="left" w:pos="1170"/>
              </w:tabs>
              <w:ind w:left="318"/>
              <w:jc w:val="center"/>
            </w:pPr>
            <w:r w:rsidRPr="00AB1A71">
              <w:t>актуальная</w:t>
            </w:r>
          </w:p>
        </w:tc>
        <w:tc>
          <w:tcPr>
            <w:tcW w:w="1970" w:type="dxa"/>
            <w:shd w:val="clear" w:color="auto" w:fill="auto"/>
          </w:tcPr>
          <w:p w14:paraId="02CDA7D4" w14:textId="77777777" w:rsidR="00005485" w:rsidRPr="00AB1A71" w:rsidRDefault="00005485" w:rsidP="00A949E2">
            <w:pPr>
              <w:ind w:left="318"/>
              <w:jc w:val="center"/>
            </w:pPr>
            <w:r w:rsidRPr="00AB1A71">
              <w:t>актуальная</w:t>
            </w:r>
          </w:p>
        </w:tc>
      </w:tr>
      <w:tr w:rsidR="00005485" w:rsidRPr="00AB1A71" w14:paraId="2BB19272" w14:textId="77777777" w:rsidTr="00005485">
        <w:tc>
          <w:tcPr>
            <w:tcW w:w="2876" w:type="dxa"/>
            <w:shd w:val="clear" w:color="auto" w:fill="auto"/>
          </w:tcPr>
          <w:p w14:paraId="35E2DE8D" w14:textId="77777777" w:rsidR="00005485" w:rsidRPr="00AB1A71" w:rsidRDefault="00005485" w:rsidP="00A949E2">
            <w:pPr>
              <w:ind w:left="318"/>
            </w:pPr>
            <w:r w:rsidRPr="00AB1A71">
              <w:t>Очень высокая (</w:t>
            </w:r>
            <w:r w:rsidRPr="00AB1A71">
              <w:rPr>
                <w:b/>
                <w:i/>
                <w:lang w:val="en-US"/>
              </w:rPr>
              <w:t>Y</w:t>
            </w:r>
            <w:r w:rsidRPr="00AB1A71">
              <w:t>&gt; 0,8)</w:t>
            </w:r>
          </w:p>
        </w:tc>
        <w:tc>
          <w:tcPr>
            <w:tcW w:w="2340" w:type="dxa"/>
            <w:shd w:val="clear" w:color="auto" w:fill="auto"/>
          </w:tcPr>
          <w:p w14:paraId="5B8095BF" w14:textId="77777777" w:rsidR="00005485" w:rsidRPr="00AB1A71" w:rsidRDefault="00005485" w:rsidP="00A949E2">
            <w:pPr>
              <w:ind w:left="318"/>
              <w:jc w:val="center"/>
            </w:pPr>
            <w:r w:rsidRPr="00AB1A71">
              <w:t>актуальная</w:t>
            </w:r>
          </w:p>
        </w:tc>
        <w:tc>
          <w:tcPr>
            <w:tcW w:w="2340" w:type="dxa"/>
            <w:shd w:val="clear" w:color="auto" w:fill="auto"/>
          </w:tcPr>
          <w:p w14:paraId="6EFDA803" w14:textId="77777777" w:rsidR="00005485" w:rsidRPr="00AB1A71" w:rsidRDefault="00005485" w:rsidP="00A949E2">
            <w:pPr>
              <w:ind w:left="318"/>
              <w:jc w:val="center"/>
            </w:pPr>
            <w:r w:rsidRPr="00AB1A71">
              <w:t>актуальная</w:t>
            </w:r>
          </w:p>
        </w:tc>
        <w:tc>
          <w:tcPr>
            <w:tcW w:w="1970" w:type="dxa"/>
            <w:shd w:val="clear" w:color="auto" w:fill="auto"/>
          </w:tcPr>
          <w:p w14:paraId="14235CF3" w14:textId="77777777" w:rsidR="00005485" w:rsidRPr="00AB1A71" w:rsidRDefault="00005485" w:rsidP="00A949E2">
            <w:pPr>
              <w:ind w:left="318"/>
              <w:jc w:val="center"/>
            </w:pPr>
            <w:r w:rsidRPr="00AB1A71">
              <w:t>актуальная</w:t>
            </w:r>
          </w:p>
        </w:tc>
      </w:tr>
    </w:tbl>
    <w:p w14:paraId="564BF3C8" w14:textId="77777777" w:rsidR="00005485" w:rsidRPr="00AB1A71" w:rsidRDefault="00005485" w:rsidP="00005485">
      <w:pPr>
        <w:rPr>
          <w:i/>
        </w:rPr>
      </w:pPr>
    </w:p>
    <w:p w14:paraId="3AD42DBA" w14:textId="77777777" w:rsidR="00005485" w:rsidRPr="00AB1A71" w:rsidRDefault="00005485" w:rsidP="00005485">
      <w:pPr>
        <w:jc w:val="right"/>
        <w:rPr>
          <w:i/>
        </w:rPr>
      </w:pPr>
    </w:p>
    <w:p w14:paraId="78EB0BE3" w14:textId="77777777" w:rsidR="00005485" w:rsidRPr="00AB1A71" w:rsidRDefault="00005485" w:rsidP="00005485">
      <w:pPr>
        <w:jc w:val="right"/>
        <w:rPr>
          <w:i/>
        </w:rPr>
      </w:pPr>
    </w:p>
    <w:p w14:paraId="6C340311" w14:textId="77777777" w:rsidR="00005485" w:rsidRPr="00AB1A71" w:rsidRDefault="00005485" w:rsidP="00005485">
      <w:pPr>
        <w:jc w:val="right"/>
        <w:rPr>
          <w:i/>
        </w:rPr>
      </w:pPr>
      <w:r w:rsidRPr="00AB1A71">
        <w:rPr>
          <w:i/>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660"/>
        <w:gridCol w:w="1485"/>
        <w:gridCol w:w="2041"/>
      </w:tblGrid>
      <w:tr w:rsidR="00005485" w:rsidRPr="00AB1A71" w14:paraId="221D4CEF" w14:textId="77777777" w:rsidTr="00A949E2">
        <w:trPr>
          <w:trHeight w:val="246"/>
          <w:tblHeader/>
        </w:trPr>
        <w:tc>
          <w:tcPr>
            <w:tcW w:w="5009" w:type="dxa"/>
            <w:vAlign w:val="center"/>
          </w:tcPr>
          <w:p w14:paraId="226689E8" w14:textId="77777777" w:rsidR="00005485" w:rsidRPr="00AB1A71" w:rsidRDefault="00005485" w:rsidP="00A949E2">
            <w:pPr>
              <w:ind w:firstLine="680"/>
              <w:jc w:val="center"/>
              <w:rPr>
                <w:b/>
              </w:rPr>
            </w:pPr>
            <w:r w:rsidRPr="00AB1A71">
              <w:rPr>
                <w:b/>
              </w:rPr>
              <w:t xml:space="preserve">Тип угроз безопасности </w:t>
            </w:r>
            <w:proofErr w:type="spellStart"/>
            <w:r w:rsidRPr="00AB1A71">
              <w:rPr>
                <w:b/>
              </w:rPr>
              <w:t>ПДн</w:t>
            </w:r>
            <w:proofErr w:type="spellEnd"/>
          </w:p>
        </w:tc>
        <w:tc>
          <w:tcPr>
            <w:tcW w:w="1660" w:type="dxa"/>
            <w:vAlign w:val="center"/>
          </w:tcPr>
          <w:p w14:paraId="52C53DF4" w14:textId="77777777" w:rsidR="00005485" w:rsidRPr="00AB1A71" w:rsidRDefault="00005485" w:rsidP="00A949E2">
            <w:pPr>
              <w:jc w:val="center"/>
              <w:rPr>
                <w:b/>
              </w:rPr>
            </w:pPr>
            <w:r w:rsidRPr="00AB1A71">
              <w:rPr>
                <w:b/>
              </w:rPr>
              <w:t>Возможность реализации угрозы</w:t>
            </w:r>
          </w:p>
        </w:tc>
        <w:tc>
          <w:tcPr>
            <w:tcW w:w="1486" w:type="dxa"/>
            <w:vAlign w:val="center"/>
          </w:tcPr>
          <w:p w14:paraId="73E6AE14" w14:textId="77777777" w:rsidR="00005485" w:rsidRPr="00AB1A71" w:rsidRDefault="00005485" w:rsidP="00A949E2">
            <w:pPr>
              <w:jc w:val="center"/>
              <w:rPr>
                <w:b/>
              </w:rPr>
            </w:pPr>
            <w:r w:rsidRPr="00AB1A71">
              <w:rPr>
                <w:b/>
              </w:rPr>
              <w:t>Показатель опасности угрозы</w:t>
            </w:r>
          </w:p>
        </w:tc>
        <w:tc>
          <w:tcPr>
            <w:tcW w:w="2193" w:type="dxa"/>
            <w:vAlign w:val="center"/>
          </w:tcPr>
          <w:p w14:paraId="73B11971" w14:textId="77777777" w:rsidR="00005485" w:rsidRPr="00AB1A71" w:rsidRDefault="00005485" w:rsidP="00A949E2">
            <w:pPr>
              <w:jc w:val="center"/>
              <w:rPr>
                <w:b/>
              </w:rPr>
            </w:pPr>
            <w:r w:rsidRPr="00AB1A71">
              <w:rPr>
                <w:b/>
              </w:rPr>
              <w:t>Актуальность</w:t>
            </w:r>
          </w:p>
          <w:p w14:paraId="6C29FEB5" w14:textId="77777777" w:rsidR="00005485" w:rsidRPr="00AB1A71" w:rsidRDefault="00005485" w:rsidP="00A949E2">
            <w:pPr>
              <w:jc w:val="center"/>
              <w:rPr>
                <w:b/>
              </w:rPr>
            </w:pPr>
            <w:r w:rsidRPr="00AB1A71">
              <w:rPr>
                <w:b/>
              </w:rPr>
              <w:t>угрозы</w:t>
            </w:r>
          </w:p>
        </w:tc>
      </w:tr>
      <w:tr w:rsidR="00005485" w:rsidRPr="00AB1A71" w14:paraId="4E1F33A0" w14:textId="77777777" w:rsidTr="00A949E2">
        <w:trPr>
          <w:trHeight w:val="408"/>
        </w:trPr>
        <w:tc>
          <w:tcPr>
            <w:tcW w:w="10348" w:type="dxa"/>
            <w:gridSpan w:val="4"/>
            <w:vAlign w:val="center"/>
          </w:tcPr>
          <w:p w14:paraId="591D24F2" w14:textId="77777777" w:rsidR="00005485" w:rsidRPr="00AB1A71" w:rsidRDefault="00005485" w:rsidP="00A949E2">
            <w:pPr>
              <w:jc w:val="center"/>
              <w:rPr>
                <w:b/>
              </w:rPr>
            </w:pPr>
            <w:r w:rsidRPr="00AB1A71">
              <w:rPr>
                <w:b/>
              </w:rPr>
              <w:t>1. Угрозы утечки по техническим каналам.</w:t>
            </w:r>
          </w:p>
        </w:tc>
      </w:tr>
      <w:tr w:rsidR="00005485" w:rsidRPr="00AB1A71" w14:paraId="7CF14957" w14:textId="77777777" w:rsidTr="00A949E2">
        <w:trPr>
          <w:trHeight w:val="236"/>
        </w:trPr>
        <w:tc>
          <w:tcPr>
            <w:tcW w:w="5009" w:type="dxa"/>
          </w:tcPr>
          <w:p w14:paraId="1E0C678E" w14:textId="77777777" w:rsidR="00005485" w:rsidRPr="00AB1A71" w:rsidRDefault="00005485" w:rsidP="00A949E2">
            <w:r w:rsidRPr="00AB1A71">
              <w:t>1.1. Угрозы утечки акустической информации</w:t>
            </w:r>
          </w:p>
        </w:tc>
        <w:tc>
          <w:tcPr>
            <w:tcW w:w="1660" w:type="dxa"/>
            <w:vAlign w:val="center"/>
          </w:tcPr>
          <w:p w14:paraId="5CED71AD" w14:textId="77777777" w:rsidR="00005485" w:rsidRPr="00AB1A71" w:rsidRDefault="00005485" w:rsidP="00A949E2">
            <w:pPr>
              <w:jc w:val="center"/>
            </w:pPr>
          </w:p>
        </w:tc>
        <w:tc>
          <w:tcPr>
            <w:tcW w:w="1486" w:type="dxa"/>
            <w:vAlign w:val="center"/>
          </w:tcPr>
          <w:p w14:paraId="1C2ED171" w14:textId="77777777" w:rsidR="00005485" w:rsidRPr="00AB1A71" w:rsidRDefault="00005485" w:rsidP="00A949E2">
            <w:pPr>
              <w:jc w:val="center"/>
            </w:pPr>
          </w:p>
        </w:tc>
        <w:tc>
          <w:tcPr>
            <w:tcW w:w="2193" w:type="dxa"/>
            <w:vAlign w:val="center"/>
          </w:tcPr>
          <w:p w14:paraId="4B259C7D" w14:textId="77777777" w:rsidR="00005485" w:rsidRPr="00AB1A71" w:rsidRDefault="00005485" w:rsidP="00A949E2">
            <w:pPr>
              <w:jc w:val="center"/>
            </w:pPr>
          </w:p>
        </w:tc>
      </w:tr>
      <w:tr w:rsidR="00005485" w:rsidRPr="00AB1A71" w14:paraId="5FDD432B" w14:textId="77777777" w:rsidTr="00A949E2">
        <w:trPr>
          <w:trHeight w:val="236"/>
        </w:trPr>
        <w:tc>
          <w:tcPr>
            <w:tcW w:w="5009" w:type="dxa"/>
          </w:tcPr>
          <w:p w14:paraId="4F9777F4" w14:textId="77777777" w:rsidR="00005485" w:rsidRPr="00AB1A71" w:rsidRDefault="00005485" w:rsidP="00A949E2">
            <w:r w:rsidRPr="00AB1A71">
              <w:t>1.2. Угрозы утечки видовой информации</w:t>
            </w:r>
          </w:p>
        </w:tc>
        <w:tc>
          <w:tcPr>
            <w:tcW w:w="1660" w:type="dxa"/>
            <w:vAlign w:val="center"/>
          </w:tcPr>
          <w:p w14:paraId="00E1B478" w14:textId="77777777" w:rsidR="00005485" w:rsidRPr="00AB1A71" w:rsidRDefault="00005485" w:rsidP="00A949E2">
            <w:pPr>
              <w:jc w:val="center"/>
            </w:pPr>
          </w:p>
        </w:tc>
        <w:tc>
          <w:tcPr>
            <w:tcW w:w="1486" w:type="dxa"/>
            <w:vAlign w:val="center"/>
          </w:tcPr>
          <w:p w14:paraId="6DD5177D" w14:textId="77777777" w:rsidR="00005485" w:rsidRPr="00AB1A71" w:rsidRDefault="00005485" w:rsidP="00A949E2">
            <w:pPr>
              <w:jc w:val="center"/>
            </w:pPr>
          </w:p>
        </w:tc>
        <w:tc>
          <w:tcPr>
            <w:tcW w:w="2193" w:type="dxa"/>
            <w:vAlign w:val="center"/>
          </w:tcPr>
          <w:p w14:paraId="22F30395" w14:textId="77777777" w:rsidR="00005485" w:rsidRPr="00AB1A71" w:rsidRDefault="00005485" w:rsidP="00A949E2">
            <w:pPr>
              <w:jc w:val="center"/>
            </w:pPr>
          </w:p>
        </w:tc>
      </w:tr>
      <w:tr w:rsidR="00005485" w:rsidRPr="00AB1A71" w14:paraId="2AD4A8D8" w14:textId="77777777" w:rsidTr="00A949E2">
        <w:trPr>
          <w:trHeight w:val="236"/>
        </w:trPr>
        <w:tc>
          <w:tcPr>
            <w:tcW w:w="5009" w:type="dxa"/>
          </w:tcPr>
          <w:p w14:paraId="4666B2DF" w14:textId="77777777" w:rsidR="00005485" w:rsidRPr="00AB1A71" w:rsidRDefault="00005485" w:rsidP="00A949E2">
            <w:r w:rsidRPr="00AB1A71">
              <w:t>1.3. Угрозы утечки информации по каналам ПЭМИН</w:t>
            </w:r>
          </w:p>
        </w:tc>
        <w:tc>
          <w:tcPr>
            <w:tcW w:w="1660" w:type="dxa"/>
            <w:vAlign w:val="center"/>
          </w:tcPr>
          <w:p w14:paraId="6CE8DE37" w14:textId="77777777" w:rsidR="00005485" w:rsidRPr="00AB1A71" w:rsidRDefault="00005485" w:rsidP="00A949E2">
            <w:pPr>
              <w:jc w:val="center"/>
            </w:pPr>
          </w:p>
        </w:tc>
        <w:tc>
          <w:tcPr>
            <w:tcW w:w="1486" w:type="dxa"/>
            <w:vAlign w:val="center"/>
          </w:tcPr>
          <w:p w14:paraId="3CA1CF94" w14:textId="77777777" w:rsidR="00005485" w:rsidRPr="00AB1A71" w:rsidRDefault="00005485" w:rsidP="00A949E2">
            <w:pPr>
              <w:jc w:val="center"/>
            </w:pPr>
          </w:p>
        </w:tc>
        <w:tc>
          <w:tcPr>
            <w:tcW w:w="2193" w:type="dxa"/>
            <w:vAlign w:val="center"/>
          </w:tcPr>
          <w:p w14:paraId="26A53450" w14:textId="77777777" w:rsidR="00005485" w:rsidRPr="00AB1A71" w:rsidRDefault="00005485" w:rsidP="00A949E2">
            <w:pPr>
              <w:jc w:val="center"/>
            </w:pPr>
          </w:p>
        </w:tc>
      </w:tr>
      <w:tr w:rsidR="00005485" w:rsidRPr="00AB1A71" w14:paraId="29E72799" w14:textId="77777777" w:rsidTr="00A949E2">
        <w:trPr>
          <w:trHeight w:val="236"/>
        </w:trPr>
        <w:tc>
          <w:tcPr>
            <w:tcW w:w="10348" w:type="dxa"/>
            <w:gridSpan w:val="4"/>
            <w:vAlign w:val="center"/>
          </w:tcPr>
          <w:p w14:paraId="3B5E40C2" w14:textId="77777777" w:rsidR="00005485" w:rsidRPr="00AB1A71" w:rsidRDefault="00005485" w:rsidP="00A949E2">
            <w:pPr>
              <w:jc w:val="center"/>
              <w:rPr>
                <w:b/>
              </w:rPr>
            </w:pPr>
            <w:r w:rsidRPr="00AB1A71">
              <w:rPr>
                <w:b/>
              </w:rPr>
              <w:t>2.Угрозы несанкционированного доступа к информации.</w:t>
            </w:r>
          </w:p>
        </w:tc>
      </w:tr>
      <w:tr w:rsidR="00005485" w:rsidRPr="00AB1A71" w14:paraId="6A29165C" w14:textId="77777777" w:rsidTr="00A949E2">
        <w:trPr>
          <w:trHeight w:val="236"/>
        </w:trPr>
        <w:tc>
          <w:tcPr>
            <w:tcW w:w="10348" w:type="dxa"/>
            <w:gridSpan w:val="4"/>
            <w:vAlign w:val="center"/>
          </w:tcPr>
          <w:p w14:paraId="23E6D93F" w14:textId="77777777" w:rsidR="00005485" w:rsidRPr="00AB1A71" w:rsidRDefault="00005485" w:rsidP="00A949E2">
            <w:pPr>
              <w:jc w:val="center"/>
              <w:rPr>
                <w:b/>
              </w:rPr>
            </w:pPr>
            <w:r w:rsidRPr="00AB1A71">
              <w:rPr>
                <w:b/>
              </w:rPr>
              <w:t xml:space="preserve">2.1. Угрозы уничтожения, хищения аппаратных средств </w:t>
            </w:r>
            <w:proofErr w:type="spellStart"/>
            <w:r w:rsidRPr="00AB1A71">
              <w:rPr>
                <w:b/>
              </w:rPr>
              <w:t>ИСПДн</w:t>
            </w:r>
            <w:proofErr w:type="spellEnd"/>
            <w:r w:rsidRPr="00AB1A71">
              <w:rPr>
                <w:b/>
              </w:rPr>
              <w:t xml:space="preserve"> носителей информации путем физического доступа к элементам </w:t>
            </w:r>
            <w:proofErr w:type="spellStart"/>
            <w:r w:rsidRPr="00AB1A71">
              <w:rPr>
                <w:b/>
              </w:rPr>
              <w:t>ИСПДн</w:t>
            </w:r>
            <w:proofErr w:type="spellEnd"/>
          </w:p>
        </w:tc>
      </w:tr>
      <w:tr w:rsidR="00005485" w:rsidRPr="00AB1A71" w14:paraId="493857E6" w14:textId="77777777" w:rsidTr="00A949E2">
        <w:trPr>
          <w:trHeight w:val="236"/>
        </w:trPr>
        <w:tc>
          <w:tcPr>
            <w:tcW w:w="5009" w:type="dxa"/>
          </w:tcPr>
          <w:p w14:paraId="454BA468" w14:textId="77777777" w:rsidR="00005485" w:rsidRPr="00AB1A71" w:rsidRDefault="00005485" w:rsidP="00A949E2">
            <w:r w:rsidRPr="00AB1A71">
              <w:t>2.1.1. Кража ПЭВМ</w:t>
            </w:r>
          </w:p>
        </w:tc>
        <w:tc>
          <w:tcPr>
            <w:tcW w:w="1660" w:type="dxa"/>
            <w:vAlign w:val="center"/>
          </w:tcPr>
          <w:p w14:paraId="01EF1396" w14:textId="77777777" w:rsidR="00005485" w:rsidRPr="00AB1A71" w:rsidRDefault="00005485" w:rsidP="00A949E2">
            <w:pPr>
              <w:jc w:val="center"/>
            </w:pPr>
          </w:p>
        </w:tc>
        <w:tc>
          <w:tcPr>
            <w:tcW w:w="1486" w:type="dxa"/>
            <w:vAlign w:val="center"/>
          </w:tcPr>
          <w:p w14:paraId="4BCF00E3" w14:textId="77777777" w:rsidR="00005485" w:rsidRPr="00AB1A71" w:rsidRDefault="00005485" w:rsidP="00A949E2">
            <w:pPr>
              <w:jc w:val="center"/>
            </w:pPr>
          </w:p>
        </w:tc>
        <w:tc>
          <w:tcPr>
            <w:tcW w:w="2193" w:type="dxa"/>
            <w:vAlign w:val="center"/>
          </w:tcPr>
          <w:p w14:paraId="5F61E26D" w14:textId="77777777" w:rsidR="00005485" w:rsidRPr="00AB1A71" w:rsidRDefault="00005485" w:rsidP="00A949E2">
            <w:pPr>
              <w:jc w:val="center"/>
            </w:pPr>
          </w:p>
        </w:tc>
      </w:tr>
      <w:tr w:rsidR="00005485" w:rsidRPr="00AB1A71" w14:paraId="6BA18281" w14:textId="77777777" w:rsidTr="00A949E2">
        <w:trPr>
          <w:trHeight w:val="236"/>
        </w:trPr>
        <w:tc>
          <w:tcPr>
            <w:tcW w:w="5009" w:type="dxa"/>
          </w:tcPr>
          <w:p w14:paraId="1190E667" w14:textId="77777777" w:rsidR="00005485" w:rsidRPr="00AB1A71" w:rsidRDefault="00005485" w:rsidP="00A949E2">
            <w:r w:rsidRPr="00AB1A71">
              <w:t>2.1.2. Кража носителей информации</w:t>
            </w:r>
          </w:p>
        </w:tc>
        <w:tc>
          <w:tcPr>
            <w:tcW w:w="1660" w:type="dxa"/>
            <w:vAlign w:val="center"/>
          </w:tcPr>
          <w:p w14:paraId="7EE3BAB5" w14:textId="77777777" w:rsidR="00005485" w:rsidRPr="00AB1A71" w:rsidRDefault="00005485" w:rsidP="00A949E2">
            <w:pPr>
              <w:jc w:val="center"/>
            </w:pPr>
          </w:p>
        </w:tc>
        <w:tc>
          <w:tcPr>
            <w:tcW w:w="1486" w:type="dxa"/>
            <w:vAlign w:val="center"/>
          </w:tcPr>
          <w:p w14:paraId="017EA1ED" w14:textId="77777777" w:rsidR="00005485" w:rsidRPr="00AB1A71" w:rsidRDefault="00005485" w:rsidP="00A949E2">
            <w:pPr>
              <w:jc w:val="center"/>
            </w:pPr>
          </w:p>
        </w:tc>
        <w:tc>
          <w:tcPr>
            <w:tcW w:w="2193" w:type="dxa"/>
            <w:vAlign w:val="center"/>
          </w:tcPr>
          <w:p w14:paraId="7216B16C" w14:textId="77777777" w:rsidR="00005485" w:rsidRPr="00AB1A71" w:rsidRDefault="00005485" w:rsidP="00A949E2">
            <w:pPr>
              <w:jc w:val="center"/>
            </w:pPr>
          </w:p>
        </w:tc>
      </w:tr>
      <w:tr w:rsidR="00005485" w:rsidRPr="00AB1A71" w14:paraId="05C77325" w14:textId="77777777" w:rsidTr="00A949E2">
        <w:trPr>
          <w:trHeight w:val="236"/>
        </w:trPr>
        <w:tc>
          <w:tcPr>
            <w:tcW w:w="5009" w:type="dxa"/>
          </w:tcPr>
          <w:p w14:paraId="2E18876D" w14:textId="77777777" w:rsidR="00005485" w:rsidRPr="00AB1A71" w:rsidRDefault="00005485" w:rsidP="00A949E2">
            <w:r w:rsidRPr="00AB1A71">
              <w:t>2.1.3. Кража ключей и атрибутов доступа</w:t>
            </w:r>
          </w:p>
        </w:tc>
        <w:tc>
          <w:tcPr>
            <w:tcW w:w="1660" w:type="dxa"/>
            <w:vAlign w:val="center"/>
          </w:tcPr>
          <w:p w14:paraId="7E101E1C" w14:textId="77777777" w:rsidR="00005485" w:rsidRPr="00AB1A71" w:rsidRDefault="00005485" w:rsidP="00A949E2">
            <w:pPr>
              <w:jc w:val="center"/>
            </w:pPr>
          </w:p>
        </w:tc>
        <w:tc>
          <w:tcPr>
            <w:tcW w:w="1486" w:type="dxa"/>
            <w:vAlign w:val="center"/>
          </w:tcPr>
          <w:p w14:paraId="4B601D3F" w14:textId="77777777" w:rsidR="00005485" w:rsidRPr="00AB1A71" w:rsidRDefault="00005485" w:rsidP="00A949E2">
            <w:pPr>
              <w:jc w:val="center"/>
            </w:pPr>
          </w:p>
        </w:tc>
        <w:tc>
          <w:tcPr>
            <w:tcW w:w="2193" w:type="dxa"/>
            <w:vAlign w:val="center"/>
          </w:tcPr>
          <w:p w14:paraId="414EC424" w14:textId="77777777" w:rsidR="00005485" w:rsidRPr="00AB1A71" w:rsidRDefault="00005485" w:rsidP="00A949E2">
            <w:pPr>
              <w:jc w:val="center"/>
            </w:pPr>
          </w:p>
        </w:tc>
      </w:tr>
      <w:tr w:rsidR="00005485" w:rsidRPr="00AB1A71" w14:paraId="4F52B548" w14:textId="77777777" w:rsidTr="00A949E2">
        <w:trPr>
          <w:trHeight w:val="236"/>
        </w:trPr>
        <w:tc>
          <w:tcPr>
            <w:tcW w:w="5009" w:type="dxa"/>
          </w:tcPr>
          <w:p w14:paraId="4F9912A8" w14:textId="77777777" w:rsidR="00005485" w:rsidRPr="00AB1A71" w:rsidRDefault="00005485" w:rsidP="00A949E2">
            <w:r w:rsidRPr="00AB1A71">
              <w:t>2.1.4. Несанкционированный доступ к информации при техническом обслуживании (ремонте, уничтожении) узлов ПЭВМ</w:t>
            </w:r>
          </w:p>
        </w:tc>
        <w:tc>
          <w:tcPr>
            <w:tcW w:w="1660" w:type="dxa"/>
            <w:vAlign w:val="center"/>
          </w:tcPr>
          <w:p w14:paraId="3E6D840F" w14:textId="77777777" w:rsidR="00005485" w:rsidRPr="00AB1A71" w:rsidRDefault="00005485" w:rsidP="00A949E2">
            <w:pPr>
              <w:jc w:val="center"/>
            </w:pPr>
          </w:p>
        </w:tc>
        <w:tc>
          <w:tcPr>
            <w:tcW w:w="1486" w:type="dxa"/>
            <w:vAlign w:val="center"/>
          </w:tcPr>
          <w:p w14:paraId="0A7002CD" w14:textId="77777777" w:rsidR="00005485" w:rsidRPr="00AB1A71" w:rsidRDefault="00005485" w:rsidP="00A949E2">
            <w:pPr>
              <w:jc w:val="center"/>
            </w:pPr>
          </w:p>
        </w:tc>
        <w:tc>
          <w:tcPr>
            <w:tcW w:w="2193" w:type="dxa"/>
            <w:vAlign w:val="center"/>
          </w:tcPr>
          <w:p w14:paraId="062833AA" w14:textId="77777777" w:rsidR="00005485" w:rsidRPr="00AB1A71" w:rsidRDefault="00005485" w:rsidP="00A949E2">
            <w:pPr>
              <w:jc w:val="center"/>
            </w:pPr>
          </w:p>
        </w:tc>
      </w:tr>
      <w:tr w:rsidR="00005485" w:rsidRPr="00AB1A71" w14:paraId="3BA8893E" w14:textId="77777777" w:rsidTr="00A949E2">
        <w:trPr>
          <w:trHeight w:val="236"/>
        </w:trPr>
        <w:tc>
          <w:tcPr>
            <w:tcW w:w="5009" w:type="dxa"/>
          </w:tcPr>
          <w:p w14:paraId="330171A9" w14:textId="77777777" w:rsidR="00005485" w:rsidRPr="00AB1A71" w:rsidRDefault="00005485" w:rsidP="00A949E2">
            <w:r w:rsidRPr="00AB1A71">
              <w:t>2.1.</w:t>
            </w:r>
            <w:r w:rsidRPr="00AB1A71">
              <w:rPr>
                <w:lang w:val="en-US"/>
              </w:rPr>
              <w:t>5</w:t>
            </w:r>
            <w:r w:rsidRPr="00AB1A71">
              <w:t>. Несанкционированное отключение средств защиты</w:t>
            </w:r>
          </w:p>
        </w:tc>
        <w:tc>
          <w:tcPr>
            <w:tcW w:w="1660" w:type="dxa"/>
            <w:vAlign w:val="center"/>
          </w:tcPr>
          <w:p w14:paraId="59722674" w14:textId="77777777" w:rsidR="00005485" w:rsidRPr="00AB1A71" w:rsidRDefault="00005485" w:rsidP="00A949E2">
            <w:pPr>
              <w:jc w:val="center"/>
            </w:pPr>
          </w:p>
        </w:tc>
        <w:tc>
          <w:tcPr>
            <w:tcW w:w="1486" w:type="dxa"/>
            <w:vAlign w:val="center"/>
          </w:tcPr>
          <w:p w14:paraId="0B3A039D" w14:textId="77777777" w:rsidR="00005485" w:rsidRPr="00AB1A71" w:rsidRDefault="00005485" w:rsidP="00A949E2">
            <w:pPr>
              <w:jc w:val="center"/>
            </w:pPr>
          </w:p>
        </w:tc>
        <w:tc>
          <w:tcPr>
            <w:tcW w:w="2193" w:type="dxa"/>
            <w:vAlign w:val="center"/>
          </w:tcPr>
          <w:p w14:paraId="4BA95ED9" w14:textId="77777777" w:rsidR="00005485" w:rsidRPr="00AB1A71" w:rsidRDefault="00005485" w:rsidP="00A949E2">
            <w:pPr>
              <w:jc w:val="center"/>
            </w:pPr>
          </w:p>
        </w:tc>
      </w:tr>
      <w:tr w:rsidR="00005485" w:rsidRPr="00AB1A71" w14:paraId="3632EF41" w14:textId="77777777" w:rsidTr="00A949E2">
        <w:trPr>
          <w:trHeight w:val="236"/>
        </w:trPr>
        <w:tc>
          <w:tcPr>
            <w:tcW w:w="10348" w:type="dxa"/>
            <w:gridSpan w:val="4"/>
            <w:vAlign w:val="center"/>
          </w:tcPr>
          <w:p w14:paraId="4BA5E444" w14:textId="77777777" w:rsidR="00005485" w:rsidRPr="00AB1A71" w:rsidRDefault="00005485" w:rsidP="00A949E2">
            <w:pPr>
              <w:jc w:val="center"/>
              <w:rPr>
                <w:b/>
              </w:rPr>
            </w:pPr>
            <w:r w:rsidRPr="00AB1A71">
              <w:rPr>
                <w:b/>
              </w:rPr>
              <w:t>2.2.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tc>
      </w:tr>
      <w:tr w:rsidR="00005485" w:rsidRPr="00AB1A71" w14:paraId="047057FA" w14:textId="77777777" w:rsidTr="00A949E2">
        <w:trPr>
          <w:trHeight w:val="236"/>
        </w:trPr>
        <w:tc>
          <w:tcPr>
            <w:tcW w:w="5009" w:type="dxa"/>
          </w:tcPr>
          <w:p w14:paraId="5B114F54" w14:textId="77777777" w:rsidR="00005485" w:rsidRPr="00AB1A71" w:rsidRDefault="00005485" w:rsidP="00A949E2">
            <w:r w:rsidRPr="00AB1A71">
              <w:t>2.2.1. Действия вредоносных программ (вирусов)</w:t>
            </w:r>
          </w:p>
        </w:tc>
        <w:tc>
          <w:tcPr>
            <w:tcW w:w="1660" w:type="dxa"/>
            <w:vAlign w:val="center"/>
          </w:tcPr>
          <w:p w14:paraId="421D24A1" w14:textId="77777777" w:rsidR="00005485" w:rsidRPr="00AB1A71" w:rsidRDefault="00005485" w:rsidP="00A949E2">
            <w:pPr>
              <w:jc w:val="center"/>
            </w:pPr>
          </w:p>
        </w:tc>
        <w:tc>
          <w:tcPr>
            <w:tcW w:w="1486" w:type="dxa"/>
            <w:vAlign w:val="center"/>
          </w:tcPr>
          <w:p w14:paraId="73130987" w14:textId="77777777" w:rsidR="00005485" w:rsidRPr="00AB1A71" w:rsidRDefault="00005485" w:rsidP="00A949E2">
            <w:pPr>
              <w:tabs>
                <w:tab w:val="left" w:pos="0"/>
              </w:tabs>
              <w:jc w:val="center"/>
            </w:pPr>
          </w:p>
        </w:tc>
        <w:tc>
          <w:tcPr>
            <w:tcW w:w="2193" w:type="dxa"/>
            <w:vAlign w:val="center"/>
          </w:tcPr>
          <w:p w14:paraId="3C618677" w14:textId="77777777" w:rsidR="00005485" w:rsidRPr="00AB1A71" w:rsidRDefault="00005485" w:rsidP="00A949E2">
            <w:pPr>
              <w:jc w:val="center"/>
            </w:pPr>
          </w:p>
        </w:tc>
      </w:tr>
      <w:tr w:rsidR="00005485" w:rsidRPr="00AB1A71" w14:paraId="16CD9109" w14:textId="77777777" w:rsidTr="00A949E2">
        <w:trPr>
          <w:trHeight w:val="236"/>
        </w:trPr>
        <w:tc>
          <w:tcPr>
            <w:tcW w:w="5009" w:type="dxa"/>
          </w:tcPr>
          <w:p w14:paraId="64EBD601" w14:textId="77777777" w:rsidR="00005485" w:rsidRPr="00AB1A71" w:rsidRDefault="00005485" w:rsidP="00A949E2">
            <w:r w:rsidRPr="00AB1A71">
              <w:t xml:space="preserve">2.2.2. </w:t>
            </w:r>
            <w:proofErr w:type="spellStart"/>
            <w:r w:rsidRPr="00AB1A71">
              <w:t>Недекларированные</w:t>
            </w:r>
            <w:proofErr w:type="spellEnd"/>
            <w:r w:rsidRPr="00AB1A71">
              <w:t xml:space="preserve"> возможности системного ПО и ПО для обработки персональных данных</w:t>
            </w:r>
          </w:p>
        </w:tc>
        <w:tc>
          <w:tcPr>
            <w:tcW w:w="1660" w:type="dxa"/>
            <w:vAlign w:val="center"/>
          </w:tcPr>
          <w:p w14:paraId="467DC971" w14:textId="77777777" w:rsidR="00005485" w:rsidRPr="00AB1A71" w:rsidRDefault="00005485" w:rsidP="00A949E2">
            <w:pPr>
              <w:jc w:val="center"/>
            </w:pPr>
          </w:p>
        </w:tc>
        <w:tc>
          <w:tcPr>
            <w:tcW w:w="1486" w:type="dxa"/>
            <w:vAlign w:val="center"/>
          </w:tcPr>
          <w:p w14:paraId="62A5CF29" w14:textId="77777777" w:rsidR="00005485" w:rsidRPr="00AB1A71" w:rsidRDefault="00005485" w:rsidP="00A949E2">
            <w:pPr>
              <w:tabs>
                <w:tab w:val="left" w:pos="0"/>
              </w:tabs>
              <w:jc w:val="center"/>
            </w:pPr>
          </w:p>
        </w:tc>
        <w:tc>
          <w:tcPr>
            <w:tcW w:w="2193" w:type="dxa"/>
            <w:vAlign w:val="center"/>
          </w:tcPr>
          <w:p w14:paraId="0E09534E" w14:textId="77777777" w:rsidR="00005485" w:rsidRPr="00AB1A71" w:rsidRDefault="00005485" w:rsidP="00A949E2">
            <w:pPr>
              <w:jc w:val="center"/>
            </w:pPr>
          </w:p>
        </w:tc>
      </w:tr>
      <w:tr w:rsidR="00005485" w:rsidRPr="00AB1A71" w14:paraId="0E1DE8CE" w14:textId="77777777" w:rsidTr="00A949E2">
        <w:trPr>
          <w:trHeight w:val="236"/>
        </w:trPr>
        <w:tc>
          <w:tcPr>
            <w:tcW w:w="5009" w:type="dxa"/>
          </w:tcPr>
          <w:p w14:paraId="6741B480" w14:textId="77777777" w:rsidR="00005485" w:rsidRPr="00AB1A71" w:rsidRDefault="00005485" w:rsidP="00A949E2">
            <w:r w:rsidRPr="00AB1A71">
              <w:t>2.2.3. Установка ПО, не связанного с исполнением служебных обязанностей</w:t>
            </w:r>
          </w:p>
        </w:tc>
        <w:tc>
          <w:tcPr>
            <w:tcW w:w="1660" w:type="dxa"/>
            <w:vAlign w:val="center"/>
          </w:tcPr>
          <w:p w14:paraId="5EB66F1C" w14:textId="77777777" w:rsidR="00005485" w:rsidRPr="00AB1A71" w:rsidRDefault="00005485" w:rsidP="00A949E2">
            <w:pPr>
              <w:jc w:val="center"/>
            </w:pPr>
          </w:p>
        </w:tc>
        <w:tc>
          <w:tcPr>
            <w:tcW w:w="1486" w:type="dxa"/>
            <w:vAlign w:val="center"/>
          </w:tcPr>
          <w:p w14:paraId="17D1727F" w14:textId="77777777" w:rsidR="00005485" w:rsidRPr="00AB1A71" w:rsidRDefault="00005485" w:rsidP="00A949E2">
            <w:pPr>
              <w:tabs>
                <w:tab w:val="left" w:pos="0"/>
              </w:tabs>
              <w:jc w:val="center"/>
            </w:pPr>
          </w:p>
        </w:tc>
        <w:tc>
          <w:tcPr>
            <w:tcW w:w="2193" w:type="dxa"/>
            <w:vAlign w:val="center"/>
          </w:tcPr>
          <w:p w14:paraId="59222623" w14:textId="77777777" w:rsidR="00005485" w:rsidRPr="00AB1A71" w:rsidRDefault="00005485" w:rsidP="00A949E2">
            <w:pPr>
              <w:jc w:val="center"/>
            </w:pPr>
          </w:p>
        </w:tc>
      </w:tr>
      <w:tr w:rsidR="00005485" w:rsidRPr="00AB1A71" w14:paraId="22DA85A9" w14:textId="77777777" w:rsidTr="00A949E2">
        <w:trPr>
          <w:trHeight w:val="236"/>
        </w:trPr>
        <w:tc>
          <w:tcPr>
            <w:tcW w:w="5009" w:type="dxa"/>
          </w:tcPr>
          <w:p w14:paraId="2C78E361" w14:textId="77777777" w:rsidR="00005485" w:rsidRPr="00AB1A71" w:rsidRDefault="00005485" w:rsidP="00A949E2">
            <w:r w:rsidRPr="00AB1A71">
              <w:t>2.2.4. Перехват управления сетевым оборудованием</w:t>
            </w:r>
          </w:p>
        </w:tc>
        <w:tc>
          <w:tcPr>
            <w:tcW w:w="1660" w:type="dxa"/>
            <w:vAlign w:val="center"/>
          </w:tcPr>
          <w:p w14:paraId="34B7D116" w14:textId="77777777" w:rsidR="00005485" w:rsidRPr="00AB1A71" w:rsidRDefault="00005485" w:rsidP="00A949E2">
            <w:pPr>
              <w:jc w:val="center"/>
            </w:pPr>
          </w:p>
        </w:tc>
        <w:tc>
          <w:tcPr>
            <w:tcW w:w="1486" w:type="dxa"/>
            <w:vAlign w:val="center"/>
          </w:tcPr>
          <w:p w14:paraId="0ADD1276" w14:textId="77777777" w:rsidR="00005485" w:rsidRPr="00AB1A71" w:rsidRDefault="00005485" w:rsidP="00A949E2">
            <w:pPr>
              <w:tabs>
                <w:tab w:val="left" w:pos="0"/>
              </w:tabs>
              <w:jc w:val="center"/>
            </w:pPr>
          </w:p>
        </w:tc>
        <w:tc>
          <w:tcPr>
            <w:tcW w:w="2193" w:type="dxa"/>
            <w:vAlign w:val="center"/>
          </w:tcPr>
          <w:p w14:paraId="5E19E7B2" w14:textId="77777777" w:rsidR="00005485" w:rsidRPr="00AB1A71" w:rsidRDefault="00005485" w:rsidP="00A949E2">
            <w:pPr>
              <w:jc w:val="center"/>
            </w:pPr>
          </w:p>
        </w:tc>
      </w:tr>
      <w:tr w:rsidR="00005485" w:rsidRPr="00AB1A71" w14:paraId="07141344" w14:textId="77777777" w:rsidTr="00A949E2">
        <w:trPr>
          <w:trHeight w:val="236"/>
        </w:trPr>
        <w:tc>
          <w:tcPr>
            <w:tcW w:w="5009" w:type="dxa"/>
          </w:tcPr>
          <w:p w14:paraId="344670BF" w14:textId="77777777" w:rsidR="00005485" w:rsidRPr="00AB1A71" w:rsidRDefault="00005485" w:rsidP="00A949E2">
            <w:r w:rsidRPr="00AB1A71">
              <w:lastRenderedPageBreak/>
              <w:t xml:space="preserve">2.2.5 Загрузка ОС с </w:t>
            </w:r>
            <w:proofErr w:type="gramStart"/>
            <w:r w:rsidRPr="00AB1A71">
              <w:t>недостоверных  внешних</w:t>
            </w:r>
            <w:proofErr w:type="gramEnd"/>
            <w:r w:rsidRPr="00AB1A71">
              <w:t xml:space="preserve"> носителей</w:t>
            </w:r>
          </w:p>
        </w:tc>
        <w:tc>
          <w:tcPr>
            <w:tcW w:w="1660" w:type="dxa"/>
            <w:vAlign w:val="center"/>
          </w:tcPr>
          <w:p w14:paraId="0D602CC0" w14:textId="77777777" w:rsidR="00005485" w:rsidRPr="00AB1A71" w:rsidRDefault="00005485" w:rsidP="00A949E2">
            <w:pPr>
              <w:jc w:val="center"/>
            </w:pPr>
          </w:p>
        </w:tc>
        <w:tc>
          <w:tcPr>
            <w:tcW w:w="1486" w:type="dxa"/>
            <w:vAlign w:val="center"/>
          </w:tcPr>
          <w:p w14:paraId="3DA181AA" w14:textId="77777777" w:rsidR="00005485" w:rsidRPr="00AB1A71" w:rsidRDefault="00005485" w:rsidP="00A949E2">
            <w:pPr>
              <w:tabs>
                <w:tab w:val="left" w:pos="0"/>
              </w:tabs>
              <w:jc w:val="center"/>
            </w:pPr>
          </w:p>
        </w:tc>
        <w:tc>
          <w:tcPr>
            <w:tcW w:w="2193" w:type="dxa"/>
            <w:vAlign w:val="center"/>
          </w:tcPr>
          <w:p w14:paraId="77F82E45" w14:textId="77777777" w:rsidR="00005485" w:rsidRPr="00AB1A71" w:rsidRDefault="00005485" w:rsidP="00A949E2">
            <w:pPr>
              <w:jc w:val="center"/>
            </w:pPr>
          </w:p>
        </w:tc>
      </w:tr>
      <w:tr w:rsidR="00005485" w:rsidRPr="00AB1A71" w14:paraId="5526A9C4" w14:textId="77777777" w:rsidTr="00A949E2">
        <w:trPr>
          <w:trHeight w:val="236"/>
        </w:trPr>
        <w:tc>
          <w:tcPr>
            <w:tcW w:w="5009" w:type="dxa"/>
          </w:tcPr>
          <w:p w14:paraId="2833D778" w14:textId="77777777" w:rsidR="00005485" w:rsidRPr="00AB1A71" w:rsidRDefault="00005485" w:rsidP="00A949E2">
            <w:r w:rsidRPr="00AB1A71">
              <w:t>2.2.</w:t>
            </w:r>
            <w:proofErr w:type="gramStart"/>
            <w:r w:rsidRPr="00AB1A71">
              <w:t>6.Несанкционированное</w:t>
            </w:r>
            <w:proofErr w:type="gramEnd"/>
            <w:r w:rsidRPr="00AB1A71">
              <w:t xml:space="preserve"> использование систем удаленного администрирования</w:t>
            </w:r>
          </w:p>
        </w:tc>
        <w:tc>
          <w:tcPr>
            <w:tcW w:w="1660" w:type="dxa"/>
            <w:vAlign w:val="center"/>
          </w:tcPr>
          <w:p w14:paraId="67DDE02C" w14:textId="77777777" w:rsidR="00005485" w:rsidRPr="00AB1A71" w:rsidRDefault="00005485" w:rsidP="00A949E2">
            <w:pPr>
              <w:jc w:val="center"/>
            </w:pPr>
          </w:p>
        </w:tc>
        <w:tc>
          <w:tcPr>
            <w:tcW w:w="1486" w:type="dxa"/>
            <w:vAlign w:val="center"/>
          </w:tcPr>
          <w:p w14:paraId="45EDE00F" w14:textId="77777777" w:rsidR="00005485" w:rsidRPr="00AB1A71" w:rsidRDefault="00005485" w:rsidP="00A949E2">
            <w:pPr>
              <w:tabs>
                <w:tab w:val="left" w:pos="0"/>
              </w:tabs>
              <w:jc w:val="center"/>
            </w:pPr>
          </w:p>
        </w:tc>
        <w:tc>
          <w:tcPr>
            <w:tcW w:w="2193" w:type="dxa"/>
            <w:vAlign w:val="center"/>
          </w:tcPr>
          <w:p w14:paraId="51B984C0" w14:textId="77777777" w:rsidR="00005485" w:rsidRPr="00AB1A71" w:rsidRDefault="00005485" w:rsidP="00A949E2">
            <w:pPr>
              <w:jc w:val="center"/>
            </w:pPr>
          </w:p>
        </w:tc>
      </w:tr>
      <w:tr w:rsidR="00005485" w:rsidRPr="00AB1A71" w14:paraId="3E285912" w14:textId="77777777" w:rsidTr="00A949E2">
        <w:trPr>
          <w:trHeight w:val="236"/>
        </w:trPr>
        <w:tc>
          <w:tcPr>
            <w:tcW w:w="10348" w:type="dxa"/>
            <w:gridSpan w:val="4"/>
            <w:vAlign w:val="center"/>
          </w:tcPr>
          <w:p w14:paraId="474BB33F" w14:textId="77777777" w:rsidR="00005485" w:rsidRPr="00AB1A71" w:rsidRDefault="00005485" w:rsidP="00A949E2">
            <w:pPr>
              <w:jc w:val="center"/>
              <w:rPr>
                <w:b/>
              </w:rPr>
            </w:pPr>
            <w:r w:rsidRPr="00AB1A71">
              <w:rPr>
                <w:b/>
              </w:rPr>
              <w:t xml:space="preserve">2.3. Угрозы непреднамеренных действий пользователей и нарушений безопасности функционирования </w:t>
            </w:r>
            <w:proofErr w:type="spellStart"/>
            <w:r w:rsidRPr="00AB1A71">
              <w:rPr>
                <w:b/>
              </w:rPr>
              <w:t>ИСПДн</w:t>
            </w:r>
            <w:proofErr w:type="spellEnd"/>
            <w:r w:rsidRPr="00AB1A71">
              <w:rPr>
                <w:b/>
              </w:rPr>
              <w:t xml:space="preserve"> и </w:t>
            </w:r>
            <w:proofErr w:type="spellStart"/>
            <w:r w:rsidRPr="00AB1A71">
              <w:rPr>
                <w:b/>
              </w:rPr>
              <w:t>СЗПДн</w:t>
            </w:r>
            <w:proofErr w:type="spellEnd"/>
            <w:r w:rsidRPr="00AB1A71">
              <w:rPr>
                <w:b/>
              </w:rPr>
              <w:t xml:space="preserve"> в ее составе из-за сбоев в программном обеспечении, а также от угроз не антропогенного (сбоев аппаратуры из-за ненадежности элементов, сбоев электропитания) и стихийного (ударов молний, пожаров, наводнений и т.п.) характера.</w:t>
            </w:r>
          </w:p>
        </w:tc>
      </w:tr>
      <w:tr w:rsidR="00005485" w:rsidRPr="00AB1A71" w14:paraId="0245D309" w14:textId="77777777" w:rsidTr="00A949E2">
        <w:trPr>
          <w:trHeight w:val="236"/>
        </w:trPr>
        <w:tc>
          <w:tcPr>
            <w:tcW w:w="5009" w:type="dxa"/>
          </w:tcPr>
          <w:p w14:paraId="2CEDD192" w14:textId="77777777" w:rsidR="00005485" w:rsidRPr="00AB1A71" w:rsidRDefault="00005485" w:rsidP="00A949E2">
            <w:r w:rsidRPr="00AB1A71">
              <w:t>2.3.1. Утрата ключей и атрибутов доступа</w:t>
            </w:r>
          </w:p>
        </w:tc>
        <w:tc>
          <w:tcPr>
            <w:tcW w:w="1660" w:type="dxa"/>
            <w:vAlign w:val="center"/>
          </w:tcPr>
          <w:p w14:paraId="3A8D9333" w14:textId="77777777" w:rsidR="00005485" w:rsidRPr="00AB1A71" w:rsidRDefault="00005485" w:rsidP="00A949E2">
            <w:pPr>
              <w:jc w:val="center"/>
            </w:pPr>
          </w:p>
        </w:tc>
        <w:tc>
          <w:tcPr>
            <w:tcW w:w="1486" w:type="dxa"/>
            <w:vAlign w:val="center"/>
          </w:tcPr>
          <w:p w14:paraId="6454D81A" w14:textId="77777777" w:rsidR="00005485" w:rsidRPr="00AB1A71" w:rsidRDefault="00005485" w:rsidP="00A949E2">
            <w:pPr>
              <w:tabs>
                <w:tab w:val="left" w:pos="0"/>
              </w:tabs>
              <w:jc w:val="center"/>
            </w:pPr>
          </w:p>
        </w:tc>
        <w:tc>
          <w:tcPr>
            <w:tcW w:w="2193" w:type="dxa"/>
            <w:vAlign w:val="center"/>
          </w:tcPr>
          <w:p w14:paraId="25F34FB6" w14:textId="77777777" w:rsidR="00005485" w:rsidRPr="00AB1A71" w:rsidRDefault="00005485" w:rsidP="00A949E2">
            <w:pPr>
              <w:jc w:val="center"/>
            </w:pPr>
          </w:p>
        </w:tc>
      </w:tr>
      <w:tr w:rsidR="00005485" w:rsidRPr="00AB1A71" w14:paraId="5D496D29" w14:textId="77777777" w:rsidTr="00A949E2">
        <w:trPr>
          <w:trHeight w:val="236"/>
        </w:trPr>
        <w:tc>
          <w:tcPr>
            <w:tcW w:w="5009" w:type="dxa"/>
          </w:tcPr>
          <w:p w14:paraId="4BBDB28C" w14:textId="77777777" w:rsidR="00005485" w:rsidRPr="00AB1A71" w:rsidRDefault="00005485" w:rsidP="00A949E2">
            <w:r w:rsidRPr="00AB1A71">
              <w:t>2.3.2. Непреднамеренная модификация (уничтожение) информации сотрудниками</w:t>
            </w:r>
          </w:p>
        </w:tc>
        <w:tc>
          <w:tcPr>
            <w:tcW w:w="1660" w:type="dxa"/>
            <w:vAlign w:val="center"/>
          </w:tcPr>
          <w:p w14:paraId="47777A21" w14:textId="77777777" w:rsidR="00005485" w:rsidRPr="00AB1A71" w:rsidRDefault="00005485" w:rsidP="00A949E2">
            <w:pPr>
              <w:jc w:val="center"/>
            </w:pPr>
          </w:p>
        </w:tc>
        <w:tc>
          <w:tcPr>
            <w:tcW w:w="1486" w:type="dxa"/>
            <w:vAlign w:val="center"/>
          </w:tcPr>
          <w:p w14:paraId="4D952997" w14:textId="77777777" w:rsidR="00005485" w:rsidRPr="00AB1A71" w:rsidRDefault="00005485" w:rsidP="00A949E2">
            <w:pPr>
              <w:tabs>
                <w:tab w:val="left" w:pos="0"/>
              </w:tabs>
              <w:jc w:val="center"/>
            </w:pPr>
          </w:p>
        </w:tc>
        <w:tc>
          <w:tcPr>
            <w:tcW w:w="2193" w:type="dxa"/>
            <w:vAlign w:val="center"/>
          </w:tcPr>
          <w:p w14:paraId="6E696B61" w14:textId="77777777" w:rsidR="00005485" w:rsidRPr="00AB1A71" w:rsidRDefault="00005485" w:rsidP="00A949E2">
            <w:pPr>
              <w:jc w:val="center"/>
            </w:pPr>
          </w:p>
        </w:tc>
      </w:tr>
      <w:tr w:rsidR="00005485" w:rsidRPr="00AB1A71" w14:paraId="2F3EC777" w14:textId="77777777" w:rsidTr="00A949E2">
        <w:trPr>
          <w:trHeight w:val="236"/>
        </w:trPr>
        <w:tc>
          <w:tcPr>
            <w:tcW w:w="5009" w:type="dxa"/>
          </w:tcPr>
          <w:p w14:paraId="64EDA0B9" w14:textId="77777777" w:rsidR="00005485" w:rsidRPr="00AB1A71" w:rsidRDefault="00005485" w:rsidP="00A949E2">
            <w:r w:rsidRPr="00AB1A71">
              <w:t>2.3.3. Непреднамеренное отключение средств защиты</w:t>
            </w:r>
          </w:p>
        </w:tc>
        <w:tc>
          <w:tcPr>
            <w:tcW w:w="1660" w:type="dxa"/>
            <w:vAlign w:val="center"/>
          </w:tcPr>
          <w:p w14:paraId="0B3BC974" w14:textId="77777777" w:rsidR="00005485" w:rsidRPr="00AB1A71" w:rsidRDefault="00005485" w:rsidP="00A949E2">
            <w:pPr>
              <w:jc w:val="center"/>
            </w:pPr>
          </w:p>
        </w:tc>
        <w:tc>
          <w:tcPr>
            <w:tcW w:w="1486" w:type="dxa"/>
            <w:vAlign w:val="center"/>
          </w:tcPr>
          <w:p w14:paraId="0FAC1E5E" w14:textId="77777777" w:rsidR="00005485" w:rsidRPr="00AB1A71" w:rsidRDefault="00005485" w:rsidP="00A949E2">
            <w:pPr>
              <w:tabs>
                <w:tab w:val="left" w:pos="0"/>
              </w:tabs>
              <w:jc w:val="center"/>
            </w:pPr>
          </w:p>
        </w:tc>
        <w:tc>
          <w:tcPr>
            <w:tcW w:w="2193" w:type="dxa"/>
            <w:vAlign w:val="center"/>
          </w:tcPr>
          <w:p w14:paraId="5915AA9A" w14:textId="77777777" w:rsidR="00005485" w:rsidRPr="00AB1A71" w:rsidRDefault="00005485" w:rsidP="00A949E2">
            <w:pPr>
              <w:jc w:val="center"/>
            </w:pPr>
          </w:p>
        </w:tc>
      </w:tr>
      <w:tr w:rsidR="00005485" w:rsidRPr="00AB1A71" w14:paraId="0554E487" w14:textId="77777777" w:rsidTr="00A949E2">
        <w:trPr>
          <w:trHeight w:val="236"/>
        </w:trPr>
        <w:tc>
          <w:tcPr>
            <w:tcW w:w="5009" w:type="dxa"/>
          </w:tcPr>
          <w:p w14:paraId="1676DAD4" w14:textId="77777777" w:rsidR="00005485" w:rsidRPr="00AB1A71" w:rsidRDefault="00005485" w:rsidP="00A949E2">
            <w:r w:rsidRPr="00AB1A71">
              <w:t>2.3.4. Выход из строя аппаратно-программных средств</w:t>
            </w:r>
          </w:p>
        </w:tc>
        <w:tc>
          <w:tcPr>
            <w:tcW w:w="1660" w:type="dxa"/>
            <w:vAlign w:val="center"/>
          </w:tcPr>
          <w:p w14:paraId="68B5AC23" w14:textId="77777777" w:rsidR="00005485" w:rsidRPr="00AB1A71" w:rsidRDefault="00005485" w:rsidP="00A949E2">
            <w:pPr>
              <w:jc w:val="center"/>
            </w:pPr>
          </w:p>
        </w:tc>
        <w:tc>
          <w:tcPr>
            <w:tcW w:w="1486" w:type="dxa"/>
            <w:vAlign w:val="center"/>
          </w:tcPr>
          <w:p w14:paraId="1C99B29A" w14:textId="77777777" w:rsidR="00005485" w:rsidRPr="00AB1A71" w:rsidRDefault="00005485" w:rsidP="00A949E2">
            <w:pPr>
              <w:tabs>
                <w:tab w:val="left" w:pos="0"/>
              </w:tabs>
              <w:jc w:val="center"/>
            </w:pPr>
          </w:p>
        </w:tc>
        <w:tc>
          <w:tcPr>
            <w:tcW w:w="2193" w:type="dxa"/>
            <w:vAlign w:val="center"/>
          </w:tcPr>
          <w:p w14:paraId="4F658966" w14:textId="77777777" w:rsidR="00005485" w:rsidRPr="00AB1A71" w:rsidRDefault="00005485" w:rsidP="00A949E2">
            <w:pPr>
              <w:jc w:val="center"/>
            </w:pPr>
          </w:p>
        </w:tc>
      </w:tr>
      <w:tr w:rsidR="00005485" w:rsidRPr="00AB1A71" w14:paraId="2FEF0D38" w14:textId="77777777" w:rsidTr="00A949E2">
        <w:trPr>
          <w:trHeight w:val="236"/>
        </w:trPr>
        <w:tc>
          <w:tcPr>
            <w:tcW w:w="5009" w:type="dxa"/>
          </w:tcPr>
          <w:p w14:paraId="24CFB3AF" w14:textId="77777777" w:rsidR="00005485" w:rsidRPr="00AB1A71" w:rsidRDefault="00005485" w:rsidP="00A949E2">
            <w:r w:rsidRPr="00AB1A71">
              <w:t>2.3.5. Сбой системы электроснабжения</w:t>
            </w:r>
          </w:p>
        </w:tc>
        <w:tc>
          <w:tcPr>
            <w:tcW w:w="1660" w:type="dxa"/>
            <w:vAlign w:val="center"/>
          </w:tcPr>
          <w:p w14:paraId="4F2D1398" w14:textId="77777777" w:rsidR="00005485" w:rsidRPr="00AB1A71" w:rsidRDefault="00005485" w:rsidP="00A949E2">
            <w:pPr>
              <w:jc w:val="center"/>
            </w:pPr>
          </w:p>
        </w:tc>
        <w:tc>
          <w:tcPr>
            <w:tcW w:w="1486" w:type="dxa"/>
            <w:vAlign w:val="center"/>
          </w:tcPr>
          <w:p w14:paraId="0F5591F4" w14:textId="77777777" w:rsidR="00005485" w:rsidRPr="00AB1A71" w:rsidRDefault="00005485" w:rsidP="00A949E2">
            <w:pPr>
              <w:tabs>
                <w:tab w:val="left" w:pos="0"/>
              </w:tabs>
              <w:jc w:val="center"/>
            </w:pPr>
          </w:p>
        </w:tc>
        <w:tc>
          <w:tcPr>
            <w:tcW w:w="2193" w:type="dxa"/>
            <w:vAlign w:val="center"/>
          </w:tcPr>
          <w:p w14:paraId="60CCE80C" w14:textId="77777777" w:rsidR="00005485" w:rsidRPr="00AB1A71" w:rsidRDefault="00005485" w:rsidP="00A949E2">
            <w:pPr>
              <w:jc w:val="center"/>
            </w:pPr>
          </w:p>
        </w:tc>
      </w:tr>
      <w:tr w:rsidR="00005485" w:rsidRPr="00AB1A71" w14:paraId="421E0E34" w14:textId="77777777" w:rsidTr="00A949E2">
        <w:trPr>
          <w:trHeight w:val="236"/>
        </w:trPr>
        <w:tc>
          <w:tcPr>
            <w:tcW w:w="5009" w:type="dxa"/>
          </w:tcPr>
          <w:p w14:paraId="00DAF6AA" w14:textId="77777777" w:rsidR="00005485" w:rsidRPr="00AB1A71" w:rsidRDefault="00005485" w:rsidP="00005485">
            <w:pPr>
              <w:numPr>
                <w:ilvl w:val="2"/>
                <w:numId w:val="19"/>
              </w:numPr>
            </w:pPr>
            <w:r w:rsidRPr="00AB1A71">
              <w:t>Стихийное бедствие</w:t>
            </w:r>
          </w:p>
          <w:p w14:paraId="6B3578A6" w14:textId="77777777" w:rsidR="00005485" w:rsidRPr="00AB1A71" w:rsidRDefault="00005485" w:rsidP="00005485">
            <w:pPr>
              <w:numPr>
                <w:ilvl w:val="2"/>
                <w:numId w:val="19"/>
              </w:numPr>
            </w:pPr>
          </w:p>
        </w:tc>
        <w:tc>
          <w:tcPr>
            <w:tcW w:w="1660" w:type="dxa"/>
            <w:vAlign w:val="center"/>
          </w:tcPr>
          <w:p w14:paraId="7D626E8A" w14:textId="77777777" w:rsidR="00005485" w:rsidRPr="00AB1A71" w:rsidRDefault="00005485" w:rsidP="00A949E2">
            <w:pPr>
              <w:jc w:val="center"/>
            </w:pPr>
          </w:p>
        </w:tc>
        <w:tc>
          <w:tcPr>
            <w:tcW w:w="1486" w:type="dxa"/>
            <w:vAlign w:val="center"/>
          </w:tcPr>
          <w:p w14:paraId="4437A1A3" w14:textId="77777777" w:rsidR="00005485" w:rsidRPr="00AB1A71" w:rsidRDefault="00005485" w:rsidP="00A949E2">
            <w:pPr>
              <w:tabs>
                <w:tab w:val="left" w:pos="0"/>
              </w:tabs>
              <w:jc w:val="center"/>
            </w:pPr>
          </w:p>
        </w:tc>
        <w:tc>
          <w:tcPr>
            <w:tcW w:w="2193" w:type="dxa"/>
            <w:vAlign w:val="center"/>
          </w:tcPr>
          <w:p w14:paraId="2540CDA6" w14:textId="77777777" w:rsidR="00005485" w:rsidRPr="00AB1A71" w:rsidRDefault="00005485" w:rsidP="00A949E2">
            <w:pPr>
              <w:jc w:val="center"/>
            </w:pPr>
          </w:p>
        </w:tc>
      </w:tr>
      <w:tr w:rsidR="00005485" w:rsidRPr="00AB1A71" w14:paraId="0F4E19D5" w14:textId="77777777" w:rsidTr="00A949E2">
        <w:trPr>
          <w:trHeight w:val="236"/>
        </w:trPr>
        <w:tc>
          <w:tcPr>
            <w:tcW w:w="10348" w:type="dxa"/>
            <w:gridSpan w:val="4"/>
            <w:vAlign w:val="center"/>
          </w:tcPr>
          <w:p w14:paraId="1613C3E0" w14:textId="77777777" w:rsidR="00005485" w:rsidRPr="00AB1A71" w:rsidRDefault="00005485" w:rsidP="00A949E2">
            <w:pPr>
              <w:jc w:val="center"/>
              <w:rPr>
                <w:b/>
              </w:rPr>
            </w:pPr>
            <w:r w:rsidRPr="00AB1A71">
              <w:rPr>
                <w:b/>
              </w:rPr>
              <w:t>2.4. Угрозы преднамеренных действий внутренних нарушителей</w:t>
            </w:r>
          </w:p>
        </w:tc>
      </w:tr>
      <w:tr w:rsidR="00005485" w:rsidRPr="00AB1A71" w14:paraId="0A85A74D" w14:textId="77777777" w:rsidTr="00A949E2">
        <w:trPr>
          <w:trHeight w:val="236"/>
        </w:trPr>
        <w:tc>
          <w:tcPr>
            <w:tcW w:w="5009" w:type="dxa"/>
          </w:tcPr>
          <w:p w14:paraId="4241AF5C" w14:textId="77777777" w:rsidR="00005485" w:rsidRPr="00AB1A71" w:rsidRDefault="00005485" w:rsidP="00A949E2">
            <w:r w:rsidRPr="00AB1A71">
              <w:t xml:space="preserve">2.4.1. Доступ к информации, модификация, </w:t>
            </w:r>
            <w:proofErr w:type="gramStart"/>
            <w:r w:rsidRPr="00AB1A71">
              <w:t>уничтожение  лицами</w:t>
            </w:r>
            <w:proofErr w:type="gramEnd"/>
            <w:r w:rsidRPr="00AB1A71">
              <w:t>, не допущенными к ее обработке</w:t>
            </w:r>
          </w:p>
        </w:tc>
        <w:tc>
          <w:tcPr>
            <w:tcW w:w="1660" w:type="dxa"/>
            <w:vAlign w:val="center"/>
          </w:tcPr>
          <w:p w14:paraId="6CF131FD" w14:textId="77777777" w:rsidR="00005485" w:rsidRPr="00AB1A71" w:rsidRDefault="00005485" w:rsidP="00A949E2">
            <w:pPr>
              <w:jc w:val="center"/>
            </w:pPr>
          </w:p>
        </w:tc>
        <w:tc>
          <w:tcPr>
            <w:tcW w:w="1486" w:type="dxa"/>
            <w:vAlign w:val="center"/>
          </w:tcPr>
          <w:p w14:paraId="7C17A161" w14:textId="77777777" w:rsidR="00005485" w:rsidRPr="00AB1A71" w:rsidRDefault="00005485" w:rsidP="00A949E2">
            <w:pPr>
              <w:jc w:val="center"/>
            </w:pPr>
          </w:p>
        </w:tc>
        <w:tc>
          <w:tcPr>
            <w:tcW w:w="2193" w:type="dxa"/>
            <w:vAlign w:val="center"/>
          </w:tcPr>
          <w:p w14:paraId="31970ACA" w14:textId="77777777" w:rsidR="00005485" w:rsidRPr="00AB1A71" w:rsidRDefault="00005485" w:rsidP="00A949E2">
            <w:pPr>
              <w:jc w:val="center"/>
            </w:pPr>
          </w:p>
        </w:tc>
      </w:tr>
      <w:tr w:rsidR="00005485" w:rsidRPr="00AB1A71" w14:paraId="489D4526" w14:textId="77777777" w:rsidTr="00A949E2">
        <w:trPr>
          <w:trHeight w:val="236"/>
        </w:trPr>
        <w:tc>
          <w:tcPr>
            <w:tcW w:w="5009" w:type="dxa"/>
          </w:tcPr>
          <w:p w14:paraId="446FE620" w14:textId="77777777" w:rsidR="00005485" w:rsidRPr="00AB1A71" w:rsidRDefault="00005485" w:rsidP="00A949E2">
            <w:r w:rsidRPr="00AB1A71">
              <w:t xml:space="preserve">2.4.2. Разглашение информации, модификация, уничтожение </w:t>
            </w:r>
            <w:proofErr w:type="gramStart"/>
            <w:r w:rsidRPr="00AB1A71">
              <w:t>сотрудниками</w:t>
            </w:r>
            <w:proofErr w:type="gramEnd"/>
            <w:r w:rsidRPr="00AB1A71">
              <w:t xml:space="preserve"> допущенными к ее обработке</w:t>
            </w:r>
          </w:p>
        </w:tc>
        <w:tc>
          <w:tcPr>
            <w:tcW w:w="1660" w:type="dxa"/>
            <w:vAlign w:val="center"/>
          </w:tcPr>
          <w:p w14:paraId="13DC3976" w14:textId="77777777" w:rsidR="00005485" w:rsidRPr="00AB1A71" w:rsidRDefault="00005485" w:rsidP="00A949E2">
            <w:pPr>
              <w:jc w:val="center"/>
            </w:pPr>
          </w:p>
        </w:tc>
        <w:tc>
          <w:tcPr>
            <w:tcW w:w="1486" w:type="dxa"/>
            <w:vAlign w:val="center"/>
          </w:tcPr>
          <w:p w14:paraId="0295238F" w14:textId="77777777" w:rsidR="00005485" w:rsidRPr="00AB1A71" w:rsidRDefault="00005485" w:rsidP="00A949E2">
            <w:pPr>
              <w:jc w:val="center"/>
            </w:pPr>
          </w:p>
        </w:tc>
        <w:tc>
          <w:tcPr>
            <w:tcW w:w="2193" w:type="dxa"/>
            <w:vAlign w:val="center"/>
          </w:tcPr>
          <w:p w14:paraId="2E81E790" w14:textId="77777777" w:rsidR="00005485" w:rsidRPr="00AB1A71" w:rsidRDefault="00005485" w:rsidP="00A949E2">
            <w:pPr>
              <w:jc w:val="center"/>
            </w:pPr>
          </w:p>
        </w:tc>
      </w:tr>
      <w:tr w:rsidR="00005485" w:rsidRPr="00AB1A71" w14:paraId="4B4C5EFC" w14:textId="77777777" w:rsidTr="00A949E2">
        <w:trPr>
          <w:trHeight w:val="236"/>
        </w:trPr>
        <w:tc>
          <w:tcPr>
            <w:tcW w:w="10348" w:type="dxa"/>
            <w:gridSpan w:val="4"/>
            <w:vAlign w:val="center"/>
          </w:tcPr>
          <w:p w14:paraId="5472985F" w14:textId="77777777" w:rsidR="00005485" w:rsidRPr="00AB1A71" w:rsidRDefault="00005485" w:rsidP="00A949E2">
            <w:pPr>
              <w:jc w:val="center"/>
              <w:rPr>
                <w:b/>
              </w:rPr>
            </w:pPr>
            <w:r w:rsidRPr="00AB1A71">
              <w:rPr>
                <w:b/>
              </w:rPr>
              <w:t>2.</w:t>
            </w:r>
            <w:proofErr w:type="gramStart"/>
            <w:r w:rsidRPr="00AB1A71">
              <w:rPr>
                <w:b/>
              </w:rPr>
              <w:t>5.Угрозы</w:t>
            </w:r>
            <w:proofErr w:type="gramEnd"/>
            <w:r w:rsidRPr="00AB1A71">
              <w:rPr>
                <w:b/>
              </w:rPr>
              <w:t xml:space="preserve"> несанкционированного доступа по каналам связи.</w:t>
            </w:r>
          </w:p>
        </w:tc>
      </w:tr>
      <w:tr w:rsidR="00005485" w:rsidRPr="00AB1A71" w14:paraId="143CA060" w14:textId="77777777" w:rsidTr="00A949E2">
        <w:trPr>
          <w:trHeight w:val="236"/>
        </w:trPr>
        <w:tc>
          <w:tcPr>
            <w:tcW w:w="5009" w:type="dxa"/>
          </w:tcPr>
          <w:p w14:paraId="4BE4C7A8" w14:textId="77777777" w:rsidR="00005485" w:rsidRPr="00AB1A71" w:rsidRDefault="00005485" w:rsidP="00A949E2">
            <w:r w:rsidRPr="00AB1A71">
              <w:t>2.5.</w:t>
            </w:r>
            <w:proofErr w:type="gramStart"/>
            <w:r w:rsidRPr="00AB1A71">
              <w:t>1.Угроза</w:t>
            </w:r>
            <w:proofErr w:type="gramEnd"/>
            <w:r w:rsidRPr="00AB1A71">
              <w:t xml:space="preserve"> «Анализ сетевого трафика» с перехватом передаваемой из </w:t>
            </w:r>
            <w:proofErr w:type="spellStart"/>
            <w:r w:rsidRPr="00AB1A71">
              <w:t>ИСПДн</w:t>
            </w:r>
            <w:proofErr w:type="spellEnd"/>
            <w:r w:rsidRPr="00AB1A71">
              <w:t xml:space="preserve"> и принимаемой из внешних сетей информации:</w:t>
            </w:r>
          </w:p>
        </w:tc>
        <w:tc>
          <w:tcPr>
            <w:tcW w:w="5339" w:type="dxa"/>
            <w:gridSpan w:val="3"/>
            <w:vAlign w:val="center"/>
          </w:tcPr>
          <w:p w14:paraId="22CC5744" w14:textId="77777777" w:rsidR="00005485" w:rsidRPr="00AB1A71" w:rsidRDefault="00005485" w:rsidP="00A949E2">
            <w:pPr>
              <w:jc w:val="center"/>
            </w:pPr>
          </w:p>
        </w:tc>
      </w:tr>
      <w:tr w:rsidR="00005485" w:rsidRPr="00AB1A71" w14:paraId="6EFD5087" w14:textId="77777777" w:rsidTr="00A949E2">
        <w:trPr>
          <w:trHeight w:val="236"/>
        </w:trPr>
        <w:tc>
          <w:tcPr>
            <w:tcW w:w="5009" w:type="dxa"/>
          </w:tcPr>
          <w:p w14:paraId="74E14017" w14:textId="77777777" w:rsidR="00005485" w:rsidRPr="00AB1A71" w:rsidRDefault="00005485" w:rsidP="00A949E2">
            <w:r w:rsidRPr="00AB1A71">
              <w:t>2.5.1.1. Перехват за переделами с контролируемой зоны</w:t>
            </w:r>
          </w:p>
        </w:tc>
        <w:tc>
          <w:tcPr>
            <w:tcW w:w="1660" w:type="dxa"/>
            <w:vAlign w:val="center"/>
          </w:tcPr>
          <w:p w14:paraId="00649B8F" w14:textId="77777777" w:rsidR="00005485" w:rsidRPr="00AB1A71" w:rsidRDefault="00005485" w:rsidP="00A949E2">
            <w:pPr>
              <w:jc w:val="center"/>
            </w:pPr>
          </w:p>
        </w:tc>
        <w:tc>
          <w:tcPr>
            <w:tcW w:w="1486" w:type="dxa"/>
            <w:vAlign w:val="center"/>
          </w:tcPr>
          <w:p w14:paraId="2EB07153" w14:textId="77777777" w:rsidR="00005485" w:rsidRPr="00AB1A71" w:rsidRDefault="00005485" w:rsidP="00A949E2">
            <w:pPr>
              <w:tabs>
                <w:tab w:val="left" w:pos="0"/>
              </w:tabs>
              <w:jc w:val="center"/>
            </w:pPr>
          </w:p>
        </w:tc>
        <w:tc>
          <w:tcPr>
            <w:tcW w:w="2193" w:type="dxa"/>
            <w:vAlign w:val="center"/>
          </w:tcPr>
          <w:p w14:paraId="41F855B8" w14:textId="77777777" w:rsidR="00005485" w:rsidRPr="00AB1A71" w:rsidRDefault="00005485" w:rsidP="00A949E2">
            <w:pPr>
              <w:jc w:val="center"/>
            </w:pPr>
          </w:p>
        </w:tc>
      </w:tr>
      <w:tr w:rsidR="00005485" w:rsidRPr="00AB1A71" w14:paraId="1E095277" w14:textId="77777777" w:rsidTr="00A949E2">
        <w:trPr>
          <w:trHeight w:val="236"/>
        </w:trPr>
        <w:tc>
          <w:tcPr>
            <w:tcW w:w="5009" w:type="dxa"/>
          </w:tcPr>
          <w:p w14:paraId="07073F56" w14:textId="77777777" w:rsidR="00005485" w:rsidRPr="00AB1A71" w:rsidRDefault="00005485" w:rsidP="00A949E2">
            <w:r w:rsidRPr="00AB1A71">
              <w:t>2.5.1.2. Перехват в пределах контролируемой зоны внешними нарушителями</w:t>
            </w:r>
          </w:p>
        </w:tc>
        <w:tc>
          <w:tcPr>
            <w:tcW w:w="1660" w:type="dxa"/>
            <w:vAlign w:val="center"/>
          </w:tcPr>
          <w:p w14:paraId="3C15761F" w14:textId="77777777" w:rsidR="00005485" w:rsidRPr="00AB1A71" w:rsidRDefault="00005485" w:rsidP="00A949E2">
            <w:pPr>
              <w:jc w:val="center"/>
            </w:pPr>
          </w:p>
        </w:tc>
        <w:tc>
          <w:tcPr>
            <w:tcW w:w="1486" w:type="dxa"/>
            <w:vAlign w:val="center"/>
          </w:tcPr>
          <w:p w14:paraId="1E615FBA" w14:textId="77777777" w:rsidR="00005485" w:rsidRPr="00AB1A71" w:rsidRDefault="00005485" w:rsidP="00A949E2">
            <w:pPr>
              <w:tabs>
                <w:tab w:val="left" w:pos="0"/>
              </w:tabs>
              <w:jc w:val="center"/>
            </w:pPr>
          </w:p>
        </w:tc>
        <w:tc>
          <w:tcPr>
            <w:tcW w:w="2193" w:type="dxa"/>
            <w:vAlign w:val="center"/>
          </w:tcPr>
          <w:p w14:paraId="18A21B98" w14:textId="77777777" w:rsidR="00005485" w:rsidRPr="00AB1A71" w:rsidRDefault="00005485" w:rsidP="00A949E2">
            <w:pPr>
              <w:jc w:val="center"/>
            </w:pPr>
          </w:p>
        </w:tc>
      </w:tr>
      <w:tr w:rsidR="00005485" w:rsidRPr="00AB1A71" w14:paraId="5DCC7AD9" w14:textId="77777777" w:rsidTr="00A949E2">
        <w:trPr>
          <w:trHeight w:val="236"/>
        </w:trPr>
        <w:tc>
          <w:tcPr>
            <w:tcW w:w="5009" w:type="dxa"/>
          </w:tcPr>
          <w:p w14:paraId="66AD5434" w14:textId="77777777" w:rsidR="00005485" w:rsidRPr="00AB1A71" w:rsidRDefault="00005485" w:rsidP="00A949E2">
            <w:r w:rsidRPr="00AB1A71">
              <w:t>2.5.1.</w:t>
            </w:r>
            <w:proofErr w:type="gramStart"/>
            <w:r w:rsidRPr="00AB1A71">
              <w:t>3.Перехват</w:t>
            </w:r>
            <w:proofErr w:type="gramEnd"/>
            <w:r w:rsidRPr="00AB1A71">
              <w:t xml:space="preserve"> в пределах контролируемой зоны внутренними нарушителями.</w:t>
            </w:r>
          </w:p>
        </w:tc>
        <w:tc>
          <w:tcPr>
            <w:tcW w:w="1660" w:type="dxa"/>
            <w:vAlign w:val="center"/>
          </w:tcPr>
          <w:p w14:paraId="228438D7" w14:textId="77777777" w:rsidR="00005485" w:rsidRPr="00AB1A71" w:rsidRDefault="00005485" w:rsidP="00A949E2">
            <w:pPr>
              <w:jc w:val="center"/>
            </w:pPr>
          </w:p>
        </w:tc>
        <w:tc>
          <w:tcPr>
            <w:tcW w:w="1486" w:type="dxa"/>
            <w:vAlign w:val="center"/>
          </w:tcPr>
          <w:p w14:paraId="458563CD" w14:textId="77777777" w:rsidR="00005485" w:rsidRPr="00AB1A71" w:rsidRDefault="00005485" w:rsidP="00A949E2">
            <w:pPr>
              <w:tabs>
                <w:tab w:val="left" w:pos="0"/>
              </w:tabs>
              <w:jc w:val="center"/>
            </w:pPr>
          </w:p>
        </w:tc>
        <w:tc>
          <w:tcPr>
            <w:tcW w:w="2193" w:type="dxa"/>
            <w:vAlign w:val="center"/>
          </w:tcPr>
          <w:p w14:paraId="29528531" w14:textId="77777777" w:rsidR="00005485" w:rsidRPr="00AB1A71" w:rsidRDefault="00005485" w:rsidP="00A949E2">
            <w:pPr>
              <w:jc w:val="center"/>
            </w:pPr>
          </w:p>
        </w:tc>
      </w:tr>
      <w:tr w:rsidR="00005485" w:rsidRPr="00AB1A71" w14:paraId="698E28A3" w14:textId="77777777" w:rsidTr="00A949E2">
        <w:trPr>
          <w:trHeight w:val="236"/>
        </w:trPr>
        <w:tc>
          <w:tcPr>
            <w:tcW w:w="5009" w:type="dxa"/>
          </w:tcPr>
          <w:p w14:paraId="0891ACB4" w14:textId="77777777" w:rsidR="00005485" w:rsidRPr="00AB1A71" w:rsidRDefault="00005485" w:rsidP="00A949E2">
            <w:r w:rsidRPr="00AB1A71">
              <w:t>2.5.</w:t>
            </w:r>
            <w:proofErr w:type="gramStart"/>
            <w:r w:rsidRPr="00AB1A71">
              <w:t>2.Угрозы</w:t>
            </w:r>
            <w:proofErr w:type="gramEnd"/>
            <w:r w:rsidRPr="00AB1A71">
              <w:t xml:space="preserve"> сканирования, направленные на выявление типа или типов используемых операционных систем, сетевых адресов рабочих станций </w:t>
            </w:r>
            <w:proofErr w:type="spellStart"/>
            <w:r w:rsidRPr="00AB1A71">
              <w:t>ИСПДн</w:t>
            </w:r>
            <w:proofErr w:type="spellEnd"/>
            <w:r w:rsidRPr="00AB1A71">
              <w:t xml:space="preserve">, топологии сети, </w:t>
            </w:r>
            <w:r w:rsidRPr="00AB1A71">
              <w:lastRenderedPageBreak/>
              <w:t>открытых портов и служб, открытых соединений и др.</w:t>
            </w:r>
          </w:p>
        </w:tc>
        <w:tc>
          <w:tcPr>
            <w:tcW w:w="1660" w:type="dxa"/>
            <w:vAlign w:val="center"/>
          </w:tcPr>
          <w:p w14:paraId="579B2F02" w14:textId="77777777" w:rsidR="00005485" w:rsidRPr="00AB1A71" w:rsidRDefault="00005485" w:rsidP="00A949E2">
            <w:pPr>
              <w:jc w:val="center"/>
            </w:pPr>
          </w:p>
        </w:tc>
        <w:tc>
          <w:tcPr>
            <w:tcW w:w="1486" w:type="dxa"/>
            <w:vAlign w:val="center"/>
          </w:tcPr>
          <w:p w14:paraId="776753B6" w14:textId="77777777" w:rsidR="00005485" w:rsidRPr="00AB1A71" w:rsidRDefault="00005485" w:rsidP="00A949E2">
            <w:pPr>
              <w:tabs>
                <w:tab w:val="left" w:pos="0"/>
              </w:tabs>
              <w:jc w:val="center"/>
            </w:pPr>
          </w:p>
        </w:tc>
        <w:tc>
          <w:tcPr>
            <w:tcW w:w="2193" w:type="dxa"/>
            <w:vAlign w:val="center"/>
          </w:tcPr>
          <w:p w14:paraId="52037436" w14:textId="77777777" w:rsidR="00005485" w:rsidRPr="00AB1A71" w:rsidRDefault="00005485" w:rsidP="00A949E2">
            <w:pPr>
              <w:jc w:val="center"/>
            </w:pPr>
          </w:p>
        </w:tc>
      </w:tr>
      <w:tr w:rsidR="00005485" w:rsidRPr="00AB1A71" w14:paraId="1E70A65F" w14:textId="77777777" w:rsidTr="00A949E2">
        <w:trPr>
          <w:trHeight w:val="236"/>
        </w:trPr>
        <w:tc>
          <w:tcPr>
            <w:tcW w:w="5009" w:type="dxa"/>
            <w:vAlign w:val="center"/>
          </w:tcPr>
          <w:p w14:paraId="0DB9DA12" w14:textId="77777777" w:rsidR="00005485" w:rsidRPr="00AB1A71" w:rsidRDefault="00005485" w:rsidP="00A949E2">
            <w:r w:rsidRPr="00AB1A71">
              <w:t>2.5.</w:t>
            </w:r>
            <w:proofErr w:type="gramStart"/>
            <w:r w:rsidRPr="00AB1A71">
              <w:t>3.Угрозы</w:t>
            </w:r>
            <w:proofErr w:type="gramEnd"/>
            <w:r w:rsidRPr="00AB1A71">
              <w:t xml:space="preserve"> выявления паролей по сети</w:t>
            </w:r>
          </w:p>
        </w:tc>
        <w:tc>
          <w:tcPr>
            <w:tcW w:w="1660" w:type="dxa"/>
            <w:vAlign w:val="center"/>
          </w:tcPr>
          <w:p w14:paraId="2DEFAAC0" w14:textId="77777777" w:rsidR="00005485" w:rsidRPr="00AB1A71" w:rsidRDefault="00005485" w:rsidP="00A949E2">
            <w:pPr>
              <w:jc w:val="center"/>
            </w:pPr>
          </w:p>
        </w:tc>
        <w:tc>
          <w:tcPr>
            <w:tcW w:w="1486" w:type="dxa"/>
            <w:vAlign w:val="center"/>
          </w:tcPr>
          <w:p w14:paraId="5E7642CB" w14:textId="77777777" w:rsidR="00005485" w:rsidRPr="00AB1A71" w:rsidRDefault="00005485" w:rsidP="00A949E2">
            <w:pPr>
              <w:tabs>
                <w:tab w:val="left" w:pos="0"/>
              </w:tabs>
              <w:jc w:val="center"/>
            </w:pPr>
          </w:p>
        </w:tc>
        <w:tc>
          <w:tcPr>
            <w:tcW w:w="2193" w:type="dxa"/>
            <w:vAlign w:val="center"/>
          </w:tcPr>
          <w:p w14:paraId="79ED44AD" w14:textId="77777777" w:rsidR="00005485" w:rsidRPr="00AB1A71" w:rsidRDefault="00005485" w:rsidP="00A949E2">
            <w:pPr>
              <w:jc w:val="center"/>
            </w:pPr>
          </w:p>
        </w:tc>
      </w:tr>
      <w:tr w:rsidR="00005485" w:rsidRPr="00AB1A71" w14:paraId="275AD723" w14:textId="77777777" w:rsidTr="00A949E2">
        <w:trPr>
          <w:trHeight w:val="236"/>
        </w:trPr>
        <w:tc>
          <w:tcPr>
            <w:tcW w:w="5009" w:type="dxa"/>
            <w:vAlign w:val="center"/>
          </w:tcPr>
          <w:p w14:paraId="62AB585C" w14:textId="77777777" w:rsidR="00005485" w:rsidRPr="00AB1A71" w:rsidRDefault="00005485" w:rsidP="00A949E2">
            <w:r w:rsidRPr="00AB1A71">
              <w:t>2.5.</w:t>
            </w:r>
            <w:proofErr w:type="gramStart"/>
            <w:r w:rsidRPr="00AB1A71">
              <w:t>4.Угрозы</w:t>
            </w:r>
            <w:proofErr w:type="gramEnd"/>
            <w:r w:rsidRPr="00AB1A71">
              <w:t xml:space="preserve"> навязывание ложного маршрута сети</w:t>
            </w:r>
          </w:p>
        </w:tc>
        <w:tc>
          <w:tcPr>
            <w:tcW w:w="1660" w:type="dxa"/>
            <w:vAlign w:val="center"/>
          </w:tcPr>
          <w:p w14:paraId="6269B70F" w14:textId="77777777" w:rsidR="00005485" w:rsidRPr="00AB1A71" w:rsidRDefault="00005485" w:rsidP="00A949E2">
            <w:pPr>
              <w:jc w:val="center"/>
            </w:pPr>
          </w:p>
        </w:tc>
        <w:tc>
          <w:tcPr>
            <w:tcW w:w="1486" w:type="dxa"/>
            <w:vAlign w:val="center"/>
          </w:tcPr>
          <w:p w14:paraId="0CA09B09" w14:textId="77777777" w:rsidR="00005485" w:rsidRPr="00AB1A71" w:rsidRDefault="00005485" w:rsidP="00A949E2">
            <w:pPr>
              <w:tabs>
                <w:tab w:val="left" w:pos="0"/>
              </w:tabs>
              <w:jc w:val="center"/>
            </w:pPr>
          </w:p>
        </w:tc>
        <w:tc>
          <w:tcPr>
            <w:tcW w:w="2193" w:type="dxa"/>
            <w:vAlign w:val="center"/>
          </w:tcPr>
          <w:p w14:paraId="086860EB" w14:textId="77777777" w:rsidR="00005485" w:rsidRPr="00AB1A71" w:rsidRDefault="00005485" w:rsidP="00A949E2">
            <w:pPr>
              <w:jc w:val="center"/>
            </w:pPr>
          </w:p>
        </w:tc>
      </w:tr>
      <w:tr w:rsidR="00005485" w:rsidRPr="00AB1A71" w14:paraId="5361F88F" w14:textId="77777777" w:rsidTr="00A949E2">
        <w:trPr>
          <w:trHeight w:val="236"/>
        </w:trPr>
        <w:tc>
          <w:tcPr>
            <w:tcW w:w="5009" w:type="dxa"/>
            <w:vAlign w:val="center"/>
          </w:tcPr>
          <w:p w14:paraId="62FC234B" w14:textId="77777777" w:rsidR="00005485" w:rsidRPr="00AB1A71" w:rsidRDefault="00005485" w:rsidP="00A949E2">
            <w:r w:rsidRPr="00AB1A71">
              <w:t>2.5.</w:t>
            </w:r>
            <w:proofErr w:type="gramStart"/>
            <w:r w:rsidRPr="00AB1A71">
              <w:t>5.Угрозы</w:t>
            </w:r>
            <w:proofErr w:type="gramEnd"/>
            <w:r w:rsidRPr="00AB1A71">
              <w:t xml:space="preserve"> подмены доверенного объекта в сети</w:t>
            </w:r>
          </w:p>
        </w:tc>
        <w:tc>
          <w:tcPr>
            <w:tcW w:w="1660" w:type="dxa"/>
            <w:vAlign w:val="center"/>
          </w:tcPr>
          <w:p w14:paraId="7DE2DC51" w14:textId="77777777" w:rsidR="00005485" w:rsidRPr="00AB1A71" w:rsidRDefault="00005485" w:rsidP="00A949E2">
            <w:pPr>
              <w:jc w:val="center"/>
            </w:pPr>
          </w:p>
        </w:tc>
        <w:tc>
          <w:tcPr>
            <w:tcW w:w="1486" w:type="dxa"/>
            <w:vAlign w:val="center"/>
          </w:tcPr>
          <w:p w14:paraId="032B1B19" w14:textId="77777777" w:rsidR="00005485" w:rsidRPr="00AB1A71" w:rsidRDefault="00005485" w:rsidP="00A949E2">
            <w:pPr>
              <w:tabs>
                <w:tab w:val="left" w:pos="0"/>
              </w:tabs>
              <w:jc w:val="center"/>
            </w:pPr>
          </w:p>
        </w:tc>
        <w:tc>
          <w:tcPr>
            <w:tcW w:w="2193" w:type="dxa"/>
            <w:vAlign w:val="center"/>
          </w:tcPr>
          <w:p w14:paraId="27BB3160" w14:textId="77777777" w:rsidR="00005485" w:rsidRPr="00AB1A71" w:rsidRDefault="00005485" w:rsidP="00A949E2">
            <w:pPr>
              <w:jc w:val="center"/>
            </w:pPr>
          </w:p>
        </w:tc>
      </w:tr>
      <w:tr w:rsidR="00005485" w:rsidRPr="00AB1A71" w14:paraId="3D522E2C" w14:textId="77777777" w:rsidTr="00A949E2">
        <w:trPr>
          <w:trHeight w:val="236"/>
        </w:trPr>
        <w:tc>
          <w:tcPr>
            <w:tcW w:w="5009" w:type="dxa"/>
            <w:vAlign w:val="center"/>
          </w:tcPr>
          <w:p w14:paraId="708957C5" w14:textId="77777777" w:rsidR="00005485" w:rsidRPr="00AB1A71" w:rsidRDefault="00005485" w:rsidP="00A949E2">
            <w:r w:rsidRPr="00AB1A71">
              <w:t>2.5.</w:t>
            </w:r>
            <w:proofErr w:type="gramStart"/>
            <w:r w:rsidRPr="00AB1A71">
              <w:t>6.Угрозы</w:t>
            </w:r>
            <w:proofErr w:type="gramEnd"/>
            <w:r w:rsidRPr="00AB1A71">
              <w:t xml:space="preserve"> внедрения ложного объекта как в </w:t>
            </w:r>
            <w:proofErr w:type="spellStart"/>
            <w:r w:rsidRPr="00AB1A71">
              <w:t>ИСПДн</w:t>
            </w:r>
            <w:proofErr w:type="spellEnd"/>
            <w:r w:rsidRPr="00AB1A71">
              <w:t>, так и во внешних сетях</w:t>
            </w:r>
          </w:p>
        </w:tc>
        <w:tc>
          <w:tcPr>
            <w:tcW w:w="1660" w:type="dxa"/>
            <w:vAlign w:val="center"/>
          </w:tcPr>
          <w:p w14:paraId="5FF907E4" w14:textId="77777777" w:rsidR="00005485" w:rsidRPr="00AB1A71" w:rsidRDefault="00005485" w:rsidP="00A949E2">
            <w:pPr>
              <w:jc w:val="center"/>
            </w:pPr>
          </w:p>
        </w:tc>
        <w:tc>
          <w:tcPr>
            <w:tcW w:w="1486" w:type="dxa"/>
            <w:vAlign w:val="center"/>
          </w:tcPr>
          <w:p w14:paraId="6FB0A23F" w14:textId="77777777" w:rsidR="00005485" w:rsidRPr="00AB1A71" w:rsidRDefault="00005485" w:rsidP="00A949E2">
            <w:pPr>
              <w:tabs>
                <w:tab w:val="left" w:pos="0"/>
              </w:tabs>
              <w:jc w:val="center"/>
            </w:pPr>
          </w:p>
        </w:tc>
        <w:tc>
          <w:tcPr>
            <w:tcW w:w="2193" w:type="dxa"/>
            <w:vAlign w:val="center"/>
          </w:tcPr>
          <w:p w14:paraId="664D44B8" w14:textId="77777777" w:rsidR="00005485" w:rsidRPr="00AB1A71" w:rsidRDefault="00005485" w:rsidP="00A949E2">
            <w:pPr>
              <w:jc w:val="center"/>
            </w:pPr>
          </w:p>
        </w:tc>
      </w:tr>
      <w:tr w:rsidR="00005485" w:rsidRPr="00AB1A71" w14:paraId="003DC62E" w14:textId="77777777" w:rsidTr="00A949E2">
        <w:trPr>
          <w:trHeight w:val="236"/>
        </w:trPr>
        <w:tc>
          <w:tcPr>
            <w:tcW w:w="5009" w:type="dxa"/>
            <w:vAlign w:val="center"/>
          </w:tcPr>
          <w:p w14:paraId="14C213F8" w14:textId="77777777" w:rsidR="00005485" w:rsidRPr="00AB1A71" w:rsidRDefault="00005485" w:rsidP="00A949E2">
            <w:r w:rsidRPr="00AB1A71">
              <w:t>2.5.</w:t>
            </w:r>
            <w:proofErr w:type="gramStart"/>
            <w:r w:rsidRPr="00AB1A71">
              <w:t>7.Угрозы</w:t>
            </w:r>
            <w:proofErr w:type="gramEnd"/>
            <w:r w:rsidRPr="00AB1A71">
              <w:t xml:space="preserve"> типа «Отказ в обслуживании»</w:t>
            </w:r>
          </w:p>
        </w:tc>
        <w:tc>
          <w:tcPr>
            <w:tcW w:w="1660" w:type="dxa"/>
            <w:vAlign w:val="center"/>
          </w:tcPr>
          <w:p w14:paraId="7484DD98" w14:textId="77777777" w:rsidR="00005485" w:rsidRPr="00AB1A71" w:rsidRDefault="00005485" w:rsidP="00A949E2">
            <w:pPr>
              <w:jc w:val="center"/>
            </w:pPr>
          </w:p>
        </w:tc>
        <w:tc>
          <w:tcPr>
            <w:tcW w:w="1486" w:type="dxa"/>
            <w:vAlign w:val="center"/>
          </w:tcPr>
          <w:p w14:paraId="2835FB85" w14:textId="77777777" w:rsidR="00005485" w:rsidRPr="00AB1A71" w:rsidRDefault="00005485" w:rsidP="00A949E2">
            <w:pPr>
              <w:tabs>
                <w:tab w:val="left" w:pos="0"/>
              </w:tabs>
              <w:jc w:val="center"/>
            </w:pPr>
          </w:p>
        </w:tc>
        <w:tc>
          <w:tcPr>
            <w:tcW w:w="2193" w:type="dxa"/>
            <w:vAlign w:val="center"/>
          </w:tcPr>
          <w:p w14:paraId="39FED4FD" w14:textId="77777777" w:rsidR="00005485" w:rsidRPr="00AB1A71" w:rsidRDefault="00005485" w:rsidP="00A949E2">
            <w:pPr>
              <w:jc w:val="center"/>
            </w:pPr>
          </w:p>
        </w:tc>
      </w:tr>
      <w:tr w:rsidR="00005485" w:rsidRPr="00AB1A71" w14:paraId="3E2ACFE1" w14:textId="77777777" w:rsidTr="00A949E2">
        <w:trPr>
          <w:trHeight w:val="236"/>
        </w:trPr>
        <w:tc>
          <w:tcPr>
            <w:tcW w:w="5009" w:type="dxa"/>
            <w:vAlign w:val="center"/>
          </w:tcPr>
          <w:p w14:paraId="5CE88523" w14:textId="77777777" w:rsidR="00005485" w:rsidRPr="00AB1A71" w:rsidRDefault="00005485" w:rsidP="00A949E2">
            <w:r w:rsidRPr="00AB1A71">
              <w:t>2.5.</w:t>
            </w:r>
            <w:proofErr w:type="gramStart"/>
            <w:r w:rsidRPr="00AB1A71">
              <w:t>8.Угрозы</w:t>
            </w:r>
            <w:proofErr w:type="gramEnd"/>
            <w:r w:rsidRPr="00AB1A71">
              <w:t xml:space="preserve"> удаленного запуска приложений</w:t>
            </w:r>
          </w:p>
        </w:tc>
        <w:tc>
          <w:tcPr>
            <w:tcW w:w="1660" w:type="dxa"/>
            <w:vAlign w:val="center"/>
          </w:tcPr>
          <w:p w14:paraId="5F4872EB" w14:textId="77777777" w:rsidR="00005485" w:rsidRPr="00AB1A71" w:rsidRDefault="00005485" w:rsidP="00A949E2">
            <w:pPr>
              <w:jc w:val="center"/>
            </w:pPr>
          </w:p>
        </w:tc>
        <w:tc>
          <w:tcPr>
            <w:tcW w:w="1486" w:type="dxa"/>
            <w:vAlign w:val="center"/>
          </w:tcPr>
          <w:p w14:paraId="796D9C7A" w14:textId="77777777" w:rsidR="00005485" w:rsidRPr="00AB1A71" w:rsidRDefault="00005485" w:rsidP="00A949E2">
            <w:pPr>
              <w:tabs>
                <w:tab w:val="left" w:pos="0"/>
              </w:tabs>
              <w:jc w:val="center"/>
            </w:pPr>
          </w:p>
        </w:tc>
        <w:tc>
          <w:tcPr>
            <w:tcW w:w="2193" w:type="dxa"/>
            <w:vAlign w:val="center"/>
          </w:tcPr>
          <w:p w14:paraId="7D18DEDD" w14:textId="77777777" w:rsidR="00005485" w:rsidRPr="00AB1A71" w:rsidRDefault="00005485" w:rsidP="00A949E2">
            <w:pPr>
              <w:jc w:val="center"/>
            </w:pPr>
          </w:p>
        </w:tc>
      </w:tr>
      <w:tr w:rsidR="00005485" w:rsidRPr="00AB1A71" w14:paraId="208E39E1" w14:textId="77777777" w:rsidTr="00A949E2">
        <w:trPr>
          <w:trHeight w:val="236"/>
        </w:trPr>
        <w:tc>
          <w:tcPr>
            <w:tcW w:w="5009" w:type="dxa"/>
            <w:vAlign w:val="center"/>
          </w:tcPr>
          <w:p w14:paraId="0B75AD81" w14:textId="77777777" w:rsidR="00005485" w:rsidRPr="00AB1A71" w:rsidRDefault="00005485" w:rsidP="00A949E2">
            <w:r w:rsidRPr="00AB1A71">
              <w:t>2.5.</w:t>
            </w:r>
            <w:proofErr w:type="gramStart"/>
            <w:r w:rsidRPr="00AB1A71">
              <w:t>9.Угрозы</w:t>
            </w:r>
            <w:proofErr w:type="gramEnd"/>
            <w:r w:rsidRPr="00AB1A71">
              <w:t xml:space="preserve"> внедрения по сети вредоносных программ</w:t>
            </w:r>
          </w:p>
        </w:tc>
        <w:tc>
          <w:tcPr>
            <w:tcW w:w="1660" w:type="dxa"/>
            <w:vAlign w:val="center"/>
          </w:tcPr>
          <w:p w14:paraId="3C8DDB45" w14:textId="77777777" w:rsidR="00005485" w:rsidRPr="00AB1A71" w:rsidRDefault="00005485" w:rsidP="00A949E2">
            <w:pPr>
              <w:jc w:val="center"/>
            </w:pPr>
          </w:p>
        </w:tc>
        <w:tc>
          <w:tcPr>
            <w:tcW w:w="1486" w:type="dxa"/>
            <w:vAlign w:val="center"/>
          </w:tcPr>
          <w:p w14:paraId="2921C2C1" w14:textId="77777777" w:rsidR="00005485" w:rsidRPr="00AB1A71" w:rsidRDefault="00005485" w:rsidP="00A949E2">
            <w:pPr>
              <w:tabs>
                <w:tab w:val="left" w:pos="0"/>
              </w:tabs>
              <w:jc w:val="center"/>
            </w:pPr>
          </w:p>
        </w:tc>
        <w:tc>
          <w:tcPr>
            <w:tcW w:w="2193" w:type="dxa"/>
            <w:vAlign w:val="center"/>
          </w:tcPr>
          <w:p w14:paraId="0F39340B" w14:textId="77777777" w:rsidR="00005485" w:rsidRPr="00AB1A71" w:rsidRDefault="00005485" w:rsidP="00A949E2">
            <w:pPr>
              <w:jc w:val="center"/>
            </w:pPr>
          </w:p>
        </w:tc>
      </w:tr>
    </w:tbl>
    <w:p w14:paraId="0B4F22D7" w14:textId="77777777" w:rsidR="00005485" w:rsidRPr="00AB1A71" w:rsidRDefault="00005485" w:rsidP="00005485">
      <w:pPr>
        <w:jc w:val="center"/>
        <w:outlineLvl w:val="0"/>
        <w:rPr>
          <w:b/>
        </w:rPr>
      </w:pPr>
      <w:bookmarkStart w:id="53" w:name="_Toc417037047"/>
      <w:r w:rsidRPr="00AB1A71">
        <w:rPr>
          <w:b/>
        </w:rPr>
        <w:t>Заключение</w:t>
      </w:r>
      <w:bookmarkEnd w:id="53"/>
    </w:p>
    <w:p w14:paraId="75F84B1F" w14:textId="77777777" w:rsidR="00005485" w:rsidRPr="00AB1A71" w:rsidRDefault="00005485" w:rsidP="00005485">
      <w:pPr>
        <w:jc w:val="both"/>
        <w:rPr>
          <w:bCs/>
          <w:color w:val="000000"/>
          <w:shd w:val="clear" w:color="auto" w:fill="FFFFFF"/>
          <w:lang w:eastAsia="ar-SA"/>
        </w:rPr>
      </w:pPr>
      <w:r w:rsidRPr="00AB1A71">
        <w:rPr>
          <w:bCs/>
          <w:color w:val="000000"/>
          <w:shd w:val="clear" w:color="auto" w:fill="FFFFFF"/>
          <w:lang w:eastAsia="ar-SA"/>
        </w:rPr>
        <w:t xml:space="preserve">Таким образом, актуальными угрозами безопасности </w:t>
      </w:r>
      <w:proofErr w:type="spellStart"/>
      <w:r w:rsidRPr="00AB1A71">
        <w:rPr>
          <w:bCs/>
          <w:color w:val="000000"/>
          <w:shd w:val="clear" w:color="auto" w:fill="FFFFFF"/>
          <w:lang w:eastAsia="ar-SA"/>
        </w:rPr>
        <w:t>ПДн</w:t>
      </w:r>
      <w:proofErr w:type="spellEnd"/>
      <w:r w:rsidRPr="00AB1A71">
        <w:rPr>
          <w:bCs/>
          <w:color w:val="000000"/>
          <w:shd w:val="clear" w:color="auto" w:fill="FFFFFF"/>
          <w:lang w:eastAsia="ar-SA"/>
        </w:rPr>
        <w:t xml:space="preserve"> для данной </w:t>
      </w:r>
      <w:proofErr w:type="spellStart"/>
      <w:r w:rsidRPr="00AB1A71">
        <w:rPr>
          <w:bCs/>
          <w:color w:val="000000"/>
          <w:shd w:val="clear" w:color="auto" w:fill="FFFFFF"/>
          <w:lang w:eastAsia="ar-SA"/>
        </w:rPr>
        <w:t>ИСПДн</w:t>
      </w:r>
      <w:proofErr w:type="spellEnd"/>
      <w:r w:rsidRPr="00AB1A71">
        <w:rPr>
          <w:bCs/>
          <w:color w:val="000000"/>
          <w:shd w:val="clear" w:color="auto" w:fill="FFFFFF"/>
          <w:lang w:eastAsia="ar-SA"/>
        </w:rPr>
        <w:t xml:space="preserve">, являются: </w:t>
      </w:r>
    </w:p>
    <w:p w14:paraId="5166ED3B" w14:textId="77777777" w:rsidR="00005485" w:rsidRPr="00AB1A71" w:rsidRDefault="00005485" w:rsidP="00005485">
      <w:pPr>
        <w:tabs>
          <w:tab w:val="left" w:pos="284"/>
          <w:tab w:val="left" w:pos="567"/>
          <w:tab w:val="left" w:pos="993"/>
        </w:tabs>
        <w:jc w:val="both"/>
        <w:rPr>
          <w:bCs/>
          <w:color w:val="000000"/>
          <w:shd w:val="clear" w:color="auto" w:fill="FFFFFF"/>
          <w:lang w:eastAsia="ar-SA"/>
        </w:rPr>
      </w:pPr>
      <w:r w:rsidRPr="00AB1A71">
        <w:rPr>
          <w:bCs/>
          <w:color w:val="000000"/>
          <w:shd w:val="clear" w:color="auto" w:fill="FFFFFF"/>
          <w:lang w:eastAsia="ar-SA"/>
        </w:rPr>
        <w:t>__________________________________________________________________________________.</w:t>
      </w:r>
    </w:p>
    <w:p w14:paraId="398179BE" w14:textId="0BA87AA8" w:rsidR="00005485" w:rsidRDefault="00005485">
      <w:r>
        <w:br w:type="page"/>
      </w:r>
    </w:p>
    <w:p w14:paraId="5976276B" w14:textId="6F216039" w:rsidR="00005485" w:rsidRDefault="00005485" w:rsidP="00005485">
      <w:pPr>
        <w:jc w:val="right"/>
        <w:rPr>
          <w:sz w:val="16"/>
          <w:szCs w:val="16"/>
        </w:rPr>
      </w:pPr>
      <w:r>
        <w:rPr>
          <w:sz w:val="16"/>
          <w:szCs w:val="16"/>
        </w:rPr>
        <w:lastRenderedPageBreak/>
        <w:t>Приложение № 18</w:t>
      </w:r>
    </w:p>
    <w:p w14:paraId="6E7564C3" w14:textId="010B2DD5" w:rsidR="00005485" w:rsidRDefault="00005485" w:rsidP="00005485">
      <w:pPr>
        <w:jc w:val="right"/>
        <w:rPr>
          <w:sz w:val="16"/>
          <w:szCs w:val="16"/>
        </w:rPr>
      </w:pPr>
      <w:r>
        <w:rPr>
          <w:sz w:val="16"/>
          <w:szCs w:val="16"/>
        </w:rPr>
        <w:t>к приказу директора ООО «Эвентус»</w:t>
      </w:r>
    </w:p>
    <w:p w14:paraId="24E9E593" w14:textId="66C28951" w:rsidR="00005485" w:rsidRPr="00D70BC1" w:rsidRDefault="00005485" w:rsidP="00005485">
      <w:pPr>
        <w:jc w:val="right"/>
        <w:rPr>
          <w:sz w:val="16"/>
          <w:szCs w:val="16"/>
        </w:rPr>
      </w:pPr>
      <w:r>
        <w:rPr>
          <w:sz w:val="16"/>
          <w:szCs w:val="16"/>
        </w:rPr>
        <w:t xml:space="preserve">от 15 августа 2022 года № </w:t>
      </w:r>
      <w:r w:rsidR="00D70BC1" w:rsidRPr="00D70BC1">
        <w:rPr>
          <w:sz w:val="16"/>
          <w:szCs w:val="16"/>
        </w:rPr>
        <w:t>87/1-МЦ</w:t>
      </w:r>
    </w:p>
    <w:p w14:paraId="31F582DD" w14:textId="77777777" w:rsidR="00005485" w:rsidRPr="00005485" w:rsidRDefault="00005485" w:rsidP="00005485">
      <w:pPr>
        <w:jc w:val="center"/>
        <w:rPr>
          <w:b/>
          <w:bCs/>
          <w:color w:val="000000"/>
        </w:rPr>
      </w:pPr>
      <w:r w:rsidRPr="00005485">
        <w:rPr>
          <w:b/>
          <w:bCs/>
          <w:color w:val="000000"/>
        </w:rPr>
        <w:t>ПРАВИЛА</w:t>
      </w:r>
    </w:p>
    <w:p w14:paraId="69C69A45" w14:textId="32AA24CA" w:rsidR="00005485" w:rsidRPr="00005485" w:rsidRDefault="00005485" w:rsidP="00005485">
      <w:pPr>
        <w:jc w:val="center"/>
        <w:rPr>
          <w:b/>
          <w:bCs/>
          <w:color w:val="000000"/>
        </w:rPr>
      </w:pPr>
      <w:r w:rsidRPr="00005485">
        <w:rPr>
          <w:b/>
          <w:bCs/>
          <w:color w:val="000000"/>
        </w:rPr>
        <w:t>осуществления внутреннего контроля соответствия обработки персональных данных требованиям к защите персональных данных в ООО «Эвентус»</w:t>
      </w:r>
    </w:p>
    <w:p w14:paraId="533D019D" w14:textId="77777777" w:rsidR="00005485" w:rsidRPr="00005485" w:rsidRDefault="00005485" w:rsidP="00005485">
      <w:pPr>
        <w:numPr>
          <w:ilvl w:val="0"/>
          <w:numId w:val="23"/>
        </w:numPr>
        <w:tabs>
          <w:tab w:val="num" w:pos="284"/>
        </w:tabs>
        <w:spacing w:before="120"/>
        <w:ind w:hanging="720"/>
        <w:jc w:val="center"/>
        <w:rPr>
          <w:b/>
        </w:rPr>
      </w:pPr>
      <w:r w:rsidRPr="00005485">
        <w:rPr>
          <w:b/>
        </w:rPr>
        <w:t>ОБЩИЕ ПОЛОЖЕНИЯ</w:t>
      </w:r>
    </w:p>
    <w:p w14:paraId="6673CFB5" w14:textId="77777777" w:rsidR="00005485" w:rsidRPr="00005485" w:rsidRDefault="00005485" w:rsidP="00005485">
      <w:pPr>
        <w:numPr>
          <w:ilvl w:val="1"/>
          <w:numId w:val="23"/>
        </w:numPr>
        <w:tabs>
          <w:tab w:val="clear" w:pos="1095"/>
          <w:tab w:val="num" w:pos="426"/>
          <w:tab w:val="num" w:pos="2720"/>
        </w:tabs>
        <w:spacing w:before="120"/>
        <w:ind w:left="0" w:firstLine="0"/>
        <w:jc w:val="both"/>
      </w:pPr>
      <w:r w:rsidRPr="00005485">
        <w:t> Настоящие Правила осуществления внутреннего контроля соответствия обработки персональных данных требованиям к защите персональных данных разработаны с учетом Федерального закона от 27.07.2006 № 152-ФЗ «О персональных данных».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14:paraId="03F42D45" w14:textId="77777777" w:rsidR="00005485" w:rsidRPr="00005485" w:rsidRDefault="00005485" w:rsidP="00005485">
      <w:pPr>
        <w:numPr>
          <w:ilvl w:val="0"/>
          <w:numId w:val="23"/>
        </w:numPr>
        <w:tabs>
          <w:tab w:val="num" w:pos="284"/>
          <w:tab w:val="left" w:pos="2127"/>
        </w:tabs>
        <w:ind w:left="0" w:firstLine="0"/>
        <w:jc w:val="center"/>
        <w:rPr>
          <w:b/>
        </w:rPr>
      </w:pPr>
      <w:r w:rsidRPr="00005485">
        <w:rPr>
          <w:b/>
        </w:rPr>
        <w:t>ТЕМАТИКА ВНУТРЕННЕГО КОНТРОЛЯ</w:t>
      </w:r>
    </w:p>
    <w:p w14:paraId="497973BA" w14:textId="77777777" w:rsidR="00005485" w:rsidRPr="00005485" w:rsidRDefault="00005485" w:rsidP="00005485">
      <w:pPr>
        <w:numPr>
          <w:ilvl w:val="1"/>
          <w:numId w:val="23"/>
        </w:numPr>
        <w:tabs>
          <w:tab w:val="clear" w:pos="1095"/>
          <w:tab w:val="num" w:pos="142"/>
          <w:tab w:val="left" w:pos="426"/>
          <w:tab w:val="num" w:pos="2720"/>
        </w:tabs>
        <w:ind w:left="0" w:firstLine="0"/>
        <w:jc w:val="both"/>
      </w:pPr>
      <w:r w:rsidRPr="00005485">
        <w:t> Тематика проверок обработки персональных данных с использованием средств автоматизации:</w:t>
      </w:r>
    </w:p>
    <w:p w14:paraId="5359813C" w14:textId="77777777" w:rsidR="00005485" w:rsidRPr="00005485" w:rsidRDefault="00005485" w:rsidP="00005485">
      <w:pPr>
        <w:numPr>
          <w:ilvl w:val="2"/>
          <w:numId w:val="23"/>
        </w:numPr>
        <w:tabs>
          <w:tab w:val="num" w:pos="720"/>
        </w:tabs>
        <w:ind w:left="0" w:firstLine="0"/>
        <w:jc w:val="both"/>
      </w:pPr>
      <w:r w:rsidRPr="00005485">
        <w:t>соответствие полномочий пользователя матрице доступа;</w:t>
      </w:r>
    </w:p>
    <w:p w14:paraId="2BBFAC65" w14:textId="77777777" w:rsidR="00005485" w:rsidRPr="00005485" w:rsidRDefault="00005485" w:rsidP="00005485">
      <w:pPr>
        <w:numPr>
          <w:ilvl w:val="2"/>
          <w:numId w:val="23"/>
        </w:numPr>
        <w:tabs>
          <w:tab w:val="num" w:pos="720"/>
        </w:tabs>
        <w:ind w:left="0" w:firstLine="0"/>
        <w:jc w:val="both"/>
      </w:pPr>
      <w:r w:rsidRPr="00005485">
        <w:t>соблюдение пользователями информационных систем персональных данных парольной политики;</w:t>
      </w:r>
    </w:p>
    <w:p w14:paraId="7345711C" w14:textId="77777777" w:rsidR="00005485" w:rsidRPr="00005485" w:rsidRDefault="00005485" w:rsidP="00005485">
      <w:pPr>
        <w:numPr>
          <w:ilvl w:val="2"/>
          <w:numId w:val="23"/>
        </w:numPr>
        <w:tabs>
          <w:tab w:val="num" w:pos="720"/>
        </w:tabs>
        <w:ind w:left="0" w:firstLine="0"/>
        <w:jc w:val="both"/>
      </w:pPr>
      <w:r w:rsidRPr="00005485">
        <w:t xml:space="preserve">соблюдение пользователями информационных систем персональных </w:t>
      </w:r>
      <w:proofErr w:type="gramStart"/>
      <w:r w:rsidRPr="00005485">
        <w:t>данных  антивирусной</w:t>
      </w:r>
      <w:proofErr w:type="gramEnd"/>
      <w:r w:rsidRPr="00005485">
        <w:t xml:space="preserve"> политики;</w:t>
      </w:r>
    </w:p>
    <w:p w14:paraId="4A1137E2" w14:textId="77777777" w:rsidR="00005485" w:rsidRPr="00005485" w:rsidRDefault="00005485" w:rsidP="00005485">
      <w:pPr>
        <w:numPr>
          <w:ilvl w:val="2"/>
          <w:numId w:val="23"/>
        </w:numPr>
        <w:tabs>
          <w:tab w:val="num" w:pos="720"/>
        </w:tabs>
        <w:ind w:left="0" w:firstLine="0"/>
        <w:jc w:val="both"/>
      </w:pPr>
      <w:r w:rsidRPr="00005485">
        <w:t>соблюдение пользователями информационных систем персональных данных правил работы со съемными носителями персональных данных;</w:t>
      </w:r>
    </w:p>
    <w:p w14:paraId="1199A48F" w14:textId="77777777" w:rsidR="00005485" w:rsidRPr="00005485" w:rsidRDefault="00005485" w:rsidP="00005485">
      <w:pPr>
        <w:numPr>
          <w:ilvl w:val="2"/>
          <w:numId w:val="23"/>
        </w:numPr>
        <w:tabs>
          <w:tab w:val="num" w:pos="720"/>
        </w:tabs>
        <w:ind w:left="0" w:firstLine="0"/>
        <w:jc w:val="both"/>
      </w:pPr>
      <w:r w:rsidRPr="00005485">
        <w:t>соблюдение ответственными за криптографические средства защиты информации правил работы с ними;</w:t>
      </w:r>
    </w:p>
    <w:p w14:paraId="4E4AB20D" w14:textId="77777777" w:rsidR="00005485" w:rsidRPr="00005485" w:rsidRDefault="00005485" w:rsidP="00005485">
      <w:pPr>
        <w:numPr>
          <w:ilvl w:val="2"/>
          <w:numId w:val="23"/>
        </w:numPr>
        <w:tabs>
          <w:tab w:val="num" w:pos="720"/>
        </w:tabs>
        <w:ind w:left="0" w:firstLine="0"/>
        <w:jc w:val="both"/>
      </w:pPr>
      <w:r w:rsidRPr="00005485">
        <w:t>соблюдение порядка доступа в помещения, в которых расположены элементы информационных систем персональных данных;</w:t>
      </w:r>
    </w:p>
    <w:p w14:paraId="229D8E17" w14:textId="77777777" w:rsidR="00005485" w:rsidRPr="00005485" w:rsidRDefault="00005485" w:rsidP="00005485">
      <w:pPr>
        <w:numPr>
          <w:ilvl w:val="2"/>
          <w:numId w:val="23"/>
        </w:numPr>
        <w:tabs>
          <w:tab w:val="num" w:pos="720"/>
        </w:tabs>
        <w:ind w:left="0" w:firstLine="0"/>
        <w:jc w:val="both"/>
      </w:pPr>
      <w:r w:rsidRPr="00005485">
        <w:t>соблюдение порядка резервирования баз данных и хранения резервных копий;</w:t>
      </w:r>
    </w:p>
    <w:p w14:paraId="1160DB61" w14:textId="77777777" w:rsidR="00005485" w:rsidRPr="00005485" w:rsidRDefault="00005485" w:rsidP="00005485">
      <w:pPr>
        <w:numPr>
          <w:ilvl w:val="2"/>
          <w:numId w:val="23"/>
        </w:numPr>
        <w:tabs>
          <w:tab w:val="num" w:pos="720"/>
        </w:tabs>
        <w:ind w:left="0" w:firstLine="0"/>
        <w:jc w:val="both"/>
      </w:pPr>
      <w:r w:rsidRPr="00005485">
        <w:t>соблюдение порядка работы со средствами защиты информации;</w:t>
      </w:r>
    </w:p>
    <w:p w14:paraId="4BCCD59B" w14:textId="77777777" w:rsidR="00005485" w:rsidRPr="00005485" w:rsidRDefault="00005485" w:rsidP="00005485">
      <w:pPr>
        <w:numPr>
          <w:ilvl w:val="2"/>
          <w:numId w:val="23"/>
        </w:numPr>
        <w:tabs>
          <w:tab w:val="num" w:pos="720"/>
        </w:tabs>
        <w:ind w:left="0" w:firstLine="0"/>
        <w:jc w:val="both"/>
      </w:pPr>
      <w:r w:rsidRPr="00005485">
        <w:t>знание пользователей информационных систем персональных данных о своих действиях во внештатных ситуациях.</w:t>
      </w:r>
    </w:p>
    <w:p w14:paraId="0C2B6C16" w14:textId="77777777" w:rsidR="00005485" w:rsidRPr="00005485" w:rsidRDefault="00005485" w:rsidP="00005485">
      <w:pPr>
        <w:numPr>
          <w:ilvl w:val="1"/>
          <w:numId w:val="23"/>
        </w:numPr>
        <w:tabs>
          <w:tab w:val="clear" w:pos="1095"/>
          <w:tab w:val="num" w:pos="142"/>
          <w:tab w:val="left" w:pos="426"/>
          <w:tab w:val="num" w:pos="2720"/>
        </w:tabs>
        <w:ind w:left="0" w:firstLine="0"/>
        <w:jc w:val="both"/>
      </w:pPr>
      <w:r w:rsidRPr="00005485">
        <w:t> Тематика проверок обработки персональных данных без использования средств автоматизации:</w:t>
      </w:r>
    </w:p>
    <w:p w14:paraId="78DE341F" w14:textId="77777777" w:rsidR="00005485" w:rsidRPr="00005485" w:rsidRDefault="00005485" w:rsidP="00005485">
      <w:pPr>
        <w:numPr>
          <w:ilvl w:val="2"/>
          <w:numId w:val="23"/>
        </w:numPr>
        <w:tabs>
          <w:tab w:val="num" w:pos="720"/>
        </w:tabs>
        <w:ind w:left="0" w:firstLine="0"/>
        <w:jc w:val="both"/>
      </w:pPr>
      <w:r w:rsidRPr="00005485">
        <w:t>соблюдение порядка хранения бумажных носителей с персональными данными;</w:t>
      </w:r>
    </w:p>
    <w:p w14:paraId="7F8288F0" w14:textId="77777777" w:rsidR="00005485" w:rsidRPr="00005485" w:rsidRDefault="00005485" w:rsidP="00005485">
      <w:pPr>
        <w:numPr>
          <w:ilvl w:val="2"/>
          <w:numId w:val="23"/>
        </w:numPr>
        <w:tabs>
          <w:tab w:val="num" w:pos="720"/>
        </w:tabs>
        <w:ind w:left="0" w:firstLine="0"/>
        <w:jc w:val="both"/>
      </w:pPr>
      <w:r w:rsidRPr="00005485">
        <w:t>соблюдение порядка доступа к бумажным носителям персональных данных;</w:t>
      </w:r>
    </w:p>
    <w:p w14:paraId="4DCC4CCF" w14:textId="77777777" w:rsidR="00005485" w:rsidRPr="00005485" w:rsidRDefault="00005485" w:rsidP="00005485">
      <w:pPr>
        <w:numPr>
          <w:ilvl w:val="2"/>
          <w:numId w:val="23"/>
        </w:numPr>
        <w:tabs>
          <w:tab w:val="num" w:pos="720"/>
        </w:tabs>
        <w:ind w:left="0" w:firstLine="0"/>
        <w:jc w:val="both"/>
      </w:pPr>
      <w:r w:rsidRPr="00005485">
        <w:t>соблюдение порядка доступа в помещения, в которых обрабатываются и хранятся бумажные носители с персональными данными.</w:t>
      </w:r>
    </w:p>
    <w:p w14:paraId="31AB7126" w14:textId="77777777" w:rsidR="00005485" w:rsidRPr="00005485" w:rsidRDefault="00005485" w:rsidP="00005485">
      <w:pPr>
        <w:jc w:val="both"/>
      </w:pPr>
    </w:p>
    <w:p w14:paraId="19209161" w14:textId="77777777" w:rsidR="00005485" w:rsidRPr="00005485" w:rsidRDefault="00005485" w:rsidP="00005485">
      <w:pPr>
        <w:numPr>
          <w:ilvl w:val="0"/>
          <w:numId w:val="23"/>
        </w:numPr>
        <w:tabs>
          <w:tab w:val="num" w:pos="284"/>
        </w:tabs>
        <w:ind w:left="0" w:firstLine="0"/>
        <w:jc w:val="center"/>
        <w:rPr>
          <w:b/>
        </w:rPr>
      </w:pPr>
      <w:r w:rsidRPr="00005485">
        <w:rPr>
          <w:b/>
        </w:rPr>
        <w:t>ПОРЯДОК ПРОВЕДЕНИЯ ВНУТРЕННИХ ПРОВЕРОК</w:t>
      </w:r>
    </w:p>
    <w:p w14:paraId="1175F029" w14:textId="77777777" w:rsidR="00005485" w:rsidRPr="00005485" w:rsidRDefault="00005485" w:rsidP="00005485">
      <w:pPr>
        <w:numPr>
          <w:ilvl w:val="1"/>
          <w:numId w:val="23"/>
        </w:numPr>
        <w:tabs>
          <w:tab w:val="clear" w:pos="1095"/>
          <w:tab w:val="num" w:pos="284"/>
          <w:tab w:val="left" w:pos="567"/>
          <w:tab w:val="num" w:pos="2720"/>
        </w:tabs>
        <w:ind w:left="0" w:firstLine="0"/>
        <w:jc w:val="both"/>
      </w:pPr>
      <w:r w:rsidRPr="00005485">
        <w:t>В целях осуществления внутреннего контроля соответствия обработки персональных данных установленным требованиям организует проведение периодических проверок условий обработки персональных данных.</w:t>
      </w:r>
    </w:p>
    <w:p w14:paraId="748B1807" w14:textId="77777777" w:rsidR="00005485" w:rsidRPr="00005485" w:rsidRDefault="00005485" w:rsidP="00005485">
      <w:pPr>
        <w:numPr>
          <w:ilvl w:val="1"/>
          <w:numId w:val="23"/>
        </w:numPr>
        <w:tabs>
          <w:tab w:val="clear" w:pos="1095"/>
          <w:tab w:val="num" w:pos="567"/>
          <w:tab w:val="num" w:pos="2720"/>
        </w:tabs>
        <w:ind w:left="0" w:firstLine="0"/>
        <w:jc w:val="both"/>
      </w:pPr>
      <w:r w:rsidRPr="00005485">
        <w:t>Проверки осуществляются ответственным за организацию обработки персональных данных (далее Ответственный) либо комиссией, образуемой руководителем Общества.</w:t>
      </w:r>
    </w:p>
    <w:p w14:paraId="1725BB28" w14:textId="77777777" w:rsidR="00005485" w:rsidRPr="00005485" w:rsidRDefault="00005485" w:rsidP="00005485">
      <w:pPr>
        <w:numPr>
          <w:ilvl w:val="1"/>
          <w:numId w:val="23"/>
        </w:numPr>
        <w:tabs>
          <w:tab w:val="clear" w:pos="1095"/>
          <w:tab w:val="num" w:pos="567"/>
          <w:tab w:val="num" w:pos="2720"/>
        </w:tabs>
        <w:ind w:left="0" w:firstLine="0"/>
        <w:jc w:val="both"/>
      </w:pPr>
      <w:r w:rsidRPr="00005485">
        <w:t>Внутренние проверки проводятся по необходимости в соответствии с поручением руководителя Общества.</w:t>
      </w:r>
    </w:p>
    <w:p w14:paraId="1D89B5B1" w14:textId="77777777" w:rsidR="00005485" w:rsidRPr="00005485" w:rsidRDefault="00005485" w:rsidP="00005485">
      <w:pPr>
        <w:numPr>
          <w:ilvl w:val="1"/>
          <w:numId w:val="23"/>
        </w:numPr>
        <w:tabs>
          <w:tab w:val="clear" w:pos="1095"/>
          <w:tab w:val="num" w:pos="567"/>
          <w:tab w:val="num" w:pos="2720"/>
        </w:tabs>
        <w:ind w:left="0" w:firstLine="0"/>
        <w:jc w:val="both"/>
      </w:pPr>
      <w:r w:rsidRPr="00005485">
        <w:t>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14:paraId="470BF7B4" w14:textId="77777777" w:rsidR="00005485" w:rsidRPr="00005485" w:rsidRDefault="00005485" w:rsidP="00005485">
      <w:pPr>
        <w:numPr>
          <w:ilvl w:val="1"/>
          <w:numId w:val="23"/>
        </w:numPr>
        <w:tabs>
          <w:tab w:val="clear" w:pos="1095"/>
          <w:tab w:val="num" w:pos="567"/>
          <w:tab w:val="num" w:pos="2720"/>
        </w:tabs>
        <w:ind w:left="0" w:firstLine="0"/>
        <w:jc w:val="both"/>
      </w:pPr>
      <w:r w:rsidRPr="00005485">
        <w:t xml:space="preserve">По итогам каждой проверки составляется Протокол проведения внутренней проверки. </w:t>
      </w:r>
    </w:p>
    <w:p w14:paraId="312A9B45" w14:textId="77777777" w:rsidR="00005485" w:rsidRPr="00005485" w:rsidRDefault="00005485" w:rsidP="00005485">
      <w:pPr>
        <w:numPr>
          <w:ilvl w:val="1"/>
          <w:numId w:val="23"/>
        </w:numPr>
        <w:tabs>
          <w:tab w:val="clear" w:pos="1095"/>
          <w:tab w:val="num" w:pos="567"/>
          <w:tab w:val="num" w:pos="2720"/>
        </w:tabs>
        <w:ind w:left="0" w:firstLine="0"/>
        <w:jc w:val="both"/>
      </w:pPr>
      <w:r w:rsidRPr="00005485">
        <w:t>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14:paraId="4A93689A" w14:textId="77777777" w:rsidR="00005485" w:rsidRPr="00005485" w:rsidRDefault="00005485" w:rsidP="00005485">
      <w:pPr>
        <w:numPr>
          <w:ilvl w:val="1"/>
          <w:numId w:val="23"/>
        </w:numPr>
        <w:tabs>
          <w:tab w:val="clear" w:pos="1095"/>
          <w:tab w:val="num" w:pos="567"/>
          <w:tab w:val="num" w:pos="2720"/>
        </w:tabs>
        <w:ind w:left="0" w:firstLine="0"/>
        <w:jc w:val="both"/>
      </w:pPr>
      <w:r w:rsidRPr="00005485">
        <w:lastRenderedPageBreak/>
        <w:t>Протоколы хранятся у Ответственного либо Председателя комиссии в течение текущего года. Уничтожение Протоколов проводится Ответственным, либо комиссией самостоятельно в январе следующего за проверочным годом.</w:t>
      </w:r>
    </w:p>
    <w:p w14:paraId="1420C12D" w14:textId="77777777" w:rsidR="00005485" w:rsidRPr="00005485" w:rsidRDefault="00005485" w:rsidP="00005485">
      <w:pPr>
        <w:numPr>
          <w:ilvl w:val="1"/>
          <w:numId w:val="23"/>
        </w:numPr>
        <w:tabs>
          <w:tab w:val="clear" w:pos="1095"/>
          <w:tab w:val="num" w:pos="567"/>
          <w:tab w:val="num" w:pos="2720"/>
        </w:tabs>
        <w:ind w:left="0" w:firstLine="0"/>
        <w:jc w:val="both"/>
      </w:pPr>
      <w:r w:rsidRPr="00005485">
        <w:t>О результатах проверки и мерах, необходимых для устранения нарушений, руководителю Общества докладывает Ответственный либо Председатель комиссии.</w:t>
      </w:r>
    </w:p>
    <w:p w14:paraId="44521E51" w14:textId="77777777" w:rsidR="00005485" w:rsidRPr="00005485" w:rsidRDefault="00005485" w:rsidP="00005485">
      <w:pPr>
        <w:jc w:val="center"/>
      </w:pPr>
    </w:p>
    <w:sectPr w:rsidR="00005485" w:rsidRPr="00005485" w:rsidSect="008D585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2C9A" w14:textId="77777777" w:rsidR="002E1910" w:rsidRDefault="002E1910" w:rsidP="00525C5A">
      <w:r>
        <w:separator/>
      </w:r>
    </w:p>
  </w:endnote>
  <w:endnote w:type="continuationSeparator" w:id="0">
    <w:p w14:paraId="31B629ED" w14:textId="77777777" w:rsidR="002E1910" w:rsidRDefault="002E1910" w:rsidP="0052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59FC" w14:textId="77777777" w:rsidR="002E1910" w:rsidRDefault="002E1910" w:rsidP="00525C5A">
      <w:r>
        <w:separator/>
      </w:r>
    </w:p>
  </w:footnote>
  <w:footnote w:type="continuationSeparator" w:id="0">
    <w:p w14:paraId="3057E688" w14:textId="77777777" w:rsidR="002E1910" w:rsidRDefault="002E1910" w:rsidP="0052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19E"/>
    <w:multiLevelType w:val="multilevel"/>
    <w:tmpl w:val="7F2C5A26"/>
    <w:lvl w:ilvl="0">
      <w:start w:val="1"/>
      <w:numFmt w:val="decimal"/>
      <w:lvlText w:val="%1."/>
      <w:lvlJc w:val="left"/>
      <w:pPr>
        <w:tabs>
          <w:tab w:val="num" w:pos="720"/>
        </w:tabs>
        <w:ind w:left="720" w:hanging="360"/>
      </w:pPr>
      <w:rPr>
        <w:b/>
      </w:rPr>
    </w:lvl>
    <w:lvl w:ilvl="1">
      <w:start w:val="1"/>
      <w:numFmt w:val="decimal"/>
      <w:isLgl/>
      <w:lvlText w:val="%1.%2."/>
      <w:lvlJc w:val="left"/>
      <w:pPr>
        <w:tabs>
          <w:tab w:val="num" w:pos="1095"/>
        </w:tabs>
        <w:ind w:left="1095" w:hanging="735"/>
      </w:pPr>
      <w:rPr>
        <w:b w:val="0"/>
        <w:i w:val="0"/>
      </w:rPr>
    </w:lvl>
    <w:lvl w:ilvl="2">
      <w:start w:val="1"/>
      <w:numFmt w:val="decimal"/>
      <w:isLgl/>
      <w:lvlText w:val="%1.%2.%3."/>
      <w:lvlJc w:val="left"/>
      <w:pPr>
        <w:tabs>
          <w:tab w:val="num" w:pos="1095"/>
        </w:tabs>
        <w:ind w:left="1095" w:hanging="735"/>
      </w:pPr>
      <w:rPr>
        <w:i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15:restartNumberingAfterBreak="0">
    <w:nsid w:val="15A80C24"/>
    <w:multiLevelType w:val="hybridMultilevel"/>
    <w:tmpl w:val="845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75F2D"/>
    <w:multiLevelType w:val="multilevel"/>
    <w:tmpl w:val="A8E00F5E"/>
    <w:lvl w:ilvl="0">
      <w:start w:val="3"/>
      <w:numFmt w:val="decimal"/>
      <w:suff w:val="space"/>
      <w:lvlText w:val="%1."/>
      <w:lvlJc w:val="left"/>
      <w:pPr>
        <w:ind w:left="0" w:firstLine="0"/>
      </w:pPr>
      <w:rPr>
        <w:rFonts w:hint="default"/>
      </w:rPr>
    </w:lvl>
    <w:lvl w:ilvl="1">
      <w:start w:val="1"/>
      <w:numFmt w:val="decimal"/>
      <w:suff w:val="space"/>
      <w:lvlText w:val="%1.%2."/>
      <w:lvlJc w:val="left"/>
      <w:pPr>
        <w:ind w:left="2977" w:firstLine="709"/>
      </w:pPr>
      <w:rPr>
        <w:rFonts w:hint="default"/>
        <w:b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15:restartNumberingAfterBreak="0">
    <w:nsid w:val="227809A7"/>
    <w:multiLevelType w:val="hybridMultilevel"/>
    <w:tmpl w:val="C7FA55BA"/>
    <w:lvl w:ilvl="0" w:tplc="29AC29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C597A"/>
    <w:multiLevelType w:val="multilevel"/>
    <w:tmpl w:val="C87E2A9E"/>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99862B9"/>
    <w:multiLevelType w:val="hybridMultilevel"/>
    <w:tmpl w:val="289440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BEC3920"/>
    <w:multiLevelType w:val="hybridMultilevel"/>
    <w:tmpl w:val="197AB3DC"/>
    <w:lvl w:ilvl="0" w:tplc="4C2C9CF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92700C"/>
    <w:multiLevelType w:val="hybridMultilevel"/>
    <w:tmpl w:val="96F2560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1605C62"/>
    <w:multiLevelType w:val="hybridMultilevel"/>
    <w:tmpl w:val="ABC4F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EA05BB"/>
    <w:multiLevelType w:val="multilevel"/>
    <w:tmpl w:val="F086076A"/>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A760C9"/>
    <w:multiLevelType w:val="hybridMultilevel"/>
    <w:tmpl w:val="B5EA4F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00B1E"/>
    <w:multiLevelType w:val="hybridMultilevel"/>
    <w:tmpl w:val="7BCA62F2"/>
    <w:lvl w:ilvl="0" w:tplc="7F124A58">
      <w:start w:val="1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7C97FD2"/>
    <w:multiLevelType w:val="hybridMultilevel"/>
    <w:tmpl w:val="CF44018C"/>
    <w:lvl w:ilvl="0" w:tplc="26027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EC0A4F"/>
    <w:multiLevelType w:val="hybridMultilevel"/>
    <w:tmpl w:val="4F447C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59303FD"/>
    <w:multiLevelType w:val="multilevel"/>
    <w:tmpl w:val="E87A3598"/>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5" w15:restartNumberingAfterBreak="0">
    <w:nsid w:val="6A755DCB"/>
    <w:multiLevelType w:val="hybridMultilevel"/>
    <w:tmpl w:val="EA1CB8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ED94A59"/>
    <w:multiLevelType w:val="hybridMultilevel"/>
    <w:tmpl w:val="432EA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0117AD9"/>
    <w:multiLevelType w:val="hybridMultilevel"/>
    <w:tmpl w:val="394C9D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0FF426E"/>
    <w:multiLevelType w:val="hybridMultilevel"/>
    <w:tmpl w:val="EA1CB85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731A6E3C"/>
    <w:multiLevelType w:val="hybridMultilevel"/>
    <w:tmpl w:val="AC443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C50A77"/>
    <w:multiLevelType w:val="hybridMultilevel"/>
    <w:tmpl w:val="E3A8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26744F"/>
    <w:multiLevelType w:val="multilevel"/>
    <w:tmpl w:val="0CBAA6CE"/>
    <w:lvl w:ilvl="0">
      <w:start w:val="1"/>
      <w:numFmt w:val="decimal"/>
      <w:lvlText w:val="%1."/>
      <w:lvlJc w:val="left"/>
      <w:pPr>
        <w:ind w:left="900" w:hanging="360"/>
      </w:pPr>
    </w:lvl>
    <w:lvl w:ilvl="1">
      <w:start w:val="6"/>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22" w15:restartNumberingAfterBreak="0">
    <w:nsid w:val="7B5D6360"/>
    <w:multiLevelType w:val="hybridMultilevel"/>
    <w:tmpl w:val="F99EC3A8"/>
    <w:lvl w:ilvl="0" w:tplc="351A713E">
      <w:start w:val="1"/>
      <w:numFmt w:val="decimal"/>
      <w:lvlText w:val="%1."/>
      <w:lvlJc w:val="left"/>
      <w:pPr>
        <w:tabs>
          <w:tab w:val="num" w:pos="555"/>
        </w:tabs>
        <w:ind w:left="55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2"/>
  </w:num>
  <w:num w:numId="4">
    <w:abstractNumId w:val="16"/>
  </w:num>
  <w:num w:numId="5">
    <w:abstractNumId w:val="21"/>
  </w:num>
  <w:num w:numId="6">
    <w:abstractNumId w:val="8"/>
  </w:num>
  <w:num w:numId="7">
    <w:abstractNumId w:val="6"/>
  </w:num>
  <w:num w:numId="8">
    <w:abstractNumId w:val="13"/>
  </w:num>
  <w:num w:numId="9">
    <w:abstractNumId w:val="15"/>
  </w:num>
  <w:num w:numId="10">
    <w:abstractNumId w:val="20"/>
  </w:num>
  <w:num w:numId="11">
    <w:abstractNumId w:val="1"/>
  </w:num>
  <w:num w:numId="12">
    <w:abstractNumId w:val="18"/>
  </w:num>
  <w:num w:numId="13">
    <w:abstractNumId w:val="3"/>
  </w:num>
  <w:num w:numId="14">
    <w:abstractNumId w:val="19"/>
  </w:num>
  <w:num w:numId="15">
    <w:abstractNumId w:val="2"/>
  </w:num>
  <w:num w:numId="16">
    <w:abstractNumId w:val="4"/>
  </w:num>
  <w:num w:numId="17">
    <w:abstractNumId w:val="10"/>
  </w:num>
  <w:num w:numId="18">
    <w:abstractNumId w:val="14"/>
  </w:num>
  <w:num w:numId="19">
    <w:abstractNumId w:val="9"/>
  </w:num>
  <w:num w:numId="20">
    <w:abstractNumId w:val="17"/>
  </w:num>
  <w:num w:numId="21">
    <w:abstractNumId w:val="12"/>
  </w:num>
  <w:num w:numId="22">
    <w:abstractNumId w:val="5"/>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75"/>
    <w:rsid w:val="00003590"/>
    <w:rsid w:val="000042C8"/>
    <w:rsid w:val="00005485"/>
    <w:rsid w:val="00016490"/>
    <w:rsid w:val="000229DB"/>
    <w:rsid w:val="00027C39"/>
    <w:rsid w:val="0003738D"/>
    <w:rsid w:val="000420AD"/>
    <w:rsid w:val="000445CA"/>
    <w:rsid w:val="000751E2"/>
    <w:rsid w:val="00082F63"/>
    <w:rsid w:val="00083A45"/>
    <w:rsid w:val="00096C89"/>
    <w:rsid w:val="00097513"/>
    <w:rsid w:val="00097B6D"/>
    <w:rsid w:val="000A7A83"/>
    <w:rsid w:val="000B152D"/>
    <w:rsid w:val="000B2B09"/>
    <w:rsid w:val="000B3E47"/>
    <w:rsid w:val="000B43F9"/>
    <w:rsid w:val="000C0AA4"/>
    <w:rsid w:val="000C7DCF"/>
    <w:rsid w:val="000E1ECA"/>
    <w:rsid w:val="000F36B6"/>
    <w:rsid w:val="000F5108"/>
    <w:rsid w:val="0010687F"/>
    <w:rsid w:val="00117475"/>
    <w:rsid w:val="00124859"/>
    <w:rsid w:val="00141234"/>
    <w:rsid w:val="00144510"/>
    <w:rsid w:val="001562B2"/>
    <w:rsid w:val="00157F44"/>
    <w:rsid w:val="00166DA6"/>
    <w:rsid w:val="001713C0"/>
    <w:rsid w:val="00172A29"/>
    <w:rsid w:val="00182DC6"/>
    <w:rsid w:val="00186959"/>
    <w:rsid w:val="001A30B8"/>
    <w:rsid w:val="001B0AC6"/>
    <w:rsid w:val="001B7F99"/>
    <w:rsid w:val="001C04A9"/>
    <w:rsid w:val="001C4B29"/>
    <w:rsid w:val="001C78E4"/>
    <w:rsid w:val="001C7D3A"/>
    <w:rsid w:val="001E72C2"/>
    <w:rsid w:val="001F0D83"/>
    <w:rsid w:val="00227120"/>
    <w:rsid w:val="0023008E"/>
    <w:rsid w:val="00253A03"/>
    <w:rsid w:val="00255B74"/>
    <w:rsid w:val="0026114B"/>
    <w:rsid w:val="00262628"/>
    <w:rsid w:val="002760EA"/>
    <w:rsid w:val="00283432"/>
    <w:rsid w:val="00290DDF"/>
    <w:rsid w:val="00291429"/>
    <w:rsid w:val="00295682"/>
    <w:rsid w:val="002A056D"/>
    <w:rsid w:val="002A385A"/>
    <w:rsid w:val="002A49E2"/>
    <w:rsid w:val="002B052F"/>
    <w:rsid w:val="002C6329"/>
    <w:rsid w:val="002C77CF"/>
    <w:rsid w:val="002D6633"/>
    <w:rsid w:val="002E1910"/>
    <w:rsid w:val="0030579B"/>
    <w:rsid w:val="00323260"/>
    <w:rsid w:val="00323343"/>
    <w:rsid w:val="00323DB2"/>
    <w:rsid w:val="00330817"/>
    <w:rsid w:val="00331428"/>
    <w:rsid w:val="003343A3"/>
    <w:rsid w:val="00345B96"/>
    <w:rsid w:val="00361D24"/>
    <w:rsid w:val="003665AF"/>
    <w:rsid w:val="003665DB"/>
    <w:rsid w:val="0036685C"/>
    <w:rsid w:val="00371927"/>
    <w:rsid w:val="00372397"/>
    <w:rsid w:val="00373779"/>
    <w:rsid w:val="00380915"/>
    <w:rsid w:val="00387229"/>
    <w:rsid w:val="003913A7"/>
    <w:rsid w:val="0039334D"/>
    <w:rsid w:val="00394831"/>
    <w:rsid w:val="003A025E"/>
    <w:rsid w:val="003A0BBC"/>
    <w:rsid w:val="003C14A0"/>
    <w:rsid w:val="003C5FE3"/>
    <w:rsid w:val="003D76D2"/>
    <w:rsid w:val="003E25F2"/>
    <w:rsid w:val="003E3C77"/>
    <w:rsid w:val="003E5356"/>
    <w:rsid w:val="004035FD"/>
    <w:rsid w:val="00404F1C"/>
    <w:rsid w:val="00406332"/>
    <w:rsid w:val="00412118"/>
    <w:rsid w:val="00434E60"/>
    <w:rsid w:val="00450C4A"/>
    <w:rsid w:val="004617C7"/>
    <w:rsid w:val="00461EA3"/>
    <w:rsid w:val="00467E34"/>
    <w:rsid w:val="0047207C"/>
    <w:rsid w:val="00475EAC"/>
    <w:rsid w:val="00492808"/>
    <w:rsid w:val="0049589E"/>
    <w:rsid w:val="00496094"/>
    <w:rsid w:val="004A786B"/>
    <w:rsid w:val="004B3882"/>
    <w:rsid w:val="004B550D"/>
    <w:rsid w:val="004B6804"/>
    <w:rsid w:val="004C5B3D"/>
    <w:rsid w:val="004E6D33"/>
    <w:rsid w:val="004F30C4"/>
    <w:rsid w:val="0050190B"/>
    <w:rsid w:val="005049DA"/>
    <w:rsid w:val="005256EC"/>
    <w:rsid w:val="00525C5A"/>
    <w:rsid w:val="00536932"/>
    <w:rsid w:val="00537530"/>
    <w:rsid w:val="005554CA"/>
    <w:rsid w:val="005574A5"/>
    <w:rsid w:val="0056596F"/>
    <w:rsid w:val="00582B0D"/>
    <w:rsid w:val="00582F32"/>
    <w:rsid w:val="005840FE"/>
    <w:rsid w:val="00590089"/>
    <w:rsid w:val="0059362C"/>
    <w:rsid w:val="005A3277"/>
    <w:rsid w:val="005A345A"/>
    <w:rsid w:val="005A7ECC"/>
    <w:rsid w:val="005B6B23"/>
    <w:rsid w:val="005C7D7A"/>
    <w:rsid w:val="005C7F21"/>
    <w:rsid w:val="005D0037"/>
    <w:rsid w:val="005F147B"/>
    <w:rsid w:val="00621694"/>
    <w:rsid w:val="006240F9"/>
    <w:rsid w:val="00630F21"/>
    <w:rsid w:val="00632BBD"/>
    <w:rsid w:val="006331F1"/>
    <w:rsid w:val="00633E42"/>
    <w:rsid w:val="006346A2"/>
    <w:rsid w:val="0064507D"/>
    <w:rsid w:val="00646023"/>
    <w:rsid w:val="00647EF0"/>
    <w:rsid w:val="0065009E"/>
    <w:rsid w:val="00660F35"/>
    <w:rsid w:val="00675FF4"/>
    <w:rsid w:val="00676166"/>
    <w:rsid w:val="00687400"/>
    <w:rsid w:val="006A08A2"/>
    <w:rsid w:val="006A4FAD"/>
    <w:rsid w:val="006C4F6B"/>
    <w:rsid w:val="006D1244"/>
    <w:rsid w:val="006D61AB"/>
    <w:rsid w:val="006F1531"/>
    <w:rsid w:val="006F5252"/>
    <w:rsid w:val="006F6A67"/>
    <w:rsid w:val="0071340A"/>
    <w:rsid w:val="00714999"/>
    <w:rsid w:val="00714E70"/>
    <w:rsid w:val="00715755"/>
    <w:rsid w:val="00725A60"/>
    <w:rsid w:val="007262D5"/>
    <w:rsid w:val="00737300"/>
    <w:rsid w:val="00744F0B"/>
    <w:rsid w:val="00746391"/>
    <w:rsid w:val="00747B66"/>
    <w:rsid w:val="007525FA"/>
    <w:rsid w:val="00753278"/>
    <w:rsid w:val="00754F0D"/>
    <w:rsid w:val="00755E14"/>
    <w:rsid w:val="00757629"/>
    <w:rsid w:val="0076278E"/>
    <w:rsid w:val="0076492A"/>
    <w:rsid w:val="00767080"/>
    <w:rsid w:val="00770529"/>
    <w:rsid w:val="007763C5"/>
    <w:rsid w:val="0078024B"/>
    <w:rsid w:val="00782BF0"/>
    <w:rsid w:val="00790876"/>
    <w:rsid w:val="00790A02"/>
    <w:rsid w:val="00793DE3"/>
    <w:rsid w:val="00797CC4"/>
    <w:rsid w:val="007A0176"/>
    <w:rsid w:val="007A1076"/>
    <w:rsid w:val="007A1D05"/>
    <w:rsid w:val="007A2E0A"/>
    <w:rsid w:val="007A6DD6"/>
    <w:rsid w:val="007B4569"/>
    <w:rsid w:val="007B5344"/>
    <w:rsid w:val="007C7C10"/>
    <w:rsid w:val="007E060C"/>
    <w:rsid w:val="007E0845"/>
    <w:rsid w:val="007E11CA"/>
    <w:rsid w:val="007F13B2"/>
    <w:rsid w:val="007F701A"/>
    <w:rsid w:val="00800D00"/>
    <w:rsid w:val="00801801"/>
    <w:rsid w:val="00803633"/>
    <w:rsid w:val="00804C18"/>
    <w:rsid w:val="00812BE5"/>
    <w:rsid w:val="00813087"/>
    <w:rsid w:val="00816879"/>
    <w:rsid w:val="00817347"/>
    <w:rsid w:val="00821C24"/>
    <w:rsid w:val="0082587A"/>
    <w:rsid w:val="0083078B"/>
    <w:rsid w:val="008424A8"/>
    <w:rsid w:val="008470AB"/>
    <w:rsid w:val="0084761A"/>
    <w:rsid w:val="00860E01"/>
    <w:rsid w:val="008645EB"/>
    <w:rsid w:val="00867205"/>
    <w:rsid w:val="008800AB"/>
    <w:rsid w:val="0088568D"/>
    <w:rsid w:val="00885D82"/>
    <w:rsid w:val="00892241"/>
    <w:rsid w:val="008945A1"/>
    <w:rsid w:val="0089744C"/>
    <w:rsid w:val="008A6A39"/>
    <w:rsid w:val="008B075D"/>
    <w:rsid w:val="008B2AFC"/>
    <w:rsid w:val="008D585C"/>
    <w:rsid w:val="008D6221"/>
    <w:rsid w:val="008E06E2"/>
    <w:rsid w:val="008E15F3"/>
    <w:rsid w:val="008E7DCD"/>
    <w:rsid w:val="00901902"/>
    <w:rsid w:val="009242E8"/>
    <w:rsid w:val="009258F6"/>
    <w:rsid w:val="00930C83"/>
    <w:rsid w:val="00931CE9"/>
    <w:rsid w:val="009568BA"/>
    <w:rsid w:val="009572AA"/>
    <w:rsid w:val="0096086C"/>
    <w:rsid w:val="00961B8B"/>
    <w:rsid w:val="00961C78"/>
    <w:rsid w:val="00970284"/>
    <w:rsid w:val="009711EC"/>
    <w:rsid w:val="009741CC"/>
    <w:rsid w:val="009878CF"/>
    <w:rsid w:val="0099214D"/>
    <w:rsid w:val="0099256A"/>
    <w:rsid w:val="009A21D4"/>
    <w:rsid w:val="009A5A6D"/>
    <w:rsid w:val="009A6E1A"/>
    <w:rsid w:val="009A7D09"/>
    <w:rsid w:val="009B38D7"/>
    <w:rsid w:val="009D1EF0"/>
    <w:rsid w:val="009D56B2"/>
    <w:rsid w:val="009E17E5"/>
    <w:rsid w:val="00A051CA"/>
    <w:rsid w:val="00A27C14"/>
    <w:rsid w:val="00A34CEC"/>
    <w:rsid w:val="00A35BA0"/>
    <w:rsid w:val="00A605D7"/>
    <w:rsid w:val="00A70983"/>
    <w:rsid w:val="00A70E31"/>
    <w:rsid w:val="00A7358D"/>
    <w:rsid w:val="00A74FDF"/>
    <w:rsid w:val="00A92BD0"/>
    <w:rsid w:val="00AA0E4D"/>
    <w:rsid w:val="00AA45C7"/>
    <w:rsid w:val="00AB1187"/>
    <w:rsid w:val="00AB4244"/>
    <w:rsid w:val="00AB4FE9"/>
    <w:rsid w:val="00AC7937"/>
    <w:rsid w:val="00AD2996"/>
    <w:rsid w:val="00AD3734"/>
    <w:rsid w:val="00AD762F"/>
    <w:rsid w:val="00AD7E43"/>
    <w:rsid w:val="00AF6B3E"/>
    <w:rsid w:val="00AF76E8"/>
    <w:rsid w:val="00B016D6"/>
    <w:rsid w:val="00B05E55"/>
    <w:rsid w:val="00B16298"/>
    <w:rsid w:val="00B331CA"/>
    <w:rsid w:val="00B35484"/>
    <w:rsid w:val="00B37264"/>
    <w:rsid w:val="00B41697"/>
    <w:rsid w:val="00B54135"/>
    <w:rsid w:val="00B64121"/>
    <w:rsid w:val="00B72FB9"/>
    <w:rsid w:val="00B73F70"/>
    <w:rsid w:val="00B81FC9"/>
    <w:rsid w:val="00B96BF6"/>
    <w:rsid w:val="00BC0C7A"/>
    <w:rsid w:val="00BC5A36"/>
    <w:rsid w:val="00BE12DD"/>
    <w:rsid w:val="00BE3522"/>
    <w:rsid w:val="00BF34FD"/>
    <w:rsid w:val="00C10EB0"/>
    <w:rsid w:val="00C162B2"/>
    <w:rsid w:val="00C2185F"/>
    <w:rsid w:val="00C22335"/>
    <w:rsid w:val="00C32F5A"/>
    <w:rsid w:val="00C34871"/>
    <w:rsid w:val="00C40928"/>
    <w:rsid w:val="00C41987"/>
    <w:rsid w:val="00C41D81"/>
    <w:rsid w:val="00C42BF8"/>
    <w:rsid w:val="00C54D9E"/>
    <w:rsid w:val="00C6430B"/>
    <w:rsid w:val="00C6521F"/>
    <w:rsid w:val="00C7154E"/>
    <w:rsid w:val="00C72856"/>
    <w:rsid w:val="00C808FD"/>
    <w:rsid w:val="00C81C09"/>
    <w:rsid w:val="00C826C1"/>
    <w:rsid w:val="00C96E58"/>
    <w:rsid w:val="00CA64C2"/>
    <w:rsid w:val="00CA6C60"/>
    <w:rsid w:val="00CC0B00"/>
    <w:rsid w:val="00CC2535"/>
    <w:rsid w:val="00CC31A6"/>
    <w:rsid w:val="00CC562E"/>
    <w:rsid w:val="00CD3CD1"/>
    <w:rsid w:val="00CD74D5"/>
    <w:rsid w:val="00CD7BD0"/>
    <w:rsid w:val="00CD7E25"/>
    <w:rsid w:val="00CE2BA1"/>
    <w:rsid w:val="00CF6D63"/>
    <w:rsid w:val="00D00087"/>
    <w:rsid w:val="00D10F90"/>
    <w:rsid w:val="00D3409A"/>
    <w:rsid w:val="00D375B5"/>
    <w:rsid w:val="00D417EA"/>
    <w:rsid w:val="00D664E6"/>
    <w:rsid w:val="00D70BC1"/>
    <w:rsid w:val="00D7581A"/>
    <w:rsid w:val="00D766BB"/>
    <w:rsid w:val="00D811C6"/>
    <w:rsid w:val="00D81419"/>
    <w:rsid w:val="00D83D33"/>
    <w:rsid w:val="00D84BC1"/>
    <w:rsid w:val="00D859BB"/>
    <w:rsid w:val="00D87E8B"/>
    <w:rsid w:val="00D9450C"/>
    <w:rsid w:val="00D975FB"/>
    <w:rsid w:val="00DA4584"/>
    <w:rsid w:val="00DA6858"/>
    <w:rsid w:val="00DC74AC"/>
    <w:rsid w:val="00DD0831"/>
    <w:rsid w:val="00DD2AB6"/>
    <w:rsid w:val="00DE39A8"/>
    <w:rsid w:val="00DE40B4"/>
    <w:rsid w:val="00DF6BE5"/>
    <w:rsid w:val="00DF750E"/>
    <w:rsid w:val="00E01414"/>
    <w:rsid w:val="00E0331B"/>
    <w:rsid w:val="00E12DED"/>
    <w:rsid w:val="00E15084"/>
    <w:rsid w:val="00E15A6B"/>
    <w:rsid w:val="00E20E38"/>
    <w:rsid w:val="00E2178A"/>
    <w:rsid w:val="00E33E02"/>
    <w:rsid w:val="00E34A7E"/>
    <w:rsid w:val="00E36A99"/>
    <w:rsid w:val="00E4447D"/>
    <w:rsid w:val="00E55383"/>
    <w:rsid w:val="00E559E4"/>
    <w:rsid w:val="00E656BB"/>
    <w:rsid w:val="00E70F99"/>
    <w:rsid w:val="00E73385"/>
    <w:rsid w:val="00E8033E"/>
    <w:rsid w:val="00E81515"/>
    <w:rsid w:val="00E846D3"/>
    <w:rsid w:val="00E90EFD"/>
    <w:rsid w:val="00EA0999"/>
    <w:rsid w:val="00EB2A3E"/>
    <w:rsid w:val="00EB38E0"/>
    <w:rsid w:val="00EB3929"/>
    <w:rsid w:val="00EC092E"/>
    <w:rsid w:val="00EE2D78"/>
    <w:rsid w:val="00EE6075"/>
    <w:rsid w:val="00EF44A1"/>
    <w:rsid w:val="00EF6737"/>
    <w:rsid w:val="00F07C6C"/>
    <w:rsid w:val="00F12AA8"/>
    <w:rsid w:val="00F24187"/>
    <w:rsid w:val="00F31792"/>
    <w:rsid w:val="00F4249F"/>
    <w:rsid w:val="00F43586"/>
    <w:rsid w:val="00F45249"/>
    <w:rsid w:val="00F45F95"/>
    <w:rsid w:val="00F506A1"/>
    <w:rsid w:val="00F64526"/>
    <w:rsid w:val="00F67C3F"/>
    <w:rsid w:val="00F7432F"/>
    <w:rsid w:val="00F75080"/>
    <w:rsid w:val="00F768D4"/>
    <w:rsid w:val="00F8210A"/>
    <w:rsid w:val="00F86B8E"/>
    <w:rsid w:val="00F90021"/>
    <w:rsid w:val="00FA091F"/>
    <w:rsid w:val="00FA36BC"/>
    <w:rsid w:val="00FB02C8"/>
    <w:rsid w:val="00FD78F6"/>
    <w:rsid w:val="00FE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F9E9"/>
  <w15:chartTrackingRefBased/>
  <w15:docId w15:val="{8B507674-EF9F-DC43-8037-386934B1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8CF"/>
    <w:rPr>
      <w:rFonts w:ascii="Times New Roman" w:eastAsia="Times New Roman" w:hAnsi="Times New Roman"/>
      <w:sz w:val="24"/>
      <w:szCs w:val="24"/>
    </w:rPr>
  </w:style>
  <w:style w:type="paragraph" w:styleId="1">
    <w:name w:val="heading 1"/>
    <w:basedOn w:val="a"/>
    <w:next w:val="a"/>
    <w:link w:val="10"/>
    <w:qFormat/>
    <w:rsid w:val="00117475"/>
    <w:pPr>
      <w:keepNext/>
      <w:jc w:val="center"/>
      <w:outlineLvl w:val="0"/>
    </w:pPr>
    <w:rPr>
      <w:sz w:val="28"/>
    </w:rPr>
  </w:style>
  <w:style w:type="paragraph" w:styleId="2">
    <w:name w:val="heading 2"/>
    <w:basedOn w:val="a"/>
    <w:next w:val="a"/>
    <w:link w:val="20"/>
    <w:qFormat/>
    <w:rsid w:val="00117475"/>
    <w:pPr>
      <w:keepNext/>
      <w:outlineLvl w:val="1"/>
    </w:pPr>
    <w:rPr>
      <w:sz w:val="28"/>
    </w:rPr>
  </w:style>
  <w:style w:type="paragraph" w:styleId="3">
    <w:name w:val="heading 3"/>
    <w:basedOn w:val="a"/>
    <w:next w:val="a"/>
    <w:link w:val="30"/>
    <w:qFormat/>
    <w:rsid w:val="00117475"/>
    <w:pPr>
      <w:keepNext/>
      <w:jc w:val="center"/>
      <w:outlineLvl w:val="2"/>
    </w:pPr>
    <w:rPr>
      <w:b/>
      <w:bCs/>
      <w:sz w:val="28"/>
      <w:szCs w:val="28"/>
    </w:rPr>
  </w:style>
  <w:style w:type="paragraph" w:styleId="5">
    <w:name w:val="heading 5"/>
    <w:basedOn w:val="a"/>
    <w:next w:val="a"/>
    <w:link w:val="50"/>
    <w:qFormat/>
    <w:rsid w:val="00117475"/>
    <w:pPr>
      <w:keepNext/>
      <w:jc w:val="righ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187"/>
    <w:pPr>
      <w:ind w:left="720"/>
      <w:contextualSpacing/>
    </w:pPr>
  </w:style>
  <w:style w:type="character" w:customStyle="1" w:styleId="10">
    <w:name w:val="Заголовок 1 Знак"/>
    <w:link w:val="1"/>
    <w:rsid w:val="00117475"/>
    <w:rPr>
      <w:rFonts w:ascii="Times New Roman" w:eastAsia="Times New Roman" w:hAnsi="Times New Roman" w:cs="Times New Roman"/>
      <w:sz w:val="28"/>
      <w:szCs w:val="24"/>
      <w:lang w:eastAsia="ru-RU"/>
    </w:rPr>
  </w:style>
  <w:style w:type="character" w:customStyle="1" w:styleId="20">
    <w:name w:val="Заголовок 2 Знак"/>
    <w:link w:val="2"/>
    <w:rsid w:val="00117475"/>
    <w:rPr>
      <w:rFonts w:ascii="Times New Roman" w:eastAsia="Times New Roman" w:hAnsi="Times New Roman" w:cs="Times New Roman"/>
      <w:sz w:val="28"/>
      <w:szCs w:val="24"/>
      <w:lang w:eastAsia="ru-RU"/>
    </w:rPr>
  </w:style>
  <w:style w:type="character" w:customStyle="1" w:styleId="30">
    <w:name w:val="Заголовок 3 Знак"/>
    <w:link w:val="3"/>
    <w:rsid w:val="00117475"/>
    <w:rPr>
      <w:rFonts w:ascii="Times New Roman" w:eastAsia="Times New Roman" w:hAnsi="Times New Roman" w:cs="Times New Roman"/>
      <w:b/>
      <w:bCs/>
      <w:sz w:val="28"/>
      <w:szCs w:val="28"/>
      <w:lang w:eastAsia="ru-RU"/>
    </w:rPr>
  </w:style>
  <w:style w:type="character" w:customStyle="1" w:styleId="50">
    <w:name w:val="Заголовок 5 Знак"/>
    <w:link w:val="5"/>
    <w:rsid w:val="00117475"/>
    <w:rPr>
      <w:rFonts w:ascii="Times New Roman" w:eastAsia="Times New Roman" w:hAnsi="Times New Roman" w:cs="Times New Roman"/>
      <w:b/>
      <w:bCs/>
      <w:sz w:val="24"/>
      <w:szCs w:val="24"/>
      <w:lang w:eastAsia="ru-RU"/>
    </w:rPr>
  </w:style>
  <w:style w:type="paragraph" w:styleId="a4">
    <w:name w:val="Body Text"/>
    <w:basedOn w:val="a"/>
    <w:link w:val="a5"/>
    <w:semiHidden/>
    <w:rsid w:val="00117475"/>
    <w:pPr>
      <w:jc w:val="both"/>
    </w:pPr>
    <w:rPr>
      <w:szCs w:val="28"/>
    </w:rPr>
  </w:style>
  <w:style w:type="character" w:customStyle="1" w:styleId="a5">
    <w:name w:val="Основной текст Знак"/>
    <w:link w:val="a4"/>
    <w:semiHidden/>
    <w:rsid w:val="00117475"/>
    <w:rPr>
      <w:rFonts w:ascii="Times New Roman" w:eastAsia="Times New Roman" w:hAnsi="Times New Roman" w:cs="Times New Roman"/>
      <w:sz w:val="24"/>
      <w:szCs w:val="28"/>
      <w:lang w:eastAsia="ru-RU"/>
    </w:rPr>
  </w:style>
  <w:style w:type="paragraph" w:styleId="21">
    <w:name w:val="Body Text Indent 2"/>
    <w:basedOn w:val="a"/>
    <w:link w:val="22"/>
    <w:semiHidden/>
    <w:rsid w:val="00117475"/>
    <w:pPr>
      <w:ind w:firstLine="708"/>
      <w:jc w:val="both"/>
    </w:pPr>
    <w:rPr>
      <w:szCs w:val="28"/>
    </w:rPr>
  </w:style>
  <w:style w:type="character" w:customStyle="1" w:styleId="22">
    <w:name w:val="Основной текст с отступом 2 Знак"/>
    <w:link w:val="21"/>
    <w:semiHidden/>
    <w:rsid w:val="00117475"/>
    <w:rPr>
      <w:rFonts w:ascii="Times New Roman" w:eastAsia="Times New Roman" w:hAnsi="Times New Roman" w:cs="Times New Roman"/>
      <w:sz w:val="24"/>
      <w:szCs w:val="28"/>
      <w:lang w:eastAsia="ru-RU"/>
    </w:rPr>
  </w:style>
  <w:style w:type="paragraph" w:styleId="23">
    <w:name w:val="Body Text 2"/>
    <w:basedOn w:val="a"/>
    <w:link w:val="24"/>
    <w:semiHidden/>
    <w:rsid w:val="00117475"/>
    <w:rPr>
      <w:sz w:val="28"/>
    </w:rPr>
  </w:style>
  <w:style w:type="character" w:customStyle="1" w:styleId="24">
    <w:name w:val="Основной текст 2 Знак"/>
    <w:link w:val="23"/>
    <w:semiHidden/>
    <w:rsid w:val="00117475"/>
    <w:rPr>
      <w:rFonts w:ascii="Times New Roman" w:eastAsia="Times New Roman" w:hAnsi="Times New Roman" w:cs="Times New Roman"/>
      <w:sz w:val="28"/>
      <w:szCs w:val="24"/>
      <w:lang w:eastAsia="ru-RU"/>
    </w:rPr>
  </w:style>
  <w:style w:type="paragraph" w:styleId="31">
    <w:name w:val="Body Text 3"/>
    <w:basedOn w:val="a"/>
    <w:link w:val="32"/>
    <w:semiHidden/>
    <w:rsid w:val="00117475"/>
    <w:pPr>
      <w:jc w:val="both"/>
    </w:pPr>
    <w:rPr>
      <w:sz w:val="28"/>
      <w:szCs w:val="28"/>
    </w:rPr>
  </w:style>
  <w:style w:type="character" w:customStyle="1" w:styleId="32">
    <w:name w:val="Основной текст 3 Знак"/>
    <w:link w:val="31"/>
    <w:semiHidden/>
    <w:rsid w:val="00117475"/>
    <w:rPr>
      <w:rFonts w:ascii="Times New Roman" w:eastAsia="Times New Roman" w:hAnsi="Times New Roman" w:cs="Times New Roman"/>
      <w:sz w:val="28"/>
      <w:szCs w:val="28"/>
      <w:lang w:eastAsia="ru-RU"/>
    </w:rPr>
  </w:style>
  <w:style w:type="paragraph" w:customStyle="1" w:styleId="ConsPlusNonformat">
    <w:name w:val="ConsPlusNonformat"/>
    <w:rsid w:val="00117475"/>
    <w:pPr>
      <w:widowControl w:val="0"/>
      <w:autoSpaceDE w:val="0"/>
      <w:autoSpaceDN w:val="0"/>
      <w:adjustRightInd w:val="0"/>
    </w:pPr>
    <w:rPr>
      <w:rFonts w:ascii="Courier New" w:eastAsia="Times New Roman" w:hAnsi="Courier New" w:cs="Courier New"/>
    </w:rPr>
  </w:style>
  <w:style w:type="table" w:styleId="a6">
    <w:name w:val="Table Grid"/>
    <w:basedOn w:val="a1"/>
    <w:uiPriority w:val="59"/>
    <w:rsid w:val="00166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800AB"/>
    <w:rPr>
      <w:rFonts w:ascii="Tahoma" w:hAnsi="Tahoma" w:cs="Tahoma"/>
      <w:sz w:val="16"/>
      <w:szCs w:val="16"/>
    </w:rPr>
  </w:style>
  <w:style w:type="character" w:customStyle="1" w:styleId="a8">
    <w:name w:val="Текст выноски Знак"/>
    <w:link w:val="a7"/>
    <w:uiPriority w:val="99"/>
    <w:semiHidden/>
    <w:rsid w:val="008800AB"/>
    <w:rPr>
      <w:rFonts w:ascii="Tahoma" w:eastAsia="Times New Roman" w:hAnsi="Tahoma" w:cs="Tahoma"/>
      <w:sz w:val="16"/>
      <w:szCs w:val="16"/>
    </w:rPr>
  </w:style>
  <w:style w:type="paragraph" w:customStyle="1" w:styleId="ConsPlusNormal">
    <w:name w:val="ConsPlusNormal"/>
    <w:rsid w:val="003343A3"/>
    <w:pPr>
      <w:widowControl w:val="0"/>
      <w:autoSpaceDE w:val="0"/>
      <w:autoSpaceDN w:val="0"/>
    </w:pPr>
    <w:rPr>
      <w:rFonts w:ascii="Times New Roman" w:eastAsia="Times New Roman" w:hAnsi="Times New Roman"/>
      <w:sz w:val="24"/>
    </w:rPr>
  </w:style>
  <w:style w:type="paragraph" w:customStyle="1" w:styleId="a9">
    <w:name w:val="Обычный*"/>
    <w:qFormat/>
    <w:rsid w:val="00C7154E"/>
    <w:pPr>
      <w:widowControl w:val="0"/>
      <w:pBdr>
        <w:top w:val="nil"/>
        <w:left w:val="nil"/>
        <w:bottom w:val="nil"/>
        <w:right w:val="nil"/>
        <w:between w:val="nil"/>
      </w:pBdr>
    </w:pPr>
    <w:rPr>
      <w:rFonts w:ascii="Tahoma" w:eastAsia="Tahoma" w:hAnsi="Tahoma" w:cs="Tahoma"/>
      <w:color w:val="000000"/>
      <w:lang w:eastAsia="zh-CN"/>
    </w:rPr>
  </w:style>
  <w:style w:type="paragraph" w:styleId="aa">
    <w:name w:val="footnote text"/>
    <w:basedOn w:val="a"/>
    <w:link w:val="ab"/>
    <w:uiPriority w:val="99"/>
    <w:unhideWhenUsed/>
    <w:rsid w:val="00525C5A"/>
    <w:rPr>
      <w:rFonts w:ascii="Calibri" w:eastAsia="Calibri" w:hAnsi="Calibri"/>
      <w:sz w:val="20"/>
      <w:szCs w:val="20"/>
      <w:lang w:val="x-none" w:eastAsia="en-US"/>
    </w:rPr>
  </w:style>
  <w:style w:type="character" w:customStyle="1" w:styleId="ab">
    <w:name w:val="Текст сноски Знак"/>
    <w:basedOn w:val="a0"/>
    <w:link w:val="aa"/>
    <w:uiPriority w:val="99"/>
    <w:rsid w:val="00525C5A"/>
    <w:rPr>
      <w:lang w:val="x-none" w:eastAsia="en-US"/>
    </w:rPr>
  </w:style>
  <w:style w:type="character" w:styleId="ac">
    <w:name w:val="footnote reference"/>
    <w:uiPriority w:val="99"/>
    <w:rsid w:val="00525C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75A8D15A892E80670444ED1D89AE5A015066394E6EEF6B33D6D536jAE8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Users/anatoliy/Documents%20and%20Settings/user/Local%20Settings/Temporary%20Internet%20Files/Content.Outlook/AppData/Local/Microsoft/Windows/Temporary%20Internet%20Files/Content.Outlook/KIOJY17O/&#1055;&#1088;&#1080;&#1083;&#1086;&#1078;&#1077;&#1085;&#1080;&#1077;%208%20&#1054;&#1090;&#1095;&#1077;&#1090;%20&#1086;%20&#1088;&#1077;&#1079;&#1091;&#1083;&#1100;&#1090;&#1072;&#1090;&#1072;&#1093;%20&#1087;&#1088;&#1086;&#1074;&#1077;&#1076;&#1077;&#1085;&#1080;&#1103;%20&#1074;&#1085;&#1091;&#1090;&#1088;&#1077;&#1085;&#1085;&#1077;&#1080;&#774;%20&#1087;&#1088;&#1086;&#1074;&#1077;&#1088;&#1082;&#1080;.doc"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EBD9-C3F0-4967-96E8-B3CCAE28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71</Pages>
  <Words>19936</Words>
  <Characters>113641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cp:lastPrinted>2022-08-24T00:09:00Z</cp:lastPrinted>
  <dcterms:created xsi:type="dcterms:W3CDTF">2022-08-23T23:22:00Z</dcterms:created>
  <dcterms:modified xsi:type="dcterms:W3CDTF">2022-08-24T02:12:00Z</dcterms:modified>
</cp:coreProperties>
</file>