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FF38" w14:textId="343A7976" w:rsidR="00AB7E32" w:rsidRPr="00F7795A" w:rsidRDefault="00AB7E32" w:rsidP="00F7795A">
      <w:pPr>
        <w:spacing w:line="276" w:lineRule="auto"/>
        <w:jc w:val="right"/>
        <w:rPr>
          <w:lang w:bidi="ru-RU"/>
        </w:rPr>
      </w:pPr>
      <w:r w:rsidRPr="00927A05">
        <w:rPr>
          <w:sz w:val="16"/>
          <w:szCs w:val="16"/>
        </w:rPr>
        <w:t>Приложение № 1</w:t>
      </w:r>
    </w:p>
    <w:p w14:paraId="79D4FA35" w14:textId="77777777" w:rsidR="00AB7E32" w:rsidRPr="00927A05" w:rsidRDefault="00AB7E32" w:rsidP="00927A05">
      <w:pPr>
        <w:spacing w:line="276" w:lineRule="auto"/>
        <w:jc w:val="right"/>
        <w:rPr>
          <w:sz w:val="16"/>
          <w:szCs w:val="16"/>
        </w:rPr>
      </w:pPr>
      <w:r w:rsidRPr="00927A05">
        <w:rPr>
          <w:sz w:val="16"/>
          <w:szCs w:val="16"/>
        </w:rPr>
        <w:t>к приказу главного врача</w:t>
      </w:r>
    </w:p>
    <w:p w14:paraId="7A8FAE8C" w14:textId="77777777" w:rsidR="00AB7E32" w:rsidRPr="00927A05" w:rsidRDefault="00AB7E32" w:rsidP="00927A05">
      <w:pPr>
        <w:spacing w:line="276" w:lineRule="auto"/>
        <w:jc w:val="right"/>
        <w:rPr>
          <w:sz w:val="16"/>
          <w:szCs w:val="16"/>
        </w:rPr>
      </w:pPr>
      <w:r w:rsidRPr="00927A05">
        <w:rPr>
          <w:sz w:val="16"/>
          <w:szCs w:val="16"/>
        </w:rPr>
        <w:t>медицинского центра «Университетская клиника» ООО «Эвентус»</w:t>
      </w:r>
    </w:p>
    <w:p w14:paraId="228FFD52" w14:textId="77777777" w:rsidR="00AB7E32" w:rsidRPr="00927A05" w:rsidRDefault="00AB7E32" w:rsidP="00927A05">
      <w:pPr>
        <w:spacing w:line="276" w:lineRule="auto"/>
        <w:jc w:val="right"/>
      </w:pPr>
    </w:p>
    <w:p w14:paraId="4E9A2110" w14:textId="77777777" w:rsidR="00AF47B1" w:rsidRPr="00927A05" w:rsidRDefault="00AF47B1" w:rsidP="00927A05">
      <w:pPr>
        <w:spacing w:line="276" w:lineRule="auto"/>
        <w:jc w:val="center"/>
        <w:rPr>
          <w:b/>
          <w:bCs/>
          <w:color w:val="222222"/>
        </w:rPr>
      </w:pPr>
      <w:r w:rsidRPr="00927A05">
        <w:rPr>
          <w:b/>
          <w:bCs/>
          <w:color w:val="222222"/>
        </w:rPr>
        <w:t>ПОЛОЖЕНИЕ</w:t>
      </w:r>
    </w:p>
    <w:p w14:paraId="165413C9" w14:textId="47A40A2E" w:rsidR="00AF47B1" w:rsidRPr="00927A05" w:rsidRDefault="002E15AA" w:rsidP="00927A05">
      <w:pPr>
        <w:spacing w:line="276" w:lineRule="auto"/>
        <w:jc w:val="center"/>
        <w:rPr>
          <w:b/>
          <w:bCs/>
          <w:lang w:bidi="ru-RU"/>
        </w:rPr>
      </w:pPr>
      <w:r w:rsidRPr="00927A05">
        <w:rPr>
          <w:b/>
          <w:bCs/>
          <w:color w:val="222222"/>
        </w:rPr>
        <w:t>об оказании высокотехнологичных видов медицинской помощи в медицинском центре «Университетская клиника» общества с ограниченной ответственностью «Эвентус»</w:t>
      </w:r>
    </w:p>
    <w:p w14:paraId="19280362" w14:textId="77777777" w:rsidR="00563375" w:rsidRDefault="00563375" w:rsidP="00B60E41">
      <w:pPr>
        <w:spacing w:line="276" w:lineRule="auto"/>
        <w:jc w:val="both"/>
        <w:rPr>
          <w:color w:val="000000"/>
        </w:rPr>
      </w:pPr>
    </w:p>
    <w:p w14:paraId="0B4DAED7" w14:textId="4F7ADF80" w:rsidR="00563375" w:rsidRPr="009677A9" w:rsidRDefault="00563375" w:rsidP="00563375">
      <w:pPr>
        <w:spacing w:line="276" w:lineRule="auto"/>
        <w:jc w:val="center"/>
        <w:rPr>
          <w:b/>
          <w:bCs/>
          <w:color w:val="000000"/>
        </w:rPr>
      </w:pPr>
      <w:r w:rsidRPr="009677A9">
        <w:rPr>
          <w:b/>
          <w:bCs/>
          <w:color w:val="000000"/>
        </w:rPr>
        <w:t>I. Общие положения</w:t>
      </w:r>
    </w:p>
    <w:p w14:paraId="6B5E332C" w14:textId="0B4F5661" w:rsidR="00563375" w:rsidRPr="00042E4A" w:rsidRDefault="00563375" w:rsidP="00927A05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0811AE">
        <w:rPr>
          <w:color w:val="000000"/>
        </w:rPr>
        <w:t>1.</w:t>
      </w:r>
      <w:r>
        <w:rPr>
          <w:color w:val="000000"/>
        </w:rPr>
        <w:t xml:space="preserve"> Настоящее положение устанавливает правила организации оказания </w:t>
      </w:r>
      <w:r w:rsidR="002E65BD">
        <w:rPr>
          <w:color w:val="000000"/>
        </w:rPr>
        <w:t>высокотехнологичной медицинской помощи (далее – ВМП) в медицинском центре «Университетская клиника» общества с ограниченной ответственностью «Эвентус» (далее – Медицинский центр)</w:t>
      </w:r>
      <w:r w:rsidR="00D75110" w:rsidRPr="00927A05">
        <w:rPr>
          <w:color w:val="000000"/>
        </w:rPr>
        <w:t xml:space="preserve"> </w:t>
      </w:r>
    </w:p>
    <w:p w14:paraId="6B1E08E9" w14:textId="1EA91A0A" w:rsidR="00694F77" w:rsidRPr="00927A05" w:rsidRDefault="000811AE" w:rsidP="002E65B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2E65BD">
        <w:rPr>
          <w:color w:val="000000"/>
        </w:rPr>
        <w:t xml:space="preserve">2. </w:t>
      </w:r>
      <w:r w:rsidR="00694F77" w:rsidRPr="00927A05">
        <w:rPr>
          <w:color w:val="000000"/>
        </w:rPr>
        <w:t xml:space="preserve">В </w:t>
      </w:r>
      <w:r w:rsidR="002E65BD">
        <w:rPr>
          <w:color w:val="000000"/>
        </w:rPr>
        <w:t>Медицинском центре</w:t>
      </w:r>
      <w:r w:rsidR="00694F77" w:rsidRPr="00927A05">
        <w:rPr>
          <w:color w:val="000000"/>
        </w:rPr>
        <w:t xml:space="preserve"> оказываются следующие виды высокотехнологичной медицинской помощи</w:t>
      </w:r>
      <w:r w:rsidR="008A0E53" w:rsidRPr="00927A05">
        <w:rPr>
          <w:color w:val="000000"/>
        </w:rPr>
        <w:t>:</w:t>
      </w:r>
    </w:p>
    <w:p w14:paraId="6E77E2FA" w14:textId="4D40C9E5" w:rsidR="008A0E53" w:rsidRPr="00927A05" w:rsidRDefault="008A0E53" w:rsidP="00927A05">
      <w:pPr>
        <w:spacing w:line="276" w:lineRule="auto"/>
        <w:ind w:firstLine="709"/>
        <w:jc w:val="both"/>
        <w:rPr>
          <w:color w:val="000000"/>
        </w:rPr>
      </w:pPr>
      <w:r w:rsidRPr="00927A05">
        <w:rPr>
          <w:color w:val="000000"/>
        </w:rPr>
        <w:t xml:space="preserve">- в условиях дневного стационара по направлению </w:t>
      </w:r>
      <w:r w:rsidR="0034295A" w:rsidRPr="00927A05">
        <w:rPr>
          <w:color w:val="000000"/>
        </w:rPr>
        <w:t>«</w:t>
      </w:r>
      <w:r w:rsidRPr="00927A05">
        <w:rPr>
          <w:color w:val="000000"/>
        </w:rPr>
        <w:t>ревматология</w:t>
      </w:r>
      <w:r w:rsidR="0034295A" w:rsidRPr="00927A05">
        <w:rPr>
          <w:color w:val="000000"/>
        </w:rPr>
        <w:t>»</w:t>
      </w:r>
      <w:r w:rsidR="00563375">
        <w:rPr>
          <w:color w:val="000000"/>
        </w:rPr>
        <w:t>;</w:t>
      </w:r>
    </w:p>
    <w:p w14:paraId="145C3ACB" w14:textId="728B039E" w:rsidR="00CD787F" w:rsidRPr="00927A05" w:rsidRDefault="00CD787F" w:rsidP="00927A05">
      <w:pPr>
        <w:spacing w:line="276" w:lineRule="auto"/>
        <w:ind w:firstLine="709"/>
        <w:jc w:val="both"/>
        <w:rPr>
          <w:color w:val="000000"/>
        </w:rPr>
      </w:pPr>
      <w:r w:rsidRPr="00927A05">
        <w:rPr>
          <w:color w:val="000000"/>
        </w:rPr>
        <w:t xml:space="preserve">- </w:t>
      </w:r>
      <w:r w:rsidR="0034295A" w:rsidRPr="00927A05">
        <w:rPr>
          <w:color w:val="000000"/>
        </w:rPr>
        <w:t>в стационарных условиях по направлению «</w:t>
      </w:r>
      <w:r w:rsidR="00557CF4" w:rsidRPr="00927A05">
        <w:rPr>
          <w:color w:val="000000"/>
        </w:rPr>
        <w:t>акушерство и гинекология»</w:t>
      </w:r>
      <w:r w:rsidR="00563375">
        <w:rPr>
          <w:color w:val="000000"/>
        </w:rPr>
        <w:t>;</w:t>
      </w:r>
    </w:p>
    <w:p w14:paraId="38BC4702" w14:textId="496E7EC7" w:rsidR="00FF6BDD" w:rsidRPr="00927A05" w:rsidRDefault="00FF6BDD" w:rsidP="00927A05">
      <w:pPr>
        <w:spacing w:line="276" w:lineRule="auto"/>
        <w:ind w:firstLine="709"/>
        <w:jc w:val="both"/>
        <w:rPr>
          <w:color w:val="000000"/>
        </w:rPr>
      </w:pPr>
      <w:r w:rsidRPr="00927A05">
        <w:rPr>
          <w:color w:val="000000"/>
        </w:rPr>
        <w:t>- в стационарных условиях по направлению «урология»</w:t>
      </w:r>
      <w:r w:rsidR="00563375">
        <w:rPr>
          <w:color w:val="000000"/>
        </w:rPr>
        <w:t>;</w:t>
      </w:r>
    </w:p>
    <w:p w14:paraId="56684C93" w14:textId="2C5EBC67" w:rsidR="00B65C5A" w:rsidRPr="00927A05" w:rsidRDefault="00B65C5A" w:rsidP="00927A05">
      <w:pPr>
        <w:spacing w:line="276" w:lineRule="auto"/>
        <w:ind w:firstLine="709"/>
        <w:jc w:val="both"/>
        <w:rPr>
          <w:color w:val="000000"/>
        </w:rPr>
      </w:pPr>
      <w:r w:rsidRPr="00927A05">
        <w:rPr>
          <w:color w:val="000000"/>
        </w:rPr>
        <w:t>- в стационарных условиях по направлению «травматология и ортопедия»</w:t>
      </w:r>
      <w:r w:rsidR="00563375">
        <w:rPr>
          <w:color w:val="000000"/>
        </w:rPr>
        <w:t>;</w:t>
      </w:r>
    </w:p>
    <w:p w14:paraId="1CF564C5" w14:textId="51788C3C" w:rsidR="008F1F7B" w:rsidRDefault="00F3401C" w:rsidP="00927A05">
      <w:pPr>
        <w:spacing w:line="276" w:lineRule="auto"/>
        <w:ind w:firstLine="709"/>
        <w:jc w:val="both"/>
        <w:rPr>
          <w:color w:val="000000"/>
        </w:rPr>
      </w:pPr>
      <w:r w:rsidRPr="00927A05">
        <w:rPr>
          <w:color w:val="000000"/>
        </w:rPr>
        <w:t>-в стационарных условиях по направлению «</w:t>
      </w:r>
      <w:r w:rsidR="00A35F6C" w:rsidRPr="00927A05">
        <w:rPr>
          <w:color w:val="000000"/>
        </w:rPr>
        <w:t>абдоминальная хирургия (</w:t>
      </w:r>
      <w:r w:rsidRPr="00927A05">
        <w:rPr>
          <w:color w:val="000000"/>
        </w:rPr>
        <w:t>хирургия</w:t>
      </w:r>
      <w:r w:rsidR="00A35F6C" w:rsidRPr="00927A05">
        <w:rPr>
          <w:color w:val="000000"/>
        </w:rPr>
        <w:t>)</w:t>
      </w:r>
      <w:r w:rsidRPr="00927A05">
        <w:rPr>
          <w:color w:val="000000"/>
        </w:rPr>
        <w:t>»</w:t>
      </w:r>
      <w:r w:rsidR="00563375">
        <w:rPr>
          <w:color w:val="000000"/>
        </w:rPr>
        <w:t>.</w:t>
      </w:r>
    </w:p>
    <w:p w14:paraId="68426CFF" w14:textId="5F550BB7" w:rsidR="002E65BD" w:rsidRDefault="000811AE" w:rsidP="00E43AB0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2E65BD">
        <w:rPr>
          <w:color w:val="000000"/>
        </w:rPr>
        <w:t xml:space="preserve">3. </w:t>
      </w:r>
      <w:r w:rsidR="00E43AB0">
        <w:rPr>
          <w:color w:val="000000"/>
        </w:rPr>
        <w:t>Медицинские показания для оказания ВМП определяются пп.9, 10 Положения об организации оказания специализированной, в том числе высокотехнологичной, медицинской помощи, утвержденным Приказом Министерства здравоохранения Российской Федерации от 02.13.2014 № 796н.</w:t>
      </w:r>
    </w:p>
    <w:p w14:paraId="5651CA39" w14:textId="4FC5F5A0" w:rsidR="00E43AB0" w:rsidRDefault="000811AE" w:rsidP="00E43AB0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E43AB0">
        <w:rPr>
          <w:color w:val="000000"/>
        </w:rPr>
        <w:t>4. Определение показаний для оказания ВМП в плановом порядке в стационарных условиях или условиях дневного стационара осуществляется врачебной комиссией Медицинского центра.</w:t>
      </w:r>
    </w:p>
    <w:p w14:paraId="75754DD0" w14:textId="303721FE" w:rsidR="000811AE" w:rsidRDefault="000811AE" w:rsidP="000811AE">
      <w:pPr>
        <w:spacing w:line="276" w:lineRule="auto"/>
        <w:jc w:val="both"/>
        <w:rPr>
          <w:color w:val="000000"/>
        </w:rPr>
      </w:pPr>
    </w:p>
    <w:p w14:paraId="4E1FE9CF" w14:textId="7E916210" w:rsidR="000811AE" w:rsidRPr="000811AE" w:rsidRDefault="000811AE" w:rsidP="000811AE">
      <w:pPr>
        <w:spacing w:line="276" w:lineRule="auto"/>
        <w:jc w:val="center"/>
        <w:rPr>
          <w:b/>
          <w:bCs/>
          <w:color w:val="000000"/>
        </w:rPr>
      </w:pPr>
      <w:r w:rsidRPr="000811AE">
        <w:rPr>
          <w:b/>
          <w:bCs/>
          <w:color w:val="000000"/>
        </w:rPr>
        <w:t>II. График приема пациентов для оказания ВМП</w:t>
      </w:r>
    </w:p>
    <w:p w14:paraId="6A47BF1C" w14:textId="4F39B280" w:rsidR="00C40ADC" w:rsidRDefault="000811AE" w:rsidP="00927A05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2.1</w:t>
      </w:r>
      <w:r w:rsidR="00C40ADC">
        <w:rPr>
          <w:color w:val="000000"/>
        </w:rPr>
        <w:t>. Норма приема пациентов для оказания ВМП установлена исходя из количества коек в многопрофильном хирургическом отделении (20), и дневном стационаре консультативно-диагностического отделения (2)</w:t>
      </w:r>
      <w:r>
        <w:rPr>
          <w:color w:val="000000"/>
        </w:rPr>
        <w:t xml:space="preserve"> в соответствии с графиком приема.</w:t>
      </w:r>
    </w:p>
    <w:p w14:paraId="7381B57C" w14:textId="0149A1F1" w:rsidR="000811AE" w:rsidRDefault="000811AE" w:rsidP="00927A05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2.2. </w:t>
      </w:r>
      <w:r w:rsidR="00B60E41">
        <w:rPr>
          <w:color w:val="000000"/>
        </w:rPr>
        <w:t>Прием пациентов для оказания ВМП осуществляется по следующему графику:</w:t>
      </w:r>
    </w:p>
    <w:p w14:paraId="4FB647FA" w14:textId="65C56B60" w:rsidR="000811AE" w:rsidRPr="00B60E41" w:rsidRDefault="00B62EC2" w:rsidP="00B62EC2">
      <w:pPr>
        <w:spacing w:line="276" w:lineRule="auto"/>
        <w:ind w:firstLine="709"/>
        <w:jc w:val="center"/>
        <w:rPr>
          <w:b/>
          <w:bCs/>
          <w:color w:val="000000"/>
        </w:rPr>
      </w:pPr>
      <w:r w:rsidRPr="00B60E41">
        <w:rPr>
          <w:b/>
          <w:bCs/>
          <w:color w:val="000000"/>
        </w:rPr>
        <w:t>ДНЕВНОЙ СТАЦИОНАР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089"/>
      </w:tblGrid>
      <w:tr w:rsidR="000811AE" w14:paraId="5C4BF319" w14:textId="77777777" w:rsidTr="00B62EC2">
        <w:trPr>
          <w:jc w:val="center"/>
        </w:trPr>
        <w:tc>
          <w:tcPr>
            <w:tcW w:w="3256" w:type="dxa"/>
          </w:tcPr>
          <w:p w14:paraId="66CA0E4B" w14:textId="700D5A4C" w:rsidR="000811AE" w:rsidRDefault="00B62EC2" w:rsidP="000811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 ВМП</w:t>
            </w:r>
          </w:p>
        </w:tc>
        <w:tc>
          <w:tcPr>
            <w:tcW w:w="6089" w:type="dxa"/>
          </w:tcPr>
          <w:p w14:paraId="709341B0" w14:textId="3F65DE13" w:rsidR="000811AE" w:rsidRDefault="00B62EC2" w:rsidP="000811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неделя, день</w:t>
            </w:r>
          </w:p>
        </w:tc>
      </w:tr>
      <w:tr w:rsidR="000811AE" w14:paraId="0A6DBC07" w14:textId="77777777" w:rsidTr="00B60E41">
        <w:trPr>
          <w:trHeight w:val="567"/>
          <w:jc w:val="center"/>
        </w:trPr>
        <w:tc>
          <w:tcPr>
            <w:tcW w:w="3256" w:type="dxa"/>
          </w:tcPr>
          <w:p w14:paraId="68B9F127" w14:textId="4C62C4B0" w:rsidR="000811AE" w:rsidRDefault="001D41EC" w:rsidP="000811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ревматология</w:t>
            </w:r>
          </w:p>
        </w:tc>
        <w:tc>
          <w:tcPr>
            <w:tcW w:w="6089" w:type="dxa"/>
          </w:tcPr>
          <w:p w14:paraId="406554A9" w14:textId="36757476" w:rsidR="000811AE" w:rsidRDefault="000811AE" w:rsidP="000811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ЕЖЕНЕДЕЛЬНО, по ПЯТНИЦАМ</w:t>
            </w:r>
          </w:p>
        </w:tc>
      </w:tr>
    </w:tbl>
    <w:p w14:paraId="1631EFEE" w14:textId="61B531D1" w:rsidR="000811AE" w:rsidRDefault="000811AE" w:rsidP="00927A05">
      <w:pPr>
        <w:spacing w:line="276" w:lineRule="auto"/>
        <w:ind w:firstLine="709"/>
        <w:jc w:val="both"/>
        <w:rPr>
          <w:color w:val="000000"/>
        </w:rPr>
      </w:pPr>
    </w:p>
    <w:p w14:paraId="7F4506FF" w14:textId="4A20DE69" w:rsidR="00B62EC2" w:rsidRPr="00B60E41" w:rsidRDefault="00B62EC2" w:rsidP="00B62EC2">
      <w:pPr>
        <w:spacing w:line="276" w:lineRule="auto"/>
        <w:ind w:firstLine="709"/>
        <w:jc w:val="center"/>
        <w:rPr>
          <w:b/>
          <w:bCs/>
          <w:color w:val="000000"/>
        </w:rPr>
      </w:pPr>
      <w:r w:rsidRPr="00B60E41">
        <w:rPr>
          <w:b/>
          <w:bCs/>
          <w:color w:val="000000"/>
        </w:rPr>
        <w:t>СТАЦИОНАР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3254"/>
      </w:tblGrid>
      <w:tr w:rsidR="00B62EC2" w14:paraId="3DC603CF" w14:textId="755840DA" w:rsidTr="00B62EC2">
        <w:tc>
          <w:tcPr>
            <w:tcW w:w="3256" w:type="dxa"/>
          </w:tcPr>
          <w:p w14:paraId="4A5013A7" w14:textId="2E4815B9" w:rsidR="00B62EC2" w:rsidRDefault="00B62EC2" w:rsidP="00B62EC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 ВМП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14:paraId="7D0ED9CA" w14:textId="5BC62242" w:rsidR="00B62EC2" w:rsidRDefault="00B62EC2" w:rsidP="00B62EC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неделя</w:t>
            </w:r>
          </w:p>
        </w:tc>
        <w:tc>
          <w:tcPr>
            <w:tcW w:w="3254" w:type="dxa"/>
            <w:tcBorders>
              <w:left w:val="single" w:sz="4" w:space="0" w:color="auto"/>
            </w:tcBorders>
          </w:tcPr>
          <w:p w14:paraId="55BCE5A1" w14:textId="77251225" w:rsidR="00B62EC2" w:rsidRDefault="00B62EC2" w:rsidP="000811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дни недели</w:t>
            </w:r>
          </w:p>
        </w:tc>
      </w:tr>
      <w:tr w:rsidR="00B62EC2" w14:paraId="451A1CEE" w14:textId="1A867401" w:rsidTr="00B60E41">
        <w:trPr>
          <w:trHeight w:val="567"/>
        </w:trPr>
        <w:tc>
          <w:tcPr>
            <w:tcW w:w="3256" w:type="dxa"/>
            <w:vAlign w:val="center"/>
          </w:tcPr>
          <w:p w14:paraId="708CE58D" w14:textId="706A25A7" w:rsidR="00B62EC2" w:rsidRDefault="00B60E41" w:rsidP="00B62EC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B62EC2">
              <w:rPr>
                <w:color w:val="000000"/>
              </w:rPr>
              <w:t>кушерство и гинекология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4F4BC1" w14:textId="7D94C45C" w:rsidR="00B62EC2" w:rsidRDefault="00B62EC2" w:rsidP="00B62EC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1-я и 3-я неделя месяца</w:t>
            </w:r>
          </w:p>
        </w:tc>
        <w:tc>
          <w:tcPr>
            <w:tcW w:w="3254" w:type="dxa"/>
            <w:tcBorders>
              <w:left w:val="single" w:sz="4" w:space="0" w:color="auto"/>
            </w:tcBorders>
            <w:vAlign w:val="center"/>
          </w:tcPr>
          <w:p w14:paraId="331D1AFD" w14:textId="0D624D5A" w:rsidR="00B62EC2" w:rsidRDefault="00B62EC2" w:rsidP="00B62EC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понедельник, среда</w:t>
            </w:r>
          </w:p>
        </w:tc>
      </w:tr>
      <w:tr w:rsidR="00B62EC2" w14:paraId="280E3541" w14:textId="78AF576E" w:rsidTr="00B60E41">
        <w:trPr>
          <w:trHeight w:val="567"/>
        </w:trPr>
        <w:tc>
          <w:tcPr>
            <w:tcW w:w="3256" w:type="dxa"/>
            <w:vAlign w:val="center"/>
          </w:tcPr>
          <w:p w14:paraId="15D4ACEE" w14:textId="3A243D1F" w:rsidR="00B62EC2" w:rsidRDefault="00B60E41" w:rsidP="00B62EC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B62EC2">
              <w:rPr>
                <w:color w:val="000000"/>
              </w:rPr>
              <w:t>равматология и ортопедия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1AFAF177" w14:textId="5B46F48C" w:rsidR="00B62EC2" w:rsidRDefault="00B62EC2" w:rsidP="00B62EC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vAlign w:val="center"/>
          </w:tcPr>
          <w:p w14:paraId="79BA1EBA" w14:textId="0F0152F9" w:rsidR="00B62EC2" w:rsidRDefault="00B62EC2" w:rsidP="00B62EC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вторник, четверг</w:t>
            </w:r>
          </w:p>
        </w:tc>
      </w:tr>
      <w:tr w:rsidR="00B60E41" w14:paraId="0EDCDF46" w14:textId="77777777" w:rsidTr="00B60E41">
        <w:trPr>
          <w:trHeight w:val="567"/>
        </w:trPr>
        <w:tc>
          <w:tcPr>
            <w:tcW w:w="3256" w:type="dxa"/>
            <w:vAlign w:val="center"/>
          </w:tcPr>
          <w:p w14:paraId="649D6244" w14:textId="1FEE5CBC" w:rsidR="00B60E41" w:rsidRDefault="00B60E41" w:rsidP="00B62EC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урология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14:paraId="04CFB8ED" w14:textId="56ACB5D7" w:rsidR="00B60E41" w:rsidRDefault="00B60E41" w:rsidP="00B62EC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2-я и 4-я неделя месяца</w:t>
            </w:r>
          </w:p>
        </w:tc>
        <w:tc>
          <w:tcPr>
            <w:tcW w:w="3254" w:type="dxa"/>
            <w:tcBorders>
              <w:left w:val="single" w:sz="4" w:space="0" w:color="auto"/>
            </w:tcBorders>
            <w:vAlign w:val="center"/>
          </w:tcPr>
          <w:p w14:paraId="2FF616FE" w14:textId="75E4780D" w:rsidR="00B60E41" w:rsidRDefault="00B60E41" w:rsidP="00B62EC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понедельник, среда</w:t>
            </w:r>
          </w:p>
        </w:tc>
      </w:tr>
      <w:tr w:rsidR="00B60E41" w14:paraId="1979EB5F" w14:textId="77777777" w:rsidTr="00B60E41">
        <w:trPr>
          <w:trHeight w:val="567"/>
        </w:trPr>
        <w:tc>
          <w:tcPr>
            <w:tcW w:w="3256" w:type="dxa"/>
            <w:vAlign w:val="center"/>
          </w:tcPr>
          <w:p w14:paraId="66E2A2E7" w14:textId="29781C14" w:rsidR="00B60E41" w:rsidRDefault="00B60E41" w:rsidP="00B62EC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абдоминальная хирургия (хирургия)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1F90592D" w14:textId="78D0066E" w:rsidR="00B60E41" w:rsidRDefault="00B60E41" w:rsidP="00B62EC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vAlign w:val="center"/>
          </w:tcPr>
          <w:p w14:paraId="7FB9E457" w14:textId="43DF9856" w:rsidR="00B60E41" w:rsidRDefault="00B60E41" w:rsidP="00B62EC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вторник, четверг</w:t>
            </w:r>
          </w:p>
        </w:tc>
      </w:tr>
    </w:tbl>
    <w:p w14:paraId="4862D464" w14:textId="127ACE7B" w:rsidR="000811AE" w:rsidRDefault="000811AE" w:rsidP="00927A05">
      <w:pPr>
        <w:spacing w:line="276" w:lineRule="auto"/>
        <w:ind w:firstLine="709"/>
        <w:jc w:val="both"/>
        <w:rPr>
          <w:color w:val="000000"/>
        </w:rPr>
      </w:pPr>
    </w:p>
    <w:p w14:paraId="0C500979" w14:textId="758810B0" w:rsidR="000811AE" w:rsidRDefault="000811AE" w:rsidP="00927A05">
      <w:pPr>
        <w:spacing w:line="276" w:lineRule="auto"/>
        <w:ind w:firstLine="709"/>
        <w:jc w:val="both"/>
        <w:rPr>
          <w:color w:val="000000"/>
        </w:rPr>
      </w:pPr>
    </w:p>
    <w:p w14:paraId="7FF536CE" w14:textId="77777777" w:rsidR="000811AE" w:rsidRDefault="000811AE" w:rsidP="00927A05">
      <w:pPr>
        <w:spacing w:line="276" w:lineRule="auto"/>
        <w:ind w:firstLine="709"/>
        <w:jc w:val="both"/>
        <w:rPr>
          <w:color w:val="000000"/>
        </w:rPr>
      </w:pPr>
    </w:p>
    <w:p w14:paraId="3076C9FB" w14:textId="7652D3BD" w:rsidR="00D75110" w:rsidRDefault="00B60E41" w:rsidP="00927A05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2.3.</w:t>
      </w:r>
      <w:r w:rsidR="00927A05" w:rsidRPr="00927A05">
        <w:rPr>
          <w:color w:val="000000"/>
        </w:rPr>
        <w:t xml:space="preserve"> В случае наличия коечного фонда и возникновения соответствующей необходимости количество приемов пациентов может быть увеличено по приказу главного врача Медицинского центра. </w:t>
      </w:r>
    </w:p>
    <w:p w14:paraId="25F14729" w14:textId="3443ABB0" w:rsidR="00C40ADC" w:rsidRDefault="00C40ADC" w:rsidP="00C40ADC">
      <w:pPr>
        <w:spacing w:line="276" w:lineRule="auto"/>
        <w:jc w:val="both"/>
        <w:rPr>
          <w:color w:val="000000"/>
        </w:rPr>
      </w:pPr>
    </w:p>
    <w:p w14:paraId="231E56D5" w14:textId="7765C566" w:rsidR="00C40ADC" w:rsidRPr="009677A9" w:rsidRDefault="00C40ADC" w:rsidP="00C40ADC">
      <w:pPr>
        <w:spacing w:line="276" w:lineRule="auto"/>
        <w:jc w:val="center"/>
        <w:rPr>
          <w:b/>
          <w:bCs/>
          <w:color w:val="000000"/>
        </w:rPr>
      </w:pPr>
      <w:r w:rsidRPr="009677A9">
        <w:rPr>
          <w:b/>
          <w:bCs/>
          <w:color w:val="000000"/>
        </w:rPr>
        <w:t>I</w:t>
      </w:r>
      <w:r w:rsidR="00042E4A">
        <w:rPr>
          <w:b/>
          <w:bCs/>
          <w:color w:val="000000"/>
        </w:rPr>
        <w:t>I</w:t>
      </w:r>
      <w:r w:rsidRPr="009677A9">
        <w:rPr>
          <w:b/>
          <w:bCs/>
          <w:color w:val="000000"/>
          <w:lang w:val="en-US"/>
        </w:rPr>
        <w:t>I</w:t>
      </w:r>
      <w:r w:rsidRPr="009677A9">
        <w:rPr>
          <w:b/>
          <w:bCs/>
          <w:color w:val="000000"/>
        </w:rPr>
        <w:t>. Направление пациентов на оказание ВМП</w:t>
      </w:r>
    </w:p>
    <w:p w14:paraId="068690CD" w14:textId="3525A91B" w:rsidR="009677A9" w:rsidRDefault="00042E4A" w:rsidP="00927A05">
      <w:pPr>
        <w:spacing w:line="276" w:lineRule="auto"/>
        <w:ind w:firstLine="709"/>
        <w:jc w:val="both"/>
        <w:rPr>
          <w:color w:val="000000"/>
        </w:rPr>
      </w:pPr>
      <w:r w:rsidRPr="00042E4A">
        <w:rPr>
          <w:color w:val="000000"/>
        </w:rPr>
        <w:t>3</w:t>
      </w:r>
      <w:r>
        <w:rPr>
          <w:color w:val="000000"/>
        </w:rPr>
        <w:t>.1</w:t>
      </w:r>
      <w:r w:rsidR="00927A05" w:rsidRPr="00927A05">
        <w:rPr>
          <w:color w:val="000000"/>
        </w:rPr>
        <w:t xml:space="preserve">. </w:t>
      </w:r>
      <w:r w:rsidR="008F5BFF" w:rsidRPr="00927A05">
        <w:rPr>
          <w:color w:val="000000"/>
        </w:rPr>
        <w:t xml:space="preserve">Врачебная комиссия Медицинского центра осуществляет проведение отбора пациентов для оказания высокотехнологичной медицинской помощи, а также принятие решения о наличии (отсутствии) медицинских показаний для госпитализации пациента с учетом оказываемых в медицинском центре видов ВМП. </w:t>
      </w:r>
    </w:p>
    <w:p w14:paraId="33277916" w14:textId="464E746B" w:rsidR="008F5BFF" w:rsidRPr="00927A05" w:rsidRDefault="00042E4A" w:rsidP="00927A05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3.2</w:t>
      </w:r>
      <w:r w:rsidR="009677A9">
        <w:rPr>
          <w:color w:val="000000"/>
        </w:rPr>
        <w:t xml:space="preserve">. </w:t>
      </w:r>
      <w:r w:rsidR="008F5BFF" w:rsidRPr="00927A05">
        <w:rPr>
          <w:color w:val="000000"/>
        </w:rPr>
        <w:t>Оказание ВПМ осуществляется с учетом требований Приказа Министерства здравоохранения Российской Федерации от 02.10.2019 № 824н «Об утверждении Порядка оказания высокотехнологичной медицинской помощи с применением единой государственной информационной системы в сфере здравоохранения».</w:t>
      </w:r>
    </w:p>
    <w:p w14:paraId="0C5D0C39" w14:textId="3DD32A2F" w:rsidR="008F5BFF" w:rsidRPr="00927A05" w:rsidRDefault="00042E4A" w:rsidP="00927A05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3.3</w:t>
      </w:r>
      <w:r w:rsidR="00927A05" w:rsidRPr="00927A05">
        <w:rPr>
          <w:color w:val="000000"/>
        </w:rPr>
        <w:t xml:space="preserve">. </w:t>
      </w:r>
      <w:r w:rsidR="008F5BFF" w:rsidRPr="00927A05">
        <w:rPr>
          <w:color w:val="000000"/>
        </w:rPr>
        <w:t>Лечащий врач обеспечивает оформление талона на оказание ВМП с применением специализированной информационной системы с приложением следующего пакета документов:</w:t>
      </w:r>
    </w:p>
    <w:p w14:paraId="68AAA844" w14:textId="77777777" w:rsidR="008F5BFF" w:rsidRPr="00927A05" w:rsidRDefault="008F5BFF" w:rsidP="00927A05">
      <w:pPr>
        <w:spacing w:line="276" w:lineRule="auto"/>
        <w:ind w:firstLine="709"/>
        <w:jc w:val="both"/>
        <w:rPr>
          <w:color w:val="000000"/>
        </w:rPr>
      </w:pPr>
      <w:r w:rsidRPr="00927A05">
        <w:rPr>
          <w:color w:val="000000"/>
        </w:rPr>
        <w:t>- выписки из медицинской карты стационарного больного с результатами лабораторных, инструментальных и других видов исследования, подтверждающих установленный диагноз и необходимость оказания ВМП;</w:t>
      </w:r>
    </w:p>
    <w:p w14:paraId="7606366E" w14:textId="77777777" w:rsidR="008F5BFF" w:rsidRPr="00927A05" w:rsidRDefault="008F5BFF" w:rsidP="00927A05">
      <w:pPr>
        <w:spacing w:line="276" w:lineRule="auto"/>
        <w:ind w:firstLine="709"/>
        <w:jc w:val="both"/>
        <w:rPr>
          <w:color w:val="000000"/>
        </w:rPr>
      </w:pPr>
      <w:r w:rsidRPr="00927A05">
        <w:rPr>
          <w:color w:val="000000"/>
        </w:rPr>
        <w:t>- копию документа, удостоверяющего личность пациента;</w:t>
      </w:r>
    </w:p>
    <w:p w14:paraId="67631238" w14:textId="77777777" w:rsidR="008F5BFF" w:rsidRPr="00927A05" w:rsidRDefault="008F5BFF" w:rsidP="00927A05">
      <w:pPr>
        <w:spacing w:line="276" w:lineRule="auto"/>
        <w:ind w:firstLine="709"/>
        <w:jc w:val="both"/>
        <w:rPr>
          <w:color w:val="000000"/>
        </w:rPr>
      </w:pPr>
      <w:r w:rsidRPr="00927A05">
        <w:rPr>
          <w:color w:val="000000"/>
        </w:rPr>
        <w:t>- копию полиса ОМС пациента;</w:t>
      </w:r>
    </w:p>
    <w:p w14:paraId="5EBEDCB6" w14:textId="77777777" w:rsidR="008F5BFF" w:rsidRPr="00927A05" w:rsidRDefault="008F5BFF" w:rsidP="00927A05">
      <w:pPr>
        <w:spacing w:line="276" w:lineRule="auto"/>
        <w:ind w:firstLine="709"/>
        <w:jc w:val="both"/>
        <w:rPr>
          <w:color w:val="000000"/>
        </w:rPr>
      </w:pPr>
      <w:r w:rsidRPr="00927A05">
        <w:rPr>
          <w:color w:val="000000"/>
        </w:rPr>
        <w:t>- копию страхового свидетельства обязательного пенсионного страхования;</w:t>
      </w:r>
    </w:p>
    <w:p w14:paraId="5B26214F" w14:textId="77777777" w:rsidR="008F5BFF" w:rsidRPr="00927A05" w:rsidRDefault="008F5BFF" w:rsidP="00927A05">
      <w:pPr>
        <w:spacing w:line="276" w:lineRule="auto"/>
        <w:ind w:firstLine="709"/>
        <w:jc w:val="both"/>
        <w:rPr>
          <w:color w:val="000000"/>
        </w:rPr>
      </w:pPr>
      <w:r w:rsidRPr="00927A05">
        <w:rPr>
          <w:color w:val="000000"/>
        </w:rPr>
        <w:t>- согласие на обработку персональных данных пациента и его законного представителя;</w:t>
      </w:r>
    </w:p>
    <w:p w14:paraId="60D8C2D1" w14:textId="77777777" w:rsidR="008F5BFF" w:rsidRPr="00927A05" w:rsidRDefault="008F5BFF" w:rsidP="00927A05">
      <w:pPr>
        <w:spacing w:line="276" w:lineRule="auto"/>
        <w:ind w:firstLine="709"/>
        <w:jc w:val="both"/>
        <w:rPr>
          <w:color w:val="000000"/>
        </w:rPr>
      </w:pPr>
      <w:r w:rsidRPr="00927A05">
        <w:rPr>
          <w:color w:val="000000"/>
        </w:rPr>
        <w:t>- копию документа, удостоверяющего личность законного представителя пациента.</w:t>
      </w:r>
    </w:p>
    <w:p w14:paraId="76B6B413" w14:textId="34B7BDF3" w:rsidR="008F5BFF" w:rsidRPr="00927A05" w:rsidRDefault="00042E4A" w:rsidP="00927A05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3.4</w:t>
      </w:r>
      <w:r w:rsidR="00927A05" w:rsidRPr="00927A05">
        <w:rPr>
          <w:color w:val="000000"/>
        </w:rPr>
        <w:t xml:space="preserve">. </w:t>
      </w:r>
      <w:r w:rsidR="008F5BFF" w:rsidRPr="00927A05">
        <w:rPr>
          <w:color w:val="000000"/>
        </w:rPr>
        <w:t>В отношении законного представителя пациента документы представляются в случае, если пациент не имеет возможности самостоятельно принимать решения об оказании ему помощи.</w:t>
      </w:r>
    </w:p>
    <w:p w14:paraId="5A27292C" w14:textId="578D8AC0" w:rsidR="008F5BFF" w:rsidRPr="00927A05" w:rsidRDefault="00042E4A" w:rsidP="00927A05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3.5</w:t>
      </w:r>
      <w:r w:rsidR="008F5BFF" w:rsidRPr="00927A05">
        <w:rPr>
          <w:color w:val="000000"/>
        </w:rPr>
        <w:t>. Срок подготовки решения ВК по отбору пациентов для оказания ВМП – 1 рабочий день.</w:t>
      </w:r>
    </w:p>
    <w:p w14:paraId="2B6368F5" w14:textId="11EF88CF" w:rsidR="008F5BFF" w:rsidRDefault="00042E4A" w:rsidP="00927A05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3.6.</w:t>
      </w:r>
      <w:r w:rsidR="008F5BFF" w:rsidRPr="00927A05">
        <w:rPr>
          <w:color w:val="000000"/>
        </w:rPr>
        <w:t xml:space="preserve"> Решение ВК по ВМП оформляется в виде протокола, вносятся в первичные медицинские документы пациента и журнал. Выписка из протокола размещается в специализированной информационной системе, а также выдается на руки пациенту (его законному представителю) по письменному заявлению.</w:t>
      </w:r>
    </w:p>
    <w:p w14:paraId="5F3F44C4" w14:textId="193DEE52" w:rsidR="009677A9" w:rsidRDefault="009677A9" w:rsidP="00927A05">
      <w:pPr>
        <w:spacing w:line="276" w:lineRule="auto"/>
        <w:ind w:firstLine="709"/>
        <w:jc w:val="both"/>
        <w:rPr>
          <w:color w:val="000000"/>
        </w:rPr>
      </w:pPr>
    </w:p>
    <w:p w14:paraId="2315D79A" w14:textId="25137B10" w:rsidR="006C077D" w:rsidRPr="00042E4A" w:rsidRDefault="00042E4A" w:rsidP="006C077D">
      <w:pPr>
        <w:spacing w:line="276" w:lineRule="auto"/>
        <w:ind w:firstLine="709"/>
        <w:jc w:val="center"/>
        <w:rPr>
          <w:b/>
          <w:bCs/>
          <w:color w:val="000000"/>
        </w:rPr>
      </w:pPr>
      <w:r w:rsidRPr="00042E4A">
        <w:rPr>
          <w:b/>
          <w:bCs/>
          <w:color w:val="000000"/>
        </w:rPr>
        <w:t>I</w:t>
      </w:r>
      <w:r w:rsidRPr="00042E4A">
        <w:rPr>
          <w:b/>
          <w:bCs/>
          <w:color w:val="000000"/>
          <w:lang w:val="en-US"/>
        </w:rPr>
        <w:t>V</w:t>
      </w:r>
      <w:r w:rsidRPr="00042E4A">
        <w:rPr>
          <w:b/>
          <w:bCs/>
          <w:color w:val="000000"/>
        </w:rPr>
        <w:t>.</w:t>
      </w:r>
      <w:r w:rsidR="006C077D" w:rsidRPr="00042E4A">
        <w:rPr>
          <w:b/>
          <w:bCs/>
          <w:color w:val="000000"/>
        </w:rPr>
        <w:t xml:space="preserve"> Прием пациента для оказания ВМП</w:t>
      </w:r>
    </w:p>
    <w:p w14:paraId="3522720F" w14:textId="42226B8F" w:rsidR="00927A05" w:rsidRPr="00927A05" w:rsidRDefault="00042E4A" w:rsidP="006C077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4.1</w:t>
      </w:r>
      <w:r w:rsidR="00927A05" w:rsidRPr="00927A05">
        <w:rPr>
          <w:color w:val="000000"/>
        </w:rPr>
        <w:t>. День госпитализации пациента назначения по согласованию с пациентом его лечащим врачом, при этом на госпитализацию в конкретный день должно быть получено согласие заведующего многопрофильного хирургического отделения.</w:t>
      </w:r>
    </w:p>
    <w:p w14:paraId="247EDB16" w14:textId="2D278D22" w:rsidR="00927A05" w:rsidRDefault="00042E4A" w:rsidP="00927A05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4.2</w:t>
      </w:r>
      <w:r w:rsidR="00927A05" w:rsidRPr="00927A05">
        <w:rPr>
          <w:color w:val="000000"/>
        </w:rPr>
        <w:t>. Пациент является для оказания ВМП в назначенный его лечащим врачом день и госпитализируется в соответствии с действующими порядками госпитализации, идентификации и перемещения пациента, а также передачи клинической ответственности.</w:t>
      </w:r>
    </w:p>
    <w:p w14:paraId="72F2B10D" w14:textId="6CDF35ED" w:rsidR="006C077D" w:rsidRPr="00042E4A" w:rsidRDefault="00042E4A" w:rsidP="00042E4A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4.3</w:t>
      </w:r>
      <w:r w:rsidR="00D15F23">
        <w:rPr>
          <w:color w:val="000000"/>
        </w:rPr>
        <w:t>. ВМП оказывается в соответствии с клиническими рекомендациями (протоколами лечения), утверждёнными Министерством здравоохранения Российской Федерации, с соблюдением положений о качестве и безопасности медицинской помощи.</w:t>
      </w:r>
    </w:p>
    <w:p w14:paraId="71B31A2A" w14:textId="77777777" w:rsidR="00F7795A" w:rsidRDefault="00F7795A" w:rsidP="006C077D">
      <w:pPr>
        <w:spacing w:line="276" w:lineRule="auto"/>
        <w:ind w:firstLine="709"/>
        <w:jc w:val="right"/>
        <w:rPr>
          <w:sz w:val="16"/>
          <w:szCs w:val="16"/>
        </w:rPr>
      </w:pPr>
    </w:p>
    <w:p w14:paraId="32C6B89E" w14:textId="77777777" w:rsidR="00F7795A" w:rsidRDefault="00F7795A" w:rsidP="006C077D">
      <w:pPr>
        <w:spacing w:line="276" w:lineRule="auto"/>
        <w:ind w:firstLine="709"/>
        <w:jc w:val="right"/>
        <w:rPr>
          <w:sz w:val="16"/>
          <w:szCs w:val="16"/>
        </w:rPr>
      </w:pPr>
    </w:p>
    <w:p w14:paraId="15DF6571" w14:textId="7EFFB4C4" w:rsidR="006C077D" w:rsidRPr="006C077D" w:rsidRDefault="006C077D" w:rsidP="006C077D">
      <w:pPr>
        <w:spacing w:line="276" w:lineRule="auto"/>
        <w:ind w:firstLine="709"/>
        <w:jc w:val="right"/>
        <w:rPr>
          <w:sz w:val="16"/>
          <w:szCs w:val="16"/>
        </w:rPr>
      </w:pPr>
      <w:r w:rsidRPr="006C077D">
        <w:rPr>
          <w:sz w:val="16"/>
          <w:szCs w:val="16"/>
        </w:rPr>
        <w:lastRenderedPageBreak/>
        <w:t>Приложение № 1</w:t>
      </w:r>
    </w:p>
    <w:p w14:paraId="1C931CF0" w14:textId="77777777" w:rsidR="006C077D" w:rsidRDefault="006C077D" w:rsidP="006C077D">
      <w:pPr>
        <w:spacing w:line="276" w:lineRule="auto"/>
        <w:ind w:firstLine="709"/>
        <w:jc w:val="right"/>
        <w:rPr>
          <w:sz w:val="16"/>
          <w:szCs w:val="16"/>
        </w:rPr>
      </w:pPr>
      <w:r w:rsidRPr="006C077D">
        <w:rPr>
          <w:sz w:val="16"/>
          <w:szCs w:val="16"/>
        </w:rPr>
        <w:t>к положению об оказании высокотехнологичных видов медицинской помощи</w:t>
      </w:r>
    </w:p>
    <w:p w14:paraId="36DD2FF2" w14:textId="5E851DDF" w:rsidR="006C077D" w:rsidRDefault="006C077D" w:rsidP="006C077D">
      <w:pPr>
        <w:spacing w:line="276" w:lineRule="auto"/>
        <w:ind w:firstLine="709"/>
        <w:jc w:val="right"/>
        <w:rPr>
          <w:sz w:val="16"/>
          <w:szCs w:val="16"/>
        </w:rPr>
      </w:pPr>
      <w:r w:rsidRPr="006C077D">
        <w:rPr>
          <w:sz w:val="16"/>
          <w:szCs w:val="16"/>
        </w:rPr>
        <w:t xml:space="preserve">в медицинском центре «Университетская клиника» </w:t>
      </w:r>
    </w:p>
    <w:p w14:paraId="5626D3DF" w14:textId="43052159" w:rsidR="006C077D" w:rsidRPr="006C077D" w:rsidRDefault="006C077D" w:rsidP="006C077D">
      <w:pPr>
        <w:spacing w:line="276" w:lineRule="auto"/>
        <w:ind w:firstLine="709"/>
        <w:jc w:val="right"/>
        <w:rPr>
          <w:sz w:val="16"/>
          <w:szCs w:val="16"/>
        </w:rPr>
      </w:pPr>
      <w:r w:rsidRPr="006C077D">
        <w:rPr>
          <w:sz w:val="16"/>
          <w:szCs w:val="16"/>
        </w:rPr>
        <w:t xml:space="preserve">общества с ограниченной ответственностью «Эвентус»  </w:t>
      </w:r>
    </w:p>
    <w:p w14:paraId="791514F5" w14:textId="38D20446" w:rsidR="006C077D" w:rsidRDefault="006C077D" w:rsidP="006C077D">
      <w:pPr>
        <w:spacing w:line="276" w:lineRule="auto"/>
        <w:jc w:val="both"/>
      </w:pPr>
    </w:p>
    <w:p w14:paraId="6BFAC246" w14:textId="6ED98E2F" w:rsidR="006C077D" w:rsidRPr="006C077D" w:rsidRDefault="006C077D" w:rsidP="006C077D">
      <w:pPr>
        <w:spacing w:line="276" w:lineRule="auto"/>
        <w:jc w:val="center"/>
        <w:rPr>
          <w:b/>
          <w:bCs/>
        </w:rPr>
      </w:pPr>
      <w:r w:rsidRPr="006C077D">
        <w:rPr>
          <w:b/>
          <w:bCs/>
        </w:rPr>
        <w:t>СРОКИ</w:t>
      </w:r>
    </w:p>
    <w:p w14:paraId="2B309C1C" w14:textId="27277EAF" w:rsidR="006C077D" w:rsidRDefault="006C077D" w:rsidP="006C077D">
      <w:pPr>
        <w:spacing w:line="276" w:lineRule="auto"/>
        <w:jc w:val="center"/>
        <w:rPr>
          <w:b/>
          <w:bCs/>
        </w:rPr>
      </w:pPr>
      <w:r w:rsidRPr="006C077D">
        <w:rPr>
          <w:b/>
          <w:bCs/>
        </w:rPr>
        <w:t>годности результатов анализов и приемлемые форматы результатов исследований</w:t>
      </w:r>
    </w:p>
    <w:p w14:paraId="3133BE5E" w14:textId="77777777" w:rsidR="006C077D" w:rsidRPr="006C077D" w:rsidRDefault="006C077D" w:rsidP="006C077D">
      <w:pPr>
        <w:spacing w:line="276" w:lineRule="auto"/>
        <w:jc w:val="center"/>
        <w:rPr>
          <w:b/>
          <w:bCs/>
        </w:rPr>
      </w:pPr>
    </w:p>
    <w:p w14:paraId="4456DED8" w14:textId="2A9AEFAC" w:rsidR="006C077D" w:rsidRPr="006C077D" w:rsidRDefault="006C077D" w:rsidP="006C077D">
      <w:pPr>
        <w:spacing w:line="276" w:lineRule="auto"/>
        <w:ind w:firstLine="709"/>
        <w:jc w:val="both"/>
      </w:pPr>
      <w:r w:rsidRPr="006C077D">
        <w:t>Анализ крови с подсчетом тромбоцитов и дифференцировкой лейкоцитов не менее чем по 5 показателям - 10 дней;</w:t>
      </w:r>
    </w:p>
    <w:p w14:paraId="1D0FECF3" w14:textId="6E582116" w:rsidR="006C077D" w:rsidRPr="006C077D" w:rsidRDefault="006C077D" w:rsidP="006C077D">
      <w:pPr>
        <w:spacing w:line="276" w:lineRule="auto"/>
        <w:ind w:firstLine="709"/>
        <w:jc w:val="both"/>
      </w:pPr>
      <w:r w:rsidRPr="006C077D">
        <w:t xml:space="preserve">Биохимический анализ крови: общий белок, мочевина, </w:t>
      </w:r>
      <w:proofErr w:type="spellStart"/>
      <w:r w:rsidRPr="006C077D">
        <w:t>креатинин</w:t>
      </w:r>
      <w:proofErr w:type="spellEnd"/>
      <w:r w:rsidRPr="006C077D">
        <w:t xml:space="preserve">, общий билирубин, прямой билирубин, АЛТ, ACT, щелочная фосфатаза, глюкоза, триглицериды, холестерин, </w:t>
      </w:r>
      <w:proofErr w:type="spellStart"/>
      <w:r w:rsidRPr="006C077D">
        <w:t>коагулограмма</w:t>
      </w:r>
      <w:proofErr w:type="spellEnd"/>
      <w:r w:rsidRPr="006C077D">
        <w:t xml:space="preserve">, у пациентов с сахарным диабетом - </w:t>
      </w:r>
      <w:proofErr w:type="spellStart"/>
      <w:r w:rsidRPr="006C077D">
        <w:t>гликированный</w:t>
      </w:r>
      <w:proofErr w:type="spellEnd"/>
      <w:r w:rsidRPr="006C077D">
        <w:t xml:space="preserve"> гемоглобин (</w:t>
      </w:r>
      <w:proofErr w:type="spellStart"/>
      <w:r w:rsidRPr="006C077D">
        <w:t>HbAlC</w:t>
      </w:r>
      <w:proofErr w:type="spellEnd"/>
      <w:r w:rsidRPr="006C077D">
        <w:t>) - 10 дней;</w:t>
      </w:r>
      <w:r w:rsidRPr="006C077D">
        <w:tab/>
      </w:r>
    </w:p>
    <w:p w14:paraId="2192C008" w14:textId="77777777" w:rsidR="006C077D" w:rsidRDefault="006C077D" w:rsidP="006C077D">
      <w:pPr>
        <w:spacing w:line="276" w:lineRule="auto"/>
        <w:ind w:firstLine="709"/>
        <w:jc w:val="both"/>
      </w:pPr>
      <w:r w:rsidRPr="006C077D">
        <w:t xml:space="preserve">Группа крови и резус-фактор, реакция </w:t>
      </w:r>
      <w:proofErr w:type="spellStart"/>
      <w:r w:rsidRPr="006C077D">
        <w:t>микропреципитации</w:t>
      </w:r>
      <w:proofErr w:type="spellEnd"/>
      <w:r>
        <w:t xml:space="preserve"> - </w:t>
      </w:r>
      <w:r w:rsidRPr="006C077D">
        <w:t>21 день</w:t>
      </w:r>
      <w:r>
        <w:t>;</w:t>
      </w:r>
    </w:p>
    <w:p w14:paraId="3B11BCDD" w14:textId="498536DC" w:rsidR="006C077D" w:rsidRDefault="006C077D" w:rsidP="006C077D">
      <w:pPr>
        <w:spacing w:line="276" w:lineRule="auto"/>
        <w:ind w:firstLine="709"/>
        <w:jc w:val="both"/>
      </w:pPr>
      <w:r>
        <w:t>Анализ крови</w:t>
      </w:r>
      <w:r w:rsidRPr="006C077D">
        <w:t xml:space="preserve"> на маркеры вирусного гепатита В - 21 день</w:t>
      </w:r>
      <w:r>
        <w:t>;</w:t>
      </w:r>
    </w:p>
    <w:p w14:paraId="4D3E98BE" w14:textId="24B8680F" w:rsidR="006C077D" w:rsidRDefault="006C077D" w:rsidP="006C077D">
      <w:pPr>
        <w:spacing w:line="276" w:lineRule="auto"/>
        <w:ind w:firstLine="709"/>
        <w:jc w:val="both"/>
      </w:pPr>
      <w:r>
        <w:t xml:space="preserve">Анализ крови </w:t>
      </w:r>
      <w:r w:rsidRPr="006C077D">
        <w:t>на маркеры вирусного гепатита С -</w:t>
      </w:r>
      <w:r>
        <w:t xml:space="preserve"> </w:t>
      </w:r>
      <w:r w:rsidRPr="006C077D">
        <w:t>42 дня</w:t>
      </w:r>
      <w:r>
        <w:t>;</w:t>
      </w:r>
    </w:p>
    <w:p w14:paraId="0701F8B4" w14:textId="5FC8714F" w:rsidR="006C077D" w:rsidRPr="006C077D" w:rsidRDefault="006C077D" w:rsidP="006C077D">
      <w:pPr>
        <w:spacing w:line="276" w:lineRule="auto"/>
        <w:ind w:firstLine="709"/>
        <w:jc w:val="both"/>
      </w:pPr>
      <w:r>
        <w:t>И</w:t>
      </w:r>
      <w:r w:rsidRPr="006C077D">
        <w:t>сследование на ВИЧ-инфекцию - 6 мес.;</w:t>
      </w:r>
    </w:p>
    <w:p w14:paraId="71AEBD5F" w14:textId="77777777" w:rsidR="006C077D" w:rsidRPr="006C077D" w:rsidRDefault="006C077D" w:rsidP="006C077D">
      <w:pPr>
        <w:spacing w:line="276" w:lineRule="auto"/>
        <w:ind w:firstLine="709"/>
        <w:jc w:val="both"/>
      </w:pPr>
      <w:r w:rsidRPr="006C077D">
        <w:t>Общий анализ мочи - 10 дней;</w:t>
      </w:r>
    </w:p>
    <w:p w14:paraId="3C0D05E3" w14:textId="77777777" w:rsidR="006C077D" w:rsidRDefault="006C077D" w:rsidP="006C077D">
      <w:pPr>
        <w:spacing w:line="276" w:lineRule="auto"/>
        <w:ind w:firstLine="709"/>
        <w:jc w:val="both"/>
      </w:pPr>
    </w:p>
    <w:p w14:paraId="6D171F5A" w14:textId="77777777" w:rsidR="006C077D" w:rsidRDefault="006C077D" w:rsidP="006C077D">
      <w:pPr>
        <w:spacing w:line="276" w:lineRule="auto"/>
        <w:ind w:firstLine="709"/>
        <w:jc w:val="both"/>
      </w:pPr>
    </w:p>
    <w:p w14:paraId="57A3D740" w14:textId="2F144F05" w:rsidR="006C077D" w:rsidRPr="006C077D" w:rsidRDefault="006C077D" w:rsidP="006C077D">
      <w:pPr>
        <w:spacing w:line="276" w:lineRule="auto"/>
        <w:ind w:firstLine="709"/>
        <w:jc w:val="both"/>
      </w:pPr>
      <w:r w:rsidRPr="006C077D">
        <w:t xml:space="preserve">Результаты </w:t>
      </w:r>
      <w:proofErr w:type="spellStart"/>
      <w:r w:rsidRPr="006C077D">
        <w:t>нейровизуализационных</w:t>
      </w:r>
      <w:proofErr w:type="spellEnd"/>
      <w:r w:rsidRPr="006C077D">
        <w:t xml:space="preserve"> </w:t>
      </w:r>
      <w:r>
        <w:t>исследований</w:t>
      </w:r>
      <w:r w:rsidRPr="006C077D">
        <w:t xml:space="preserve"> предоставляются в виде:</w:t>
      </w:r>
    </w:p>
    <w:p w14:paraId="4385A843" w14:textId="77777777" w:rsidR="006C077D" w:rsidRPr="006C077D" w:rsidRDefault="006C077D" w:rsidP="006C077D">
      <w:pPr>
        <w:spacing w:line="276" w:lineRule="auto"/>
        <w:ind w:firstLine="709"/>
        <w:jc w:val="both"/>
      </w:pPr>
      <w:r w:rsidRPr="006C077D">
        <w:t>Оригиналов снимков или дисков с записью цифровых изображений общепринятых форматах хранения визуальной информации (DICOM) при осуществлении почтового отправления;</w:t>
      </w:r>
    </w:p>
    <w:p w14:paraId="7994EF66" w14:textId="77777777" w:rsidR="006C077D" w:rsidRPr="006C077D" w:rsidRDefault="006C077D" w:rsidP="006C077D">
      <w:pPr>
        <w:spacing w:line="276" w:lineRule="auto"/>
        <w:ind w:firstLine="709"/>
        <w:jc w:val="both"/>
      </w:pPr>
      <w:r w:rsidRPr="006C077D">
        <w:t xml:space="preserve">электронных образов дисков в указанных выше форматах, в том числе и в архивированном виде </w:t>
      </w:r>
      <w:proofErr w:type="gramStart"/>
      <w:r w:rsidRPr="006C077D">
        <w:t>(.гаг</w:t>
      </w:r>
      <w:proofErr w:type="gramEnd"/>
      <w:r w:rsidRPr="006C077D">
        <w:t xml:space="preserve"> или .</w:t>
      </w:r>
      <w:proofErr w:type="spellStart"/>
      <w:r w:rsidRPr="006C077D">
        <w:t>zip</w:t>
      </w:r>
      <w:proofErr w:type="spellEnd"/>
      <w:r w:rsidRPr="006C077D">
        <w:t>) при использовании Подсистемы мониторинга ВМП.</w:t>
      </w:r>
    </w:p>
    <w:p w14:paraId="59E0BCE6" w14:textId="77777777" w:rsidR="006C077D" w:rsidRDefault="006C077D" w:rsidP="006C077D">
      <w:pPr>
        <w:spacing w:line="276" w:lineRule="auto"/>
        <w:ind w:firstLine="709"/>
        <w:jc w:val="both"/>
      </w:pPr>
      <w:r w:rsidRPr="006C077D">
        <w:t xml:space="preserve">флюорография (заключение) - обязательно для всех, в том числе для сопровождающих лиц, если планируется оказание ВМП детям. </w:t>
      </w:r>
    </w:p>
    <w:p w14:paraId="4640A76F" w14:textId="77777777" w:rsidR="006C077D" w:rsidRDefault="006C077D" w:rsidP="006C077D">
      <w:pPr>
        <w:spacing w:line="276" w:lineRule="auto"/>
        <w:ind w:firstLine="709"/>
        <w:jc w:val="both"/>
      </w:pPr>
    </w:p>
    <w:p w14:paraId="535BDB20" w14:textId="77777777" w:rsidR="006C077D" w:rsidRDefault="006C077D" w:rsidP="006C077D">
      <w:pPr>
        <w:spacing w:line="276" w:lineRule="auto"/>
        <w:ind w:firstLine="709"/>
        <w:jc w:val="both"/>
      </w:pPr>
    </w:p>
    <w:p w14:paraId="2916B8F4" w14:textId="3BE52BFC" w:rsidR="001D2587" w:rsidRDefault="006C077D" w:rsidP="006C077D">
      <w:pPr>
        <w:spacing w:line="276" w:lineRule="auto"/>
        <w:ind w:firstLine="709"/>
        <w:jc w:val="both"/>
      </w:pPr>
      <w:r w:rsidRPr="006C077D">
        <w:t>Консультация других специалистов осуществляется в соответствии со стандартами медицинской помощи и порядками оказания медицинской помощи, утверждёнными Минздравом России, в зависимости от профиля и вида оказываемой ВМП.</w:t>
      </w:r>
    </w:p>
    <w:p w14:paraId="61D53065" w14:textId="4AAE8854" w:rsidR="00742AB9" w:rsidRDefault="00742AB9">
      <w:r>
        <w:br w:type="page"/>
      </w:r>
    </w:p>
    <w:p w14:paraId="50C49AE8" w14:textId="5A06021F" w:rsidR="00742AB9" w:rsidRPr="006C077D" w:rsidRDefault="00742AB9" w:rsidP="00742AB9">
      <w:pPr>
        <w:spacing w:line="276" w:lineRule="auto"/>
        <w:ind w:firstLine="709"/>
        <w:jc w:val="right"/>
        <w:rPr>
          <w:sz w:val="16"/>
          <w:szCs w:val="16"/>
        </w:rPr>
      </w:pPr>
      <w:r w:rsidRPr="006C077D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2</w:t>
      </w:r>
    </w:p>
    <w:p w14:paraId="217786E8" w14:textId="77777777" w:rsidR="00742AB9" w:rsidRDefault="00742AB9" w:rsidP="00742AB9">
      <w:pPr>
        <w:spacing w:line="276" w:lineRule="auto"/>
        <w:ind w:firstLine="709"/>
        <w:jc w:val="right"/>
        <w:rPr>
          <w:sz w:val="16"/>
          <w:szCs w:val="16"/>
        </w:rPr>
      </w:pPr>
      <w:r w:rsidRPr="006C077D">
        <w:rPr>
          <w:sz w:val="16"/>
          <w:szCs w:val="16"/>
        </w:rPr>
        <w:t>к положению об оказании высокотехнологичных видов медицинской помощи</w:t>
      </w:r>
    </w:p>
    <w:p w14:paraId="017F36D8" w14:textId="77777777" w:rsidR="00742AB9" w:rsidRDefault="00742AB9" w:rsidP="00742AB9">
      <w:pPr>
        <w:spacing w:line="276" w:lineRule="auto"/>
        <w:ind w:firstLine="709"/>
        <w:jc w:val="right"/>
        <w:rPr>
          <w:sz w:val="16"/>
          <w:szCs w:val="16"/>
        </w:rPr>
      </w:pPr>
      <w:r w:rsidRPr="006C077D">
        <w:rPr>
          <w:sz w:val="16"/>
          <w:szCs w:val="16"/>
        </w:rPr>
        <w:t xml:space="preserve">в медицинском центре «Университетская клиника» </w:t>
      </w:r>
    </w:p>
    <w:p w14:paraId="24B0DF1A" w14:textId="338C3C5C" w:rsidR="00742AB9" w:rsidRDefault="00742AB9" w:rsidP="00742AB9">
      <w:pPr>
        <w:spacing w:line="276" w:lineRule="auto"/>
        <w:ind w:firstLine="709"/>
        <w:jc w:val="right"/>
        <w:rPr>
          <w:sz w:val="16"/>
          <w:szCs w:val="16"/>
        </w:rPr>
      </w:pPr>
      <w:r w:rsidRPr="006C077D">
        <w:rPr>
          <w:sz w:val="16"/>
          <w:szCs w:val="16"/>
        </w:rPr>
        <w:t xml:space="preserve">общества с ограниченной ответственностью «Эвентус»  </w:t>
      </w:r>
    </w:p>
    <w:p w14:paraId="25F47688" w14:textId="2E740278" w:rsidR="00742AB9" w:rsidRDefault="00742AB9" w:rsidP="00742AB9">
      <w:pPr>
        <w:spacing w:line="276" w:lineRule="auto"/>
        <w:ind w:firstLine="709"/>
      </w:pPr>
    </w:p>
    <w:p w14:paraId="338F7EE0" w14:textId="62104E43" w:rsidR="00742AB9" w:rsidRPr="00E922F7" w:rsidRDefault="00E922F7" w:rsidP="00E922F7">
      <w:pPr>
        <w:spacing w:line="276" w:lineRule="auto"/>
        <w:jc w:val="center"/>
        <w:rPr>
          <w:b/>
          <w:bCs/>
        </w:rPr>
      </w:pPr>
      <w:r w:rsidRPr="00E922F7">
        <w:rPr>
          <w:b/>
          <w:bCs/>
        </w:rPr>
        <w:t>ПЕРЕЧЕНЬ</w:t>
      </w:r>
    </w:p>
    <w:p w14:paraId="71761D29" w14:textId="5636EFF1" w:rsidR="00E922F7" w:rsidRPr="00E922F7" w:rsidRDefault="00E922F7" w:rsidP="00E922F7">
      <w:pPr>
        <w:spacing w:line="276" w:lineRule="auto"/>
        <w:jc w:val="center"/>
        <w:rPr>
          <w:b/>
          <w:bCs/>
        </w:rPr>
      </w:pPr>
      <w:r w:rsidRPr="00E922F7">
        <w:rPr>
          <w:b/>
          <w:bCs/>
        </w:rPr>
        <w:t>клинико-диагностических исследований,</w:t>
      </w:r>
    </w:p>
    <w:p w14:paraId="149FE478" w14:textId="282926F5" w:rsidR="00E922F7" w:rsidRDefault="00E922F7" w:rsidP="00E922F7">
      <w:pPr>
        <w:spacing w:line="276" w:lineRule="auto"/>
        <w:ind w:firstLine="709"/>
        <w:jc w:val="center"/>
        <w:rPr>
          <w:b/>
          <w:bCs/>
        </w:rPr>
      </w:pPr>
      <w:r w:rsidRPr="00E922F7">
        <w:rPr>
          <w:b/>
          <w:bCs/>
        </w:rPr>
        <w:t>проводимых при подготовке пациента для направления на оказание высокотехнологичной медицинской помощи</w:t>
      </w:r>
    </w:p>
    <w:p w14:paraId="4DC840A5" w14:textId="77777777" w:rsidR="00E922F7" w:rsidRPr="00E922F7" w:rsidRDefault="00E922F7" w:rsidP="00E922F7">
      <w:pPr>
        <w:spacing w:line="276" w:lineRule="auto"/>
        <w:ind w:firstLine="709"/>
        <w:jc w:val="center"/>
        <w:rPr>
          <w:b/>
          <w:bCs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428"/>
        <w:gridCol w:w="3917"/>
        <w:gridCol w:w="993"/>
        <w:gridCol w:w="1735"/>
        <w:gridCol w:w="816"/>
      </w:tblGrid>
      <w:tr w:rsidR="00E922F7" w:rsidRPr="00E922F7" w14:paraId="5E737688" w14:textId="77777777" w:rsidTr="00B05130">
        <w:tc>
          <w:tcPr>
            <w:tcW w:w="460" w:type="dxa"/>
          </w:tcPr>
          <w:p w14:paraId="5D466E64" w14:textId="5AC9D28C" w:rsidR="00E922F7" w:rsidRPr="00E922F7" w:rsidRDefault="00E922F7" w:rsidP="00DE5A1B">
            <w:pPr>
              <w:pStyle w:val="ConsPlusNormal"/>
              <w:jc w:val="center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 xml:space="preserve"> </w:t>
            </w:r>
            <w:r w:rsidRPr="00E922F7">
              <w:rPr>
                <w:sz w:val="12"/>
                <w:szCs w:val="12"/>
              </w:rPr>
              <w:t>п/п</w:t>
            </w:r>
          </w:p>
        </w:tc>
        <w:tc>
          <w:tcPr>
            <w:tcW w:w="2428" w:type="dxa"/>
          </w:tcPr>
          <w:p w14:paraId="7205DEF9" w14:textId="77777777" w:rsidR="00E922F7" w:rsidRPr="00E922F7" w:rsidRDefault="00E922F7" w:rsidP="00DE5A1B">
            <w:pPr>
              <w:pStyle w:val="ConsPlusNormal"/>
              <w:jc w:val="center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Профиль ВМП</w:t>
            </w:r>
          </w:p>
        </w:tc>
        <w:tc>
          <w:tcPr>
            <w:tcW w:w="3917" w:type="dxa"/>
          </w:tcPr>
          <w:p w14:paraId="6647DED5" w14:textId="77777777" w:rsidR="00E922F7" w:rsidRPr="00E922F7" w:rsidRDefault="00E922F7" w:rsidP="00DE5A1B">
            <w:pPr>
              <w:pStyle w:val="ConsPlusNormal"/>
              <w:jc w:val="center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Необходимые лабораторные исследования</w:t>
            </w:r>
          </w:p>
        </w:tc>
        <w:tc>
          <w:tcPr>
            <w:tcW w:w="993" w:type="dxa"/>
          </w:tcPr>
          <w:p w14:paraId="6E3C6C44" w14:textId="77777777" w:rsidR="00E922F7" w:rsidRPr="00E922F7" w:rsidRDefault="00E922F7" w:rsidP="00DE5A1B">
            <w:pPr>
              <w:pStyle w:val="ConsPlusNormal"/>
              <w:jc w:val="center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Срок действия</w:t>
            </w:r>
          </w:p>
        </w:tc>
        <w:tc>
          <w:tcPr>
            <w:tcW w:w="1735" w:type="dxa"/>
          </w:tcPr>
          <w:p w14:paraId="1F125335" w14:textId="77777777" w:rsidR="00E922F7" w:rsidRPr="00E922F7" w:rsidRDefault="00E922F7" w:rsidP="00DE5A1B">
            <w:pPr>
              <w:pStyle w:val="ConsPlusNormal"/>
              <w:jc w:val="center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Необходимые инструментальные и другие обследования</w:t>
            </w:r>
          </w:p>
        </w:tc>
        <w:tc>
          <w:tcPr>
            <w:tcW w:w="816" w:type="dxa"/>
          </w:tcPr>
          <w:p w14:paraId="1D0EDE50" w14:textId="77777777" w:rsidR="00E922F7" w:rsidRPr="00E922F7" w:rsidRDefault="00E922F7" w:rsidP="00DE5A1B">
            <w:pPr>
              <w:pStyle w:val="ConsPlusNormal"/>
              <w:jc w:val="center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Срок действия</w:t>
            </w:r>
          </w:p>
        </w:tc>
      </w:tr>
      <w:tr w:rsidR="00E922F7" w:rsidRPr="00E922F7" w14:paraId="43404AE4" w14:textId="77777777" w:rsidTr="00B05130">
        <w:tc>
          <w:tcPr>
            <w:tcW w:w="460" w:type="dxa"/>
            <w:vMerge w:val="restart"/>
          </w:tcPr>
          <w:p w14:paraId="0E972696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1</w:t>
            </w:r>
          </w:p>
        </w:tc>
        <w:tc>
          <w:tcPr>
            <w:tcW w:w="2428" w:type="dxa"/>
            <w:vMerge w:val="restart"/>
          </w:tcPr>
          <w:p w14:paraId="57B0008A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Абдоминальная хирургия</w:t>
            </w:r>
          </w:p>
        </w:tc>
        <w:tc>
          <w:tcPr>
            <w:tcW w:w="3917" w:type="dxa"/>
          </w:tcPr>
          <w:p w14:paraId="161182E1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Анализы крови и мочи;</w:t>
            </w:r>
          </w:p>
        </w:tc>
        <w:tc>
          <w:tcPr>
            <w:tcW w:w="993" w:type="dxa"/>
          </w:tcPr>
          <w:p w14:paraId="38D6B5EC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35" w:type="dxa"/>
          </w:tcPr>
          <w:p w14:paraId="200E03D1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ЭКГ;</w:t>
            </w:r>
          </w:p>
        </w:tc>
        <w:tc>
          <w:tcPr>
            <w:tcW w:w="816" w:type="dxa"/>
          </w:tcPr>
          <w:p w14:paraId="54B51DAD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14 дней</w:t>
            </w:r>
          </w:p>
        </w:tc>
      </w:tr>
      <w:tr w:rsidR="00E922F7" w:rsidRPr="00E922F7" w14:paraId="692935A7" w14:textId="77777777" w:rsidTr="00B05130">
        <w:tc>
          <w:tcPr>
            <w:tcW w:w="460" w:type="dxa"/>
            <w:vMerge/>
          </w:tcPr>
          <w:p w14:paraId="1485ECE4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2428" w:type="dxa"/>
            <w:vMerge/>
          </w:tcPr>
          <w:p w14:paraId="70DD950E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3917" w:type="dxa"/>
          </w:tcPr>
          <w:p w14:paraId="7FAC3D0F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цитологические и гистологические исследования материала биопсий</w:t>
            </w:r>
          </w:p>
        </w:tc>
        <w:tc>
          <w:tcPr>
            <w:tcW w:w="993" w:type="dxa"/>
          </w:tcPr>
          <w:p w14:paraId="0DAF55C6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14 дней</w:t>
            </w:r>
          </w:p>
        </w:tc>
        <w:tc>
          <w:tcPr>
            <w:tcW w:w="1735" w:type="dxa"/>
            <w:vMerge w:val="restart"/>
          </w:tcPr>
          <w:p w14:paraId="1A7A4102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ультразвуковые, эндоскопические и рентгенологические исследования, КТ и МРТ в зависимости от планируемого объема оказания ВМП</w:t>
            </w:r>
          </w:p>
        </w:tc>
        <w:tc>
          <w:tcPr>
            <w:tcW w:w="816" w:type="dxa"/>
            <w:vMerge w:val="restart"/>
          </w:tcPr>
          <w:p w14:paraId="5F1CA66B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14 дней</w:t>
            </w:r>
          </w:p>
        </w:tc>
      </w:tr>
      <w:tr w:rsidR="00E922F7" w:rsidRPr="00E922F7" w14:paraId="1204C2A2" w14:textId="77777777" w:rsidTr="00B05130">
        <w:tc>
          <w:tcPr>
            <w:tcW w:w="460" w:type="dxa"/>
            <w:vMerge/>
          </w:tcPr>
          <w:p w14:paraId="6CFC3F40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2428" w:type="dxa"/>
            <w:vMerge/>
          </w:tcPr>
          <w:p w14:paraId="2413768F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3917" w:type="dxa"/>
          </w:tcPr>
          <w:p w14:paraId="19B80C9D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Дополнительно для детей: бактериологический анализ кала на кишечную группу;</w:t>
            </w:r>
          </w:p>
        </w:tc>
        <w:tc>
          <w:tcPr>
            <w:tcW w:w="993" w:type="dxa"/>
          </w:tcPr>
          <w:p w14:paraId="44C8B382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7 дней</w:t>
            </w:r>
          </w:p>
        </w:tc>
        <w:tc>
          <w:tcPr>
            <w:tcW w:w="1735" w:type="dxa"/>
            <w:vMerge/>
          </w:tcPr>
          <w:p w14:paraId="629B5F36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816" w:type="dxa"/>
            <w:vMerge/>
          </w:tcPr>
          <w:p w14:paraId="7DA0846A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</w:tr>
      <w:tr w:rsidR="00E922F7" w:rsidRPr="00E922F7" w14:paraId="3A43AD40" w14:textId="77777777" w:rsidTr="00B05130">
        <w:tc>
          <w:tcPr>
            <w:tcW w:w="460" w:type="dxa"/>
            <w:vMerge/>
          </w:tcPr>
          <w:p w14:paraId="5BAB7886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2428" w:type="dxa"/>
            <w:vMerge/>
          </w:tcPr>
          <w:p w14:paraId="5C3B84F2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3917" w:type="dxa"/>
          </w:tcPr>
          <w:p w14:paraId="726810B4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исследование на дифтерию;</w:t>
            </w:r>
          </w:p>
        </w:tc>
        <w:tc>
          <w:tcPr>
            <w:tcW w:w="993" w:type="dxa"/>
          </w:tcPr>
          <w:p w14:paraId="1D55AC99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10 дней</w:t>
            </w:r>
          </w:p>
        </w:tc>
        <w:tc>
          <w:tcPr>
            <w:tcW w:w="1735" w:type="dxa"/>
            <w:vMerge/>
          </w:tcPr>
          <w:p w14:paraId="7ACB2FF0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816" w:type="dxa"/>
            <w:vMerge/>
          </w:tcPr>
          <w:p w14:paraId="5FFAF988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</w:tr>
      <w:tr w:rsidR="00E922F7" w:rsidRPr="00E922F7" w14:paraId="00F3CE78" w14:textId="77777777" w:rsidTr="00B05130">
        <w:tc>
          <w:tcPr>
            <w:tcW w:w="460" w:type="dxa"/>
            <w:vMerge/>
          </w:tcPr>
          <w:p w14:paraId="515A37BB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2428" w:type="dxa"/>
            <w:vMerge/>
          </w:tcPr>
          <w:p w14:paraId="0D18E5B7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3917" w:type="dxa"/>
          </w:tcPr>
          <w:p w14:paraId="0F315CB9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справка об отсутствии контактов с инфекциями;</w:t>
            </w:r>
          </w:p>
        </w:tc>
        <w:tc>
          <w:tcPr>
            <w:tcW w:w="993" w:type="dxa"/>
          </w:tcPr>
          <w:p w14:paraId="73BEE45E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-</w:t>
            </w:r>
          </w:p>
        </w:tc>
        <w:tc>
          <w:tcPr>
            <w:tcW w:w="1735" w:type="dxa"/>
            <w:vMerge/>
          </w:tcPr>
          <w:p w14:paraId="7D4BEF11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816" w:type="dxa"/>
            <w:vMerge/>
          </w:tcPr>
          <w:p w14:paraId="651F685E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</w:tr>
      <w:tr w:rsidR="00E922F7" w:rsidRPr="00E922F7" w14:paraId="58B10826" w14:textId="77777777" w:rsidTr="00B05130">
        <w:tc>
          <w:tcPr>
            <w:tcW w:w="460" w:type="dxa"/>
            <w:vMerge/>
          </w:tcPr>
          <w:p w14:paraId="24448FC9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2428" w:type="dxa"/>
            <w:vMerge/>
          </w:tcPr>
          <w:p w14:paraId="754CE2B7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3917" w:type="dxa"/>
          </w:tcPr>
          <w:p w14:paraId="21A283E0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 xml:space="preserve">карта </w:t>
            </w:r>
            <w:proofErr w:type="spellStart"/>
            <w:r w:rsidRPr="00E922F7">
              <w:rPr>
                <w:sz w:val="12"/>
                <w:szCs w:val="12"/>
              </w:rPr>
              <w:t>профпрививок</w:t>
            </w:r>
            <w:proofErr w:type="spellEnd"/>
          </w:p>
        </w:tc>
        <w:tc>
          <w:tcPr>
            <w:tcW w:w="993" w:type="dxa"/>
          </w:tcPr>
          <w:p w14:paraId="72A9EE21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-</w:t>
            </w:r>
          </w:p>
        </w:tc>
        <w:tc>
          <w:tcPr>
            <w:tcW w:w="1735" w:type="dxa"/>
            <w:vMerge/>
          </w:tcPr>
          <w:p w14:paraId="7C216C4F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816" w:type="dxa"/>
            <w:vMerge/>
          </w:tcPr>
          <w:p w14:paraId="29450A83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</w:tr>
      <w:tr w:rsidR="00E922F7" w:rsidRPr="00E922F7" w14:paraId="66B43F25" w14:textId="77777777" w:rsidTr="00B05130">
        <w:tc>
          <w:tcPr>
            <w:tcW w:w="460" w:type="dxa"/>
            <w:vMerge w:val="restart"/>
            <w:tcBorders>
              <w:bottom w:val="nil"/>
            </w:tcBorders>
          </w:tcPr>
          <w:p w14:paraId="1A927B5D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2</w:t>
            </w:r>
          </w:p>
        </w:tc>
        <w:tc>
          <w:tcPr>
            <w:tcW w:w="2428" w:type="dxa"/>
            <w:vMerge w:val="restart"/>
            <w:tcBorders>
              <w:bottom w:val="nil"/>
            </w:tcBorders>
          </w:tcPr>
          <w:p w14:paraId="0093654C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Акушерство и гинекология</w:t>
            </w:r>
          </w:p>
        </w:tc>
        <w:tc>
          <w:tcPr>
            <w:tcW w:w="3917" w:type="dxa"/>
          </w:tcPr>
          <w:p w14:paraId="31A1C52A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Анализы крови и мочи;</w:t>
            </w:r>
          </w:p>
        </w:tc>
        <w:tc>
          <w:tcPr>
            <w:tcW w:w="993" w:type="dxa"/>
          </w:tcPr>
          <w:p w14:paraId="2615AAB6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35" w:type="dxa"/>
            <w:vMerge w:val="restart"/>
          </w:tcPr>
          <w:p w14:paraId="2842CDEA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ЭКГ</w:t>
            </w:r>
          </w:p>
          <w:p w14:paraId="25E25846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УЗИ гениталий;</w:t>
            </w:r>
          </w:p>
        </w:tc>
        <w:tc>
          <w:tcPr>
            <w:tcW w:w="816" w:type="dxa"/>
            <w:vMerge w:val="restart"/>
          </w:tcPr>
          <w:p w14:paraId="7761317B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14 дней</w:t>
            </w:r>
          </w:p>
        </w:tc>
      </w:tr>
      <w:tr w:rsidR="00E922F7" w:rsidRPr="00E922F7" w14:paraId="6B7D2669" w14:textId="77777777" w:rsidTr="00B05130">
        <w:tc>
          <w:tcPr>
            <w:tcW w:w="460" w:type="dxa"/>
            <w:vMerge/>
            <w:tcBorders>
              <w:bottom w:val="nil"/>
            </w:tcBorders>
          </w:tcPr>
          <w:p w14:paraId="2BE74FA0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2428" w:type="dxa"/>
            <w:vMerge/>
            <w:tcBorders>
              <w:bottom w:val="nil"/>
            </w:tcBorders>
          </w:tcPr>
          <w:p w14:paraId="63E67727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3917" w:type="dxa"/>
          </w:tcPr>
          <w:p w14:paraId="1B75FEB1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 xml:space="preserve">цитологические и гистологические исследования материала биопсий; </w:t>
            </w:r>
            <w:proofErr w:type="spellStart"/>
            <w:r w:rsidRPr="00E922F7">
              <w:rPr>
                <w:sz w:val="12"/>
                <w:szCs w:val="12"/>
              </w:rPr>
              <w:t>онкомаркеры</w:t>
            </w:r>
            <w:proofErr w:type="spellEnd"/>
            <w:r w:rsidRPr="00E922F7">
              <w:rPr>
                <w:sz w:val="12"/>
                <w:szCs w:val="12"/>
              </w:rPr>
              <w:t xml:space="preserve"> (по показаниям);</w:t>
            </w:r>
          </w:p>
        </w:tc>
        <w:tc>
          <w:tcPr>
            <w:tcW w:w="993" w:type="dxa"/>
          </w:tcPr>
          <w:p w14:paraId="18B898E1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30 дней</w:t>
            </w:r>
          </w:p>
        </w:tc>
        <w:tc>
          <w:tcPr>
            <w:tcW w:w="1735" w:type="dxa"/>
            <w:vMerge/>
          </w:tcPr>
          <w:p w14:paraId="7CCDBBA3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816" w:type="dxa"/>
            <w:vMerge/>
          </w:tcPr>
          <w:p w14:paraId="7BA45C7D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</w:tr>
      <w:tr w:rsidR="00E922F7" w:rsidRPr="00E922F7" w14:paraId="3EB47E78" w14:textId="77777777" w:rsidTr="00B05130">
        <w:tc>
          <w:tcPr>
            <w:tcW w:w="460" w:type="dxa"/>
            <w:vMerge/>
            <w:tcBorders>
              <w:bottom w:val="nil"/>
            </w:tcBorders>
          </w:tcPr>
          <w:p w14:paraId="3B3785DA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2428" w:type="dxa"/>
            <w:vMerge/>
            <w:tcBorders>
              <w:bottom w:val="nil"/>
            </w:tcBorders>
          </w:tcPr>
          <w:p w14:paraId="5C16D1D6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3917" w:type="dxa"/>
          </w:tcPr>
          <w:p w14:paraId="727CF02E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 xml:space="preserve">мазок на </w:t>
            </w:r>
            <w:proofErr w:type="spellStart"/>
            <w:r w:rsidRPr="00E922F7">
              <w:rPr>
                <w:sz w:val="12"/>
                <w:szCs w:val="12"/>
              </w:rPr>
              <w:t>онкоцитологию</w:t>
            </w:r>
            <w:proofErr w:type="spellEnd"/>
            <w:r w:rsidRPr="00E922F7">
              <w:rPr>
                <w:sz w:val="12"/>
                <w:szCs w:val="12"/>
              </w:rPr>
              <w:t>;</w:t>
            </w:r>
          </w:p>
        </w:tc>
        <w:tc>
          <w:tcPr>
            <w:tcW w:w="993" w:type="dxa"/>
          </w:tcPr>
          <w:p w14:paraId="3E171510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21 день</w:t>
            </w:r>
          </w:p>
        </w:tc>
        <w:tc>
          <w:tcPr>
            <w:tcW w:w="1735" w:type="dxa"/>
          </w:tcPr>
          <w:p w14:paraId="168FE680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proofErr w:type="spellStart"/>
            <w:r w:rsidRPr="00E922F7">
              <w:rPr>
                <w:sz w:val="12"/>
                <w:szCs w:val="12"/>
              </w:rPr>
              <w:t>кольпоскопия</w:t>
            </w:r>
            <w:proofErr w:type="spellEnd"/>
            <w:r w:rsidRPr="00E922F7">
              <w:rPr>
                <w:sz w:val="12"/>
                <w:szCs w:val="12"/>
              </w:rPr>
              <w:t>; маммография;</w:t>
            </w:r>
          </w:p>
        </w:tc>
        <w:tc>
          <w:tcPr>
            <w:tcW w:w="816" w:type="dxa"/>
          </w:tcPr>
          <w:p w14:paraId="298A6E41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1 год</w:t>
            </w:r>
          </w:p>
        </w:tc>
      </w:tr>
      <w:tr w:rsidR="00E922F7" w:rsidRPr="00E922F7" w14:paraId="60277B4D" w14:textId="77777777" w:rsidTr="00B05130">
        <w:tblPrEx>
          <w:tblBorders>
            <w:insideH w:val="nil"/>
          </w:tblBorders>
        </w:tblPrEx>
        <w:tc>
          <w:tcPr>
            <w:tcW w:w="460" w:type="dxa"/>
            <w:vMerge/>
            <w:tcBorders>
              <w:bottom w:val="nil"/>
            </w:tcBorders>
          </w:tcPr>
          <w:p w14:paraId="2D6486AE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2428" w:type="dxa"/>
            <w:vMerge/>
            <w:tcBorders>
              <w:bottom w:val="nil"/>
            </w:tcBorders>
          </w:tcPr>
          <w:p w14:paraId="048F86D3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3917" w:type="dxa"/>
            <w:tcBorders>
              <w:bottom w:val="nil"/>
            </w:tcBorders>
          </w:tcPr>
          <w:p w14:paraId="1133F651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 xml:space="preserve">при исследовании по поводу бесплодия: инфекционное обследование - ПЦР (хламидии, микоплазма, </w:t>
            </w:r>
            <w:proofErr w:type="spellStart"/>
            <w:r w:rsidRPr="00E922F7">
              <w:rPr>
                <w:sz w:val="12"/>
                <w:szCs w:val="12"/>
              </w:rPr>
              <w:t>уреаплазма</w:t>
            </w:r>
            <w:proofErr w:type="spellEnd"/>
            <w:r w:rsidRPr="00E922F7">
              <w:rPr>
                <w:sz w:val="12"/>
                <w:szCs w:val="12"/>
              </w:rPr>
              <w:t xml:space="preserve">, ВПЧ, ВПГ); </w:t>
            </w:r>
            <w:proofErr w:type="spellStart"/>
            <w:r w:rsidRPr="00E922F7">
              <w:rPr>
                <w:sz w:val="12"/>
                <w:szCs w:val="12"/>
              </w:rPr>
              <w:t>спермограмма</w:t>
            </w:r>
            <w:proofErr w:type="spellEnd"/>
            <w:r w:rsidRPr="00E922F7">
              <w:rPr>
                <w:sz w:val="12"/>
                <w:szCs w:val="12"/>
              </w:rPr>
              <w:t xml:space="preserve"> мужа; гормональные исследования (пролактин, ФСГ, ЛГ, </w:t>
            </w:r>
            <w:proofErr w:type="spellStart"/>
            <w:r w:rsidRPr="00E922F7">
              <w:rPr>
                <w:sz w:val="12"/>
                <w:szCs w:val="12"/>
              </w:rPr>
              <w:t>эстрадиол</w:t>
            </w:r>
            <w:proofErr w:type="spellEnd"/>
            <w:r w:rsidRPr="00E922F7">
              <w:rPr>
                <w:sz w:val="12"/>
                <w:szCs w:val="12"/>
              </w:rPr>
              <w:t>, прогестерон, ТТГ, Т3, Т4, СТТ, кортизол, тестостерон)</w:t>
            </w:r>
          </w:p>
        </w:tc>
        <w:tc>
          <w:tcPr>
            <w:tcW w:w="993" w:type="dxa"/>
            <w:tcBorders>
              <w:bottom w:val="nil"/>
            </w:tcBorders>
          </w:tcPr>
          <w:p w14:paraId="117D349B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30 дней</w:t>
            </w:r>
          </w:p>
        </w:tc>
        <w:tc>
          <w:tcPr>
            <w:tcW w:w="1735" w:type="dxa"/>
            <w:vMerge w:val="restart"/>
          </w:tcPr>
          <w:p w14:paraId="0B57D41C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 xml:space="preserve">УЗИ молочных желез; гастроскопия (по показаниям); колоноскопия (по показаниям); </w:t>
            </w:r>
            <w:proofErr w:type="spellStart"/>
            <w:r w:rsidRPr="00E922F7">
              <w:rPr>
                <w:sz w:val="12"/>
                <w:szCs w:val="12"/>
              </w:rPr>
              <w:t>ирригоскопия</w:t>
            </w:r>
            <w:proofErr w:type="spellEnd"/>
            <w:r w:rsidRPr="00E922F7">
              <w:rPr>
                <w:sz w:val="12"/>
                <w:szCs w:val="12"/>
              </w:rPr>
              <w:t xml:space="preserve"> (по показаниям); рентгенография легких (гинекология)/флюорография; МРТ/КТ (по показаниям); УЗИ почек (по показаниям); экскреторная урография (по показаниям); исследования хромосомного аппарата (кариотип по показаниям); консультация генетика (по показаниям); </w:t>
            </w:r>
            <w:proofErr w:type="spellStart"/>
            <w:r w:rsidRPr="00E922F7">
              <w:rPr>
                <w:sz w:val="12"/>
                <w:szCs w:val="12"/>
              </w:rPr>
              <w:t>гистеросальпингография</w:t>
            </w:r>
            <w:proofErr w:type="spellEnd"/>
            <w:r w:rsidRPr="00E922F7">
              <w:rPr>
                <w:sz w:val="12"/>
                <w:szCs w:val="12"/>
              </w:rPr>
              <w:t xml:space="preserve"> (по показаниям);</w:t>
            </w:r>
          </w:p>
        </w:tc>
        <w:tc>
          <w:tcPr>
            <w:tcW w:w="816" w:type="dxa"/>
            <w:vMerge w:val="restart"/>
          </w:tcPr>
          <w:p w14:paraId="4370F9AF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30 дней</w:t>
            </w:r>
          </w:p>
        </w:tc>
      </w:tr>
      <w:tr w:rsidR="00E922F7" w:rsidRPr="00E922F7" w14:paraId="52DC2EC3" w14:textId="77777777" w:rsidTr="00B05130">
        <w:tblPrEx>
          <w:tblBorders>
            <w:insideH w:val="nil"/>
          </w:tblBorders>
        </w:tblPrEx>
        <w:tc>
          <w:tcPr>
            <w:tcW w:w="460" w:type="dxa"/>
            <w:vMerge w:val="restart"/>
            <w:tcBorders>
              <w:top w:val="nil"/>
            </w:tcBorders>
          </w:tcPr>
          <w:p w14:paraId="65B212CF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428" w:type="dxa"/>
            <w:vMerge w:val="restart"/>
            <w:tcBorders>
              <w:top w:val="nil"/>
            </w:tcBorders>
          </w:tcPr>
          <w:p w14:paraId="7B88873B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3917" w:type="dxa"/>
            <w:vMerge w:val="restart"/>
            <w:tcBorders>
              <w:top w:val="nil"/>
            </w:tcBorders>
          </w:tcPr>
          <w:p w14:paraId="3FB8E230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 xml:space="preserve">Дополнительно в акушерстве: TORCH - комплекс; </w:t>
            </w:r>
            <w:proofErr w:type="spellStart"/>
            <w:r w:rsidRPr="00E922F7">
              <w:rPr>
                <w:sz w:val="12"/>
                <w:szCs w:val="12"/>
              </w:rPr>
              <w:t>пренатальный</w:t>
            </w:r>
            <w:proofErr w:type="spellEnd"/>
            <w:r w:rsidRPr="00E922F7">
              <w:rPr>
                <w:sz w:val="12"/>
                <w:szCs w:val="12"/>
              </w:rPr>
              <w:t xml:space="preserve"> биохимический скрининг II триместра - Р-субъединица хорионического гонадотропина, альфа-</w:t>
            </w:r>
            <w:proofErr w:type="spellStart"/>
            <w:r w:rsidRPr="00E922F7">
              <w:rPr>
                <w:sz w:val="12"/>
                <w:szCs w:val="12"/>
              </w:rPr>
              <w:t>фетопротеин</w:t>
            </w:r>
            <w:proofErr w:type="spellEnd"/>
            <w:r w:rsidRPr="00E922F7">
              <w:rPr>
                <w:sz w:val="12"/>
                <w:szCs w:val="12"/>
              </w:rPr>
              <w:t xml:space="preserve">, </w:t>
            </w:r>
            <w:proofErr w:type="spellStart"/>
            <w:r w:rsidRPr="00E922F7">
              <w:rPr>
                <w:sz w:val="12"/>
                <w:szCs w:val="12"/>
              </w:rPr>
              <w:t>эстриол</w:t>
            </w:r>
            <w:proofErr w:type="spellEnd"/>
            <w:r w:rsidRPr="00E922F7">
              <w:rPr>
                <w:sz w:val="12"/>
                <w:szCs w:val="12"/>
              </w:rPr>
              <w:t xml:space="preserve">, 17-оксипрогестерон; прямой </w:t>
            </w:r>
            <w:proofErr w:type="spellStart"/>
            <w:r w:rsidRPr="00E922F7">
              <w:rPr>
                <w:sz w:val="12"/>
                <w:szCs w:val="12"/>
              </w:rPr>
              <w:t>антиглобулиновый</w:t>
            </w:r>
            <w:proofErr w:type="spellEnd"/>
            <w:r w:rsidRPr="00E922F7">
              <w:rPr>
                <w:sz w:val="12"/>
                <w:szCs w:val="12"/>
              </w:rPr>
              <w:t xml:space="preserve"> тест (прямая проба </w:t>
            </w:r>
            <w:proofErr w:type="spellStart"/>
            <w:r w:rsidRPr="00E922F7">
              <w:rPr>
                <w:sz w:val="12"/>
                <w:szCs w:val="12"/>
              </w:rPr>
              <w:t>Кумбса</w:t>
            </w:r>
            <w:proofErr w:type="spellEnd"/>
            <w:r w:rsidRPr="00E922F7">
              <w:rPr>
                <w:sz w:val="12"/>
                <w:szCs w:val="12"/>
              </w:rPr>
              <w:t xml:space="preserve">) - по показаниям; микробиологическое исследование отделяемого женских половых органов на аэробные и факультативно-анаэробные микроорганизмы (по показаниям); спектр для диагностики АФС-синдрома (исследование антител к </w:t>
            </w:r>
            <w:proofErr w:type="spellStart"/>
            <w:r w:rsidRPr="00E922F7">
              <w:rPr>
                <w:sz w:val="12"/>
                <w:szCs w:val="12"/>
              </w:rPr>
              <w:t>кардиолипину</w:t>
            </w:r>
            <w:proofErr w:type="spellEnd"/>
            <w:r w:rsidRPr="00E922F7">
              <w:rPr>
                <w:sz w:val="12"/>
                <w:szCs w:val="12"/>
              </w:rPr>
              <w:t>, антител к фосфолипидам, волчаночный антикоагулянт в плазме крови - по показаниям)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2CA19BD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35" w:type="dxa"/>
            <w:vMerge/>
          </w:tcPr>
          <w:p w14:paraId="0E4A3A62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816" w:type="dxa"/>
            <w:vMerge/>
          </w:tcPr>
          <w:p w14:paraId="50AE8975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</w:tr>
      <w:tr w:rsidR="00E922F7" w:rsidRPr="00E922F7" w14:paraId="61336F03" w14:textId="77777777" w:rsidTr="00B05130">
        <w:tc>
          <w:tcPr>
            <w:tcW w:w="460" w:type="dxa"/>
            <w:vMerge/>
            <w:tcBorders>
              <w:top w:val="nil"/>
            </w:tcBorders>
          </w:tcPr>
          <w:p w14:paraId="63FABFD6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2428" w:type="dxa"/>
            <w:vMerge/>
            <w:tcBorders>
              <w:top w:val="nil"/>
            </w:tcBorders>
          </w:tcPr>
          <w:p w14:paraId="259E5C25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3917" w:type="dxa"/>
            <w:vMerge/>
            <w:tcBorders>
              <w:top w:val="nil"/>
            </w:tcBorders>
          </w:tcPr>
          <w:p w14:paraId="4741C465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41181F13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14 дней</w:t>
            </w:r>
          </w:p>
        </w:tc>
        <w:tc>
          <w:tcPr>
            <w:tcW w:w="1735" w:type="dxa"/>
          </w:tcPr>
          <w:p w14:paraId="556CE136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 xml:space="preserve">ультразвуковое исследование плода; дуплексное сканирование сердца и сосудов плода; </w:t>
            </w:r>
            <w:proofErr w:type="spellStart"/>
            <w:r w:rsidRPr="00E922F7">
              <w:rPr>
                <w:sz w:val="12"/>
                <w:szCs w:val="12"/>
              </w:rPr>
              <w:t>кардиотокография</w:t>
            </w:r>
            <w:proofErr w:type="spellEnd"/>
            <w:r w:rsidRPr="00E922F7">
              <w:rPr>
                <w:sz w:val="12"/>
                <w:szCs w:val="12"/>
              </w:rPr>
              <w:t xml:space="preserve"> плода</w:t>
            </w:r>
          </w:p>
        </w:tc>
        <w:tc>
          <w:tcPr>
            <w:tcW w:w="816" w:type="dxa"/>
          </w:tcPr>
          <w:p w14:paraId="4D08AF21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10 дней</w:t>
            </w:r>
          </w:p>
        </w:tc>
      </w:tr>
      <w:tr w:rsidR="00E922F7" w:rsidRPr="00E922F7" w14:paraId="60A44843" w14:textId="77777777" w:rsidTr="00B05130">
        <w:tc>
          <w:tcPr>
            <w:tcW w:w="460" w:type="dxa"/>
            <w:vMerge/>
          </w:tcPr>
          <w:p w14:paraId="0D36A0C2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2428" w:type="dxa"/>
            <w:vMerge/>
          </w:tcPr>
          <w:p w14:paraId="03C1DDB7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3917" w:type="dxa"/>
          </w:tcPr>
          <w:p w14:paraId="3F63618A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бактериологический анализ кала на кишечную группу;</w:t>
            </w:r>
          </w:p>
        </w:tc>
        <w:tc>
          <w:tcPr>
            <w:tcW w:w="993" w:type="dxa"/>
          </w:tcPr>
          <w:p w14:paraId="62A1BD7A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7 дней</w:t>
            </w:r>
          </w:p>
        </w:tc>
        <w:tc>
          <w:tcPr>
            <w:tcW w:w="1735" w:type="dxa"/>
            <w:vMerge w:val="restart"/>
          </w:tcPr>
          <w:p w14:paraId="71EEE30F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УЗИ малого таза (при нарушениях роста и пола); рентгенография кистей рук с лучезапястным суставом (при нарушениях роста); кариотип (нарушения пола)</w:t>
            </w:r>
          </w:p>
        </w:tc>
        <w:tc>
          <w:tcPr>
            <w:tcW w:w="816" w:type="dxa"/>
            <w:vMerge w:val="restart"/>
          </w:tcPr>
          <w:p w14:paraId="7489AC4F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Не более 1 года</w:t>
            </w:r>
          </w:p>
        </w:tc>
      </w:tr>
      <w:tr w:rsidR="00E922F7" w:rsidRPr="00E922F7" w14:paraId="47E5F84D" w14:textId="77777777" w:rsidTr="00B05130">
        <w:tc>
          <w:tcPr>
            <w:tcW w:w="460" w:type="dxa"/>
            <w:vMerge/>
          </w:tcPr>
          <w:p w14:paraId="19750C08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2428" w:type="dxa"/>
            <w:vMerge/>
          </w:tcPr>
          <w:p w14:paraId="3A5B52A4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3917" w:type="dxa"/>
          </w:tcPr>
          <w:p w14:paraId="5C7E3F35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реакция Манту,</w:t>
            </w:r>
          </w:p>
        </w:tc>
        <w:tc>
          <w:tcPr>
            <w:tcW w:w="993" w:type="dxa"/>
          </w:tcPr>
          <w:p w14:paraId="724BC817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1 год</w:t>
            </w:r>
          </w:p>
        </w:tc>
        <w:tc>
          <w:tcPr>
            <w:tcW w:w="1735" w:type="dxa"/>
            <w:vMerge/>
          </w:tcPr>
          <w:p w14:paraId="60481383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816" w:type="dxa"/>
            <w:vMerge/>
          </w:tcPr>
          <w:p w14:paraId="48217DDA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</w:tr>
      <w:tr w:rsidR="00E922F7" w:rsidRPr="00E922F7" w14:paraId="5527E57B" w14:textId="77777777" w:rsidTr="00B05130">
        <w:tc>
          <w:tcPr>
            <w:tcW w:w="460" w:type="dxa"/>
            <w:vMerge/>
          </w:tcPr>
          <w:p w14:paraId="5C736F39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2428" w:type="dxa"/>
            <w:vMerge/>
          </w:tcPr>
          <w:p w14:paraId="537EC1F6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3917" w:type="dxa"/>
          </w:tcPr>
          <w:p w14:paraId="40E3D58E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исследование на дифтерию;</w:t>
            </w:r>
          </w:p>
        </w:tc>
        <w:tc>
          <w:tcPr>
            <w:tcW w:w="993" w:type="dxa"/>
          </w:tcPr>
          <w:p w14:paraId="7F848498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10 дней</w:t>
            </w:r>
          </w:p>
        </w:tc>
        <w:tc>
          <w:tcPr>
            <w:tcW w:w="1735" w:type="dxa"/>
            <w:vMerge/>
          </w:tcPr>
          <w:p w14:paraId="19DFBD86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816" w:type="dxa"/>
            <w:vMerge/>
          </w:tcPr>
          <w:p w14:paraId="37766C5C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</w:tr>
      <w:tr w:rsidR="00E922F7" w:rsidRPr="00E922F7" w14:paraId="56B03B85" w14:textId="77777777" w:rsidTr="00B05130">
        <w:tc>
          <w:tcPr>
            <w:tcW w:w="460" w:type="dxa"/>
            <w:vMerge/>
          </w:tcPr>
          <w:p w14:paraId="769B7446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2428" w:type="dxa"/>
            <w:vMerge/>
          </w:tcPr>
          <w:p w14:paraId="44C8A468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3917" w:type="dxa"/>
          </w:tcPr>
          <w:p w14:paraId="6057F0BD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 xml:space="preserve">карта </w:t>
            </w:r>
            <w:proofErr w:type="spellStart"/>
            <w:r w:rsidRPr="00E922F7">
              <w:rPr>
                <w:sz w:val="12"/>
                <w:szCs w:val="12"/>
              </w:rPr>
              <w:t>профпрививок</w:t>
            </w:r>
            <w:proofErr w:type="spellEnd"/>
            <w:r w:rsidRPr="00E922F7">
              <w:rPr>
                <w:sz w:val="12"/>
                <w:szCs w:val="12"/>
              </w:rPr>
              <w:t>; справка об отсутствии контактов с инфекциями</w:t>
            </w:r>
          </w:p>
        </w:tc>
        <w:tc>
          <w:tcPr>
            <w:tcW w:w="993" w:type="dxa"/>
          </w:tcPr>
          <w:p w14:paraId="28BB5D07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-</w:t>
            </w:r>
          </w:p>
        </w:tc>
        <w:tc>
          <w:tcPr>
            <w:tcW w:w="1735" w:type="dxa"/>
            <w:vMerge/>
          </w:tcPr>
          <w:p w14:paraId="36EC8B44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816" w:type="dxa"/>
            <w:vMerge/>
          </w:tcPr>
          <w:p w14:paraId="2BA7929C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</w:tr>
      <w:tr w:rsidR="00E922F7" w:rsidRPr="00E922F7" w14:paraId="68B12A74" w14:textId="77777777" w:rsidTr="00B05130">
        <w:tc>
          <w:tcPr>
            <w:tcW w:w="460" w:type="dxa"/>
            <w:vMerge w:val="restart"/>
          </w:tcPr>
          <w:p w14:paraId="41E836C8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3</w:t>
            </w:r>
          </w:p>
        </w:tc>
        <w:tc>
          <w:tcPr>
            <w:tcW w:w="2428" w:type="dxa"/>
            <w:vMerge w:val="restart"/>
          </w:tcPr>
          <w:p w14:paraId="048A6BDB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Ревматология</w:t>
            </w:r>
          </w:p>
        </w:tc>
        <w:tc>
          <w:tcPr>
            <w:tcW w:w="3917" w:type="dxa"/>
          </w:tcPr>
          <w:p w14:paraId="4D5851D4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Анализы крови и мочи;</w:t>
            </w:r>
          </w:p>
        </w:tc>
        <w:tc>
          <w:tcPr>
            <w:tcW w:w="993" w:type="dxa"/>
          </w:tcPr>
          <w:p w14:paraId="5047FE5E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35" w:type="dxa"/>
          </w:tcPr>
          <w:p w14:paraId="74F63982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ЭКГ;</w:t>
            </w:r>
          </w:p>
        </w:tc>
        <w:tc>
          <w:tcPr>
            <w:tcW w:w="816" w:type="dxa"/>
          </w:tcPr>
          <w:p w14:paraId="25091681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14 дней</w:t>
            </w:r>
          </w:p>
        </w:tc>
      </w:tr>
      <w:tr w:rsidR="00E922F7" w:rsidRPr="00E922F7" w14:paraId="0611D7CC" w14:textId="77777777" w:rsidTr="00B05130">
        <w:tc>
          <w:tcPr>
            <w:tcW w:w="460" w:type="dxa"/>
            <w:vMerge/>
          </w:tcPr>
          <w:p w14:paraId="6FB68AF1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2428" w:type="dxa"/>
            <w:vMerge/>
          </w:tcPr>
          <w:p w14:paraId="48FD217B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3917" w:type="dxa"/>
          </w:tcPr>
          <w:p w14:paraId="31FA551C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Иммунологические исследования: ревматоидный фактор, антинуклеарный фактор, иммунологический анализ крови с определением уровня иммуноглобулинов А, М, G, СРБ;</w:t>
            </w:r>
          </w:p>
        </w:tc>
        <w:tc>
          <w:tcPr>
            <w:tcW w:w="993" w:type="dxa"/>
          </w:tcPr>
          <w:p w14:paraId="6B9FDC73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14 дней</w:t>
            </w:r>
          </w:p>
        </w:tc>
        <w:tc>
          <w:tcPr>
            <w:tcW w:w="1735" w:type="dxa"/>
            <w:vMerge w:val="restart"/>
          </w:tcPr>
          <w:p w14:paraId="6ED91A57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 xml:space="preserve">эхокардиография (с результатами предыдущих исследований); ультразвуковые, эндоскопические и рентгенологические исследования в зависимости от планируемого объема оказания ВМП; эзофагогастродуоденоскопия; </w:t>
            </w:r>
            <w:proofErr w:type="spellStart"/>
            <w:r w:rsidRPr="00E922F7">
              <w:rPr>
                <w:sz w:val="12"/>
                <w:szCs w:val="12"/>
              </w:rPr>
              <w:t>электронейромиография</w:t>
            </w:r>
            <w:proofErr w:type="spellEnd"/>
          </w:p>
        </w:tc>
        <w:tc>
          <w:tcPr>
            <w:tcW w:w="816" w:type="dxa"/>
            <w:vMerge w:val="restart"/>
          </w:tcPr>
          <w:p w14:paraId="19D47178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1 мес.</w:t>
            </w:r>
          </w:p>
        </w:tc>
      </w:tr>
      <w:tr w:rsidR="00E922F7" w:rsidRPr="00E922F7" w14:paraId="1D43C1BC" w14:textId="77777777" w:rsidTr="00B05130">
        <w:tc>
          <w:tcPr>
            <w:tcW w:w="460" w:type="dxa"/>
            <w:vMerge/>
          </w:tcPr>
          <w:p w14:paraId="7590605B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2428" w:type="dxa"/>
            <w:vMerge/>
          </w:tcPr>
          <w:p w14:paraId="3ECD8C8D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3917" w:type="dxa"/>
          </w:tcPr>
          <w:p w14:paraId="6E95E30C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исследование на дифтерию</w:t>
            </w:r>
          </w:p>
        </w:tc>
        <w:tc>
          <w:tcPr>
            <w:tcW w:w="993" w:type="dxa"/>
          </w:tcPr>
          <w:p w14:paraId="07343DCC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10 дней</w:t>
            </w:r>
          </w:p>
        </w:tc>
        <w:tc>
          <w:tcPr>
            <w:tcW w:w="1735" w:type="dxa"/>
            <w:vMerge/>
          </w:tcPr>
          <w:p w14:paraId="7A336717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816" w:type="dxa"/>
            <w:vMerge/>
          </w:tcPr>
          <w:p w14:paraId="2106CF19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</w:tr>
      <w:tr w:rsidR="00E922F7" w:rsidRPr="00E922F7" w14:paraId="0E19DE3A" w14:textId="77777777" w:rsidTr="00B05130">
        <w:tc>
          <w:tcPr>
            <w:tcW w:w="460" w:type="dxa"/>
            <w:vMerge w:val="restart"/>
          </w:tcPr>
          <w:p w14:paraId="4B6BFFFF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4</w:t>
            </w:r>
          </w:p>
        </w:tc>
        <w:tc>
          <w:tcPr>
            <w:tcW w:w="2428" w:type="dxa"/>
            <w:vMerge w:val="restart"/>
          </w:tcPr>
          <w:p w14:paraId="0948A40B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Травматология и ортопедия</w:t>
            </w:r>
          </w:p>
        </w:tc>
        <w:tc>
          <w:tcPr>
            <w:tcW w:w="3917" w:type="dxa"/>
          </w:tcPr>
          <w:p w14:paraId="42C9FBA2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Анализы крови и мочи</w:t>
            </w:r>
          </w:p>
        </w:tc>
        <w:tc>
          <w:tcPr>
            <w:tcW w:w="993" w:type="dxa"/>
          </w:tcPr>
          <w:p w14:paraId="59C7542F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35" w:type="dxa"/>
          </w:tcPr>
          <w:p w14:paraId="4EF58336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ЭКГ;</w:t>
            </w:r>
          </w:p>
        </w:tc>
        <w:tc>
          <w:tcPr>
            <w:tcW w:w="816" w:type="dxa"/>
          </w:tcPr>
          <w:p w14:paraId="3BB79D49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14 дней</w:t>
            </w:r>
          </w:p>
        </w:tc>
      </w:tr>
      <w:tr w:rsidR="00E922F7" w:rsidRPr="00E922F7" w14:paraId="6B754102" w14:textId="77777777" w:rsidTr="00B05130">
        <w:tc>
          <w:tcPr>
            <w:tcW w:w="460" w:type="dxa"/>
            <w:vMerge/>
          </w:tcPr>
          <w:p w14:paraId="116F0F58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2428" w:type="dxa"/>
            <w:vMerge/>
          </w:tcPr>
          <w:p w14:paraId="6CAC6641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3917" w:type="dxa"/>
          </w:tcPr>
          <w:p w14:paraId="2CDBA9CD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 xml:space="preserve">исследования ревматоидных факторов при </w:t>
            </w:r>
            <w:proofErr w:type="spellStart"/>
            <w:r w:rsidRPr="00E922F7">
              <w:rPr>
                <w:sz w:val="12"/>
                <w:szCs w:val="12"/>
              </w:rPr>
              <w:t>коксартрозе</w:t>
            </w:r>
            <w:proofErr w:type="spellEnd"/>
            <w:r w:rsidRPr="00E922F7">
              <w:rPr>
                <w:sz w:val="12"/>
                <w:szCs w:val="12"/>
              </w:rPr>
              <w:t>; анализы для определения остеопороза; анализ на специфические инфекции (ПЦР) при патологии суставов;</w:t>
            </w:r>
          </w:p>
        </w:tc>
        <w:tc>
          <w:tcPr>
            <w:tcW w:w="993" w:type="dxa"/>
          </w:tcPr>
          <w:p w14:paraId="020DDD64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30 дней</w:t>
            </w:r>
          </w:p>
        </w:tc>
        <w:tc>
          <w:tcPr>
            <w:tcW w:w="1735" w:type="dxa"/>
            <w:vMerge w:val="restart"/>
          </w:tcPr>
          <w:p w14:paraId="68F2F67B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 xml:space="preserve">рентгенологическое исследование; </w:t>
            </w:r>
            <w:proofErr w:type="spellStart"/>
            <w:r w:rsidRPr="00E922F7">
              <w:rPr>
                <w:sz w:val="12"/>
                <w:szCs w:val="12"/>
              </w:rPr>
              <w:t>сцинтиграфическое</w:t>
            </w:r>
            <w:proofErr w:type="spellEnd"/>
            <w:r w:rsidRPr="00E922F7">
              <w:rPr>
                <w:sz w:val="12"/>
                <w:szCs w:val="12"/>
              </w:rPr>
              <w:t xml:space="preserve"> исследование костей (по показаниям, в зависимости от планируемого вида ВМП); </w:t>
            </w:r>
            <w:proofErr w:type="spellStart"/>
            <w:r w:rsidRPr="00E922F7">
              <w:rPr>
                <w:sz w:val="12"/>
                <w:szCs w:val="12"/>
              </w:rPr>
              <w:t>артроскопия</w:t>
            </w:r>
            <w:proofErr w:type="spellEnd"/>
            <w:r w:rsidRPr="00E922F7">
              <w:rPr>
                <w:sz w:val="12"/>
                <w:szCs w:val="12"/>
              </w:rPr>
              <w:t xml:space="preserve">; КТ и </w:t>
            </w:r>
            <w:proofErr w:type="gramStart"/>
            <w:r w:rsidRPr="00E922F7">
              <w:rPr>
                <w:sz w:val="12"/>
                <w:szCs w:val="12"/>
              </w:rPr>
              <w:t>МРТ  в</w:t>
            </w:r>
            <w:proofErr w:type="gramEnd"/>
            <w:r w:rsidRPr="00E922F7">
              <w:rPr>
                <w:sz w:val="12"/>
                <w:szCs w:val="12"/>
              </w:rPr>
              <w:t xml:space="preserve"> </w:t>
            </w:r>
            <w:r w:rsidRPr="00E922F7">
              <w:rPr>
                <w:sz w:val="12"/>
                <w:szCs w:val="12"/>
              </w:rPr>
              <w:lastRenderedPageBreak/>
              <w:t xml:space="preserve">зависимости от планируемого объема и вида оказания ВМП; дуплексное сканирование сосудов; УЗИ костей, суставов, нервов и сухожилий; УЗДГ нижних конечностей; </w:t>
            </w:r>
            <w:proofErr w:type="spellStart"/>
            <w:r w:rsidRPr="00E922F7">
              <w:rPr>
                <w:sz w:val="12"/>
                <w:szCs w:val="12"/>
              </w:rPr>
              <w:t>электронейромиография</w:t>
            </w:r>
            <w:proofErr w:type="spellEnd"/>
            <w:r w:rsidRPr="00E922F7">
              <w:rPr>
                <w:sz w:val="12"/>
                <w:szCs w:val="12"/>
              </w:rPr>
              <w:t xml:space="preserve"> денситометрия</w:t>
            </w:r>
          </w:p>
        </w:tc>
        <w:tc>
          <w:tcPr>
            <w:tcW w:w="816" w:type="dxa"/>
            <w:vMerge w:val="restart"/>
          </w:tcPr>
          <w:p w14:paraId="4BE6AC85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lastRenderedPageBreak/>
              <w:t>30 дней</w:t>
            </w:r>
          </w:p>
        </w:tc>
      </w:tr>
      <w:tr w:rsidR="00E922F7" w:rsidRPr="00E922F7" w14:paraId="0604BDEC" w14:textId="77777777" w:rsidTr="00B05130">
        <w:tc>
          <w:tcPr>
            <w:tcW w:w="460" w:type="dxa"/>
            <w:vMerge/>
          </w:tcPr>
          <w:p w14:paraId="0C4BC9A3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2428" w:type="dxa"/>
            <w:vMerge/>
          </w:tcPr>
          <w:p w14:paraId="528338DF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3917" w:type="dxa"/>
          </w:tcPr>
          <w:p w14:paraId="0F29A7DE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 xml:space="preserve">бактериологические исследования раневого и гнойного отделяемого, раневого отделяемого; определение чувствительности микроорганизмов </w:t>
            </w:r>
            <w:r w:rsidRPr="00E922F7">
              <w:rPr>
                <w:sz w:val="12"/>
                <w:szCs w:val="12"/>
              </w:rPr>
              <w:lastRenderedPageBreak/>
              <w:t>к антибиотикам и другим препаратам (при остеомиелите)</w:t>
            </w:r>
          </w:p>
        </w:tc>
        <w:tc>
          <w:tcPr>
            <w:tcW w:w="993" w:type="dxa"/>
          </w:tcPr>
          <w:p w14:paraId="4C19B5DB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lastRenderedPageBreak/>
              <w:t>14 дней</w:t>
            </w:r>
          </w:p>
        </w:tc>
        <w:tc>
          <w:tcPr>
            <w:tcW w:w="1735" w:type="dxa"/>
            <w:vMerge/>
          </w:tcPr>
          <w:p w14:paraId="116273F8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816" w:type="dxa"/>
            <w:vMerge/>
          </w:tcPr>
          <w:p w14:paraId="0907A9AB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</w:tr>
      <w:tr w:rsidR="00E922F7" w:rsidRPr="00E922F7" w14:paraId="6C265E5E" w14:textId="77777777" w:rsidTr="00B05130">
        <w:tc>
          <w:tcPr>
            <w:tcW w:w="460" w:type="dxa"/>
            <w:vMerge w:val="restart"/>
          </w:tcPr>
          <w:p w14:paraId="7EF6AE11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5</w:t>
            </w:r>
          </w:p>
        </w:tc>
        <w:tc>
          <w:tcPr>
            <w:tcW w:w="2428" w:type="dxa"/>
            <w:vMerge w:val="restart"/>
          </w:tcPr>
          <w:p w14:paraId="5880D03D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Урология</w:t>
            </w:r>
          </w:p>
        </w:tc>
        <w:tc>
          <w:tcPr>
            <w:tcW w:w="3917" w:type="dxa"/>
          </w:tcPr>
          <w:p w14:paraId="60C19CFC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Анализы крови и мочи;</w:t>
            </w:r>
          </w:p>
        </w:tc>
        <w:tc>
          <w:tcPr>
            <w:tcW w:w="993" w:type="dxa"/>
          </w:tcPr>
          <w:p w14:paraId="7EB04DCE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35" w:type="dxa"/>
          </w:tcPr>
          <w:p w14:paraId="4CA5C502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ЭКГ;</w:t>
            </w:r>
          </w:p>
        </w:tc>
        <w:tc>
          <w:tcPr>
            <w:tcW w:w="816" w:type="dxa"/>
          </w:tcPr>
          <w:p w14:paraId="0E83AA3B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14 дней</w:t>
            </w:r>
          </w:p>
        </w:tc>
      </w:tr>
      <w:tr w:rsidR="00E922F7" w:rsidRPr="00E922F7" w14:paraId="69FB0995" w14:textId="77777777" w:rsidTr="00B05130">
        <w:tc>
          <w:tcPr>
            <w:tcW w:w="460" w:type="dxa"/>
            <w:vMerge/>
          </w:tcPr>
          <w:p w14:paraId="16FF1A30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2428" w:type="dxa"/>
            <w:vMerge/>
          </w:tcPr>
          <w:p w14:paraId="539C556A" w14:textId="77777777" w:rsidR="00E922F7" w:rsidRPr="00E922F7" w:rsidRDefault="00E922F7" w:rsidP="00DE5A1B">
            <w:pPr>
              <w:rPr>
                <w:sz w:val="12"/>
                <w:szCs w:val="12"/>
              </w:rPr>
            </w:pPr>
          </w:p>
        </w:tc>
        <w:tc>
          <w:tcPr>
            <w:tcW w:w="3917" w:type="dxa"/>
          </w:tcPr>
          <w:p w14:paraId="2F85A344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по показаниям: посев крови и мочи на бактериальную и грибковую микрофлору и чувствительность к антибиотикам; анализ секрета простаты (при хр. простатите, склерозе предстательной железы); клубочковая фильтрация, суточная протеинурия</w:t>
            </w:r>
          </w:p>
        </w:tc>
        <w:tc>
          <w:tcPr>
            <w:tcW w:w="993" w:type="dxa"/>
          </w:tcPr>
          <w:p w14:paraId="34D546CA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14 дней</w:t>
            </w:r>
          </w:p>
        </w:tc>
        <w:tc>
          <w:tcPr>
            <w:tcW w:w="1735" w:type="dxa"/>
          </w:tcPr>
          <w:p w14:paraId="75097A1D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 xml:space="preserve">УЗИ почек, обзорная урография; ультразвуковые и рентгенологические исследования в зависимости от планируемого объема оказания ВМП; </w:t>
            </w:r>
            <w:proofErr w:type="spellStart"/>
            <w:r w:rsidRPr="00E922F7">
              <w:rPr>
                <w:sz w:val="12"/>
                <w:szCs w:val="12"/>
              </w:rPr>
              <w:t>уретрография</w:t>
            </w:r>
            <w:proofErr w:type="spellEnd"/>
            <w:r w:rsidRPr="00E922F7">
              <w:rPr>
                <w:sz w:val="12"/>
                <w:szCs w:val="12"/>
              </w:rPr>
              <w:t xml:space="preserve">, </w:t>
            </w:r>
            <w:proofErr w:type="spellStart"/>
            <w:r w:rsidRPr="00E922F7">
              <w:rPr>
                <w:sz w:val="12"/>
                <w:szCs w:val="12"/>
              </w:rPr>
              <w:t>микционная</w:t>
            </w:r>
            <w:proofErr w:type="spellEnd"/>
            <w:r w:rsidRPr="00E922F7">
              <w:rPr>
                <w:sz w:val="12"/>
                <w:szCs w:val="12"/>
              </w:rPr>
              <w:t xml:space="preserve"> цистография - по показаниям; экскреторная урография; ТРУЗИ простаты (при заболеваниях предстательной железы); </w:t>
            </w:r>
            <w:proofErr w:type="spellStart"/>
            <w:r w:rsidRPr="00E922F7">
              <w:rPr>
                <w:sz w:val="12"/>
                <w:szCs w:val="12"/>
              </w:rPr>
              <w:t>урофлоуметрия</w:t>
            </w:r>
            <w:proofErr w:type="spellEnd"/>
            <w:r w:rsidRPr="00E922F7">
              <w:rPr>
                <w:sz w:val="12"/>
                <w:szCs w:val="12"/>
              </w:rPr>
              <w:t xml:space="preserve"> (при заболеваниях нижних мочевых путей); </w:t>
            </w:r>
            <w:proofErr w:type="spellStart"/>
            <w:r w:rsidRPr="00E922F7">
              <w:rPr>
                <w:sz w:val="12"/>
                <w:szCs w:val="12"/>
              </w:rPr>
              <w:t>Уродинамическое</w:t>
            </w:r>
            <w:proofErr w:type="spellEnd"/>
            <w:r w:rsidRPr="00E922F7">
              <w:rPr>
                <w:sz w:val="12"/>
                <w:szCs w:val="12"/>
              </w:rPr>
              <w:t xml:space="preserve"> исследование; Компьютерная томография (по показаниям в зависимости от вида ВМП); КТ и МРТ в зависимости от планируемого объема и вида оказания ВМП; Магнитно-резонансная томография (по показаниям в зависимости от вида ВМП); Дуплексное сканирование артерий полового члена (для мужчин, по показаниям в зависимости от вида ВМП); </w:t>
            </w:r>
            <w:proofErr w:type="spellStart"/>
            <w:r w:rsidRPr="00E922F7">
              <w:rPr>
                <w:sz w:val="12"/>
                <w:szCs w:val="12"/>
              </w:rPr>
              <w:t>Кавернозография</w:t>
            </w:r>
            <w:proofErr w:type="spellEnd"/>
            <w:r w:rsidRPr="00E922F7">
              <w:rPr>
                <w:sz w:val="12"/>
                <w:szCs w:val="12"/>
              </w:rPr>
              <w:t xml:space="preserve"> (для мужчин, по показаниям в зависимости от вида ВМП)</w:t>
            </w:r>
          </w:p>
        </w:tc>
        <w:tc>
          <w:tcPr>
            <w:tcW w:w="816" w:type="dxa"/>
          </w:tcPr>
          <w:p w14:paraId="079E965C" w14:textId="77777777" w:rsidR="00E922F7" w:rsidRPr="00E922F7" w:rsidRDefault="00E922F7" w:rsidP="00DE5A1B">
            <w:pPr>
              <w:pStyle w:val="ConsPlusNormal"/>
              <w:rPr>
                <w:sz w:val="12"/>
                <w:szCs w:val="12"/>
              </w:rPr>
            </w:pPr>
            <w:r w:rsidRPr="00E922F7">
              <w:rPr>
                <w:sz w:val="12"/>
                <w:szCs w:val="12"/>
              </w:rPr>
              <w:t>30 дней</w:t>
            </w:r>
          </w:p>
        </w:tc>
      </w:tr>
      <w:tr w:rsidR="00B05130" w:rsidRPr="00E922F7" w14:paraId="4E9186FB" w14:textId="77777777" w:rsidTr="00B05130">
        <w:trPr>
          <w:trHeight w:val="953"/>
        </w:trPr>
        <w:tc>
          <w:tcPr>
            <w:tcW w:w="460" w:type="dxa"/>
            <w:vMerge/>
          </w:tcPr>
          <w:p w14:paraId="5EAB81E1" w14:textId="77777777" w:rsidR="00B05130" w:rsidRPr="00E922F7" w:rsidRDefault="00B05130" w:rsidP="00DE5A1B">
            <w:pPr>
              <w:rPr>
                <w:sz w:val="12"/>
                <w:szCs w:val="12"/>
              </w:rPr>
            </w:pPr>
          </w:p>
        </w:tc>
        <w:tc>
          <w:tcPr>
            <w:tcW w:w="2428" w:type="dxa"/>
            <w:vMerge/>
          </w:tcPr>
          <w:p w14:paraId="74A26C07" w14:textId="77777777" w:rsidR="00B05130" w:rsidRPr="00E922F7" w:rsidRDefault="00B05130" w:rsidP="00DE5A1B">
            <w:pPr>
              <w:rPr>
                <w:sz w:val="12"/>
                <w:szCs w:val="12"/>
              </w:rPr>
            </w:pPr>
          </w:p>
        </w:tc>
        <w:tc>
          <w:tcPr>
            <w:tcW w:w="7461" w:type="dxa"/>
            <w:gridSpan w:val="4"/>
          </w:tcPr>
          <w:p w14:paraId="27965D99" w14:textId="77777777" w:rsidR="00B05130" w:rsidRPr="00B05130" w:rsidRDefault="00B05130" w:rsidP="00DE5A1B">
            <w:pPr>
              <w:rPr>
                <w:sz w:val="12"/>
                <w:szCs w:val="12"/>
              </w:rPr>
            </w:pPr>
          </w:p>
        </w:tc>
      </w:tr>
    </w:tbl>
    <w:p w14:paraId="456FF3B6" w14:textId="2FD80784" w:rsidR="00E922F7" w:rsidRPr="00E922F7" w:rsidRDefault="00E922F7" w:rsidP="00E922F7">
      <w:pPr>
        <w:spacing w:line="276" w:lineRule="auto"/>
        <w:ind w:firstLine="709"/>
        <w:jc w:val="center"/>
      </w:pPr>
    </w:p>
    <w:sectPr w:rsidR="00E922F7" w:rsidRPr="00E922F7" w:rsidSect="00957595">
      <w:pgSz w:w="11906" w:h="16838"/>
      <w:pgMar w:top="868" w:right="850" w:bottom="65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E4B3" w14:textId="77777777" w:rsidR="00A911C2" w:rsidRDefault="00A911C2" w:rsidP="00794DB0">
      <w:r>
        <w:separator/>
      </w:r>
    </w:p>
  </w:endnote>
  <w:endnote w:type="continuationSeparator" w:id="0">
    <w:p w14:paraId="0AC550F3" w14:textId="77777777" w:rsidR="00A911C2" w:rsidRDefault="00A911C2" w:rsidP="0079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EC829" w14:textId="77777777" w:rsidR="00A911C2" w:rsidRDefault="00A911C2" w:rsidP="00794DB0">
      <w:r>
        <w:separator/>
      </w:r>
    </w:p>
  </w:footnote>
  <w:footnote w:type="continuationSeparator" w:id="0">
    <w:p w14:paraId="05635FCD" w14:textId="77777777" w:rsidR="00A911C2" w:rsidRDefault="00A911C2" w:rsidP="00794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961"/>
    <w:multiLevelType w:val="hybridMultilevel"/>
    <w:tmpl w:val="1F0ED980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2777"/>
    <w:multiLevelType w:val="hybridMultilevel"/>
    <w:tmpl w:val="94E46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573D"/>
    <w:multiLevelType w:val="hybridMultilevel"/>
    <w:tmpl w:val="F0DE04C6"/>
    <w:lvl w:ilvl="0" w:tplc="0C78CCDA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36FF6"/>
    <w:multiLevelType w:val="hybridMultilevel"/>
    <w:tmpl w:val="F5A66394"/>
    <w:lvl w:ilvl="0" w:tplc="CF36014C">
      <w:start w:val="1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A40875"/>
    <w:multiLevelType w:val="hybridMultilevel"/>
    <w:tmpl w:val="A7D04A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D2712"/>
    <w:multiLevelType w:val="hybridMultilevel"/>
    <w:tmpl w:val="AF26B56C"/>
    <w:lvl w:ilvl="0" w:tplc="CF36014C">
      <w:start w:val="1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632FA4"/>
    <w:multiLevelType w:val="hybridMultilevel"/>
    <w:tmpl w:val="BEA0BB10"/>
    <w:lvl w:ilvl="0" w:tplc="F72AC8B0">
      <w:start w:val="1"/>
      <w:numFmt w:val="bullet"/>
      <w:lvlText w:val="-"/>
      <w:lvlJc w:val="left"/>
      <w:pPr>
        <w:ind w:left="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0445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CAEE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E8805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A030C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E8C11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8A34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4590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AE787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0A363B"/>
    <w:multiLevelType w:val="hybridMultilevel"/>
    <w:tmpl w:val="5D7242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4F63B6"/>
    <w:multiLevelType w:val="multilevel"/>
    <w:tmpl w:val="7AA6D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24D825F2"/>
    <w:multiLevelType w:val="hybridMultilevel"/>
    <w:tmpl w:val="63228A28"/>
    <w:lvl w:ilvl="0" w:tplc="4C4EA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A7FB8"/>
    <w:multiLevelType w:val="hybridMultilevel"/>
    <w:tmpl w:val="B7141F5A"/>
    <w:lvl w:ilvl="0" w:tplc="2670F56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87BFA"/>
    <w:multiLevelType w:val="multilevel"/>
    <w:tmpl w:val="0CFA51B2"/>
    <w:styleLink w:val="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F93B70"/>
    <w:multiLevelType w:val="hybridMultilevel"/>
    <w:tmpl w:val="86EA5D76"/>
    <w:lvl w:ilvl="0" w:tplc="CF36014C">
      <w:start w:val="1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14018"/>
    <w:multiLevelType w:val="hybridMultilevel"/>
    <w:tmpl w:val="3A5C65BE"/>
    <w:lvl w:ilvl="0" w:tplc="046AD22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F724A"/>
    <w:multiLevelType w:val="hybridMultilevel"/>
    <w:tmpl w:val="AFB6442C"/>
    <w:lvl w:ilvl="0" w:tplc="D0FAB334">
      <w:start w:val="1"/>
      <w:numFmt w:val="bullet"/>
      <w:lvlText w:val="-"/>
      <w:lvlJc w:val="left"/>
      <w:pPr>
        <w:ind w:left="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E459A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3AFBD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4A022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0E2AE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4BB6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08892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D6673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E89E1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8F3A6B"/>
    <w:multiLevelType w:val="hybridMultilevel"/>
    <w:tmpl w:val="91B0AB4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3D506A1"/>
    <w:multiLevelType w:val="hybridMultilevel"/>
    <w:tmpl w:val="F29E2068"/>
    <w:lvl w:ilvl="0" w:tplc="A7B2DAE2">
      <w:start w:val="1"/>
      <w:numFmt w:val="bullet"/>
      <w:lvlText w:val="-"/>
      <w:lvlJc w:val="left"/>
      <w:pPr>
        <w:ind w:left="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064DC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1210C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066A5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E09AF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ACCA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16157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AD40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2E42E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842F1A"/>
    <w:multiLevelType w:val="hybridMultilevel"/>
    <w:tmpl w:val="6BD2BF34"/>
    <w:lvl w:ilvl="0" w:tplc="3B12698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F34BA9"/>
    <w:multiLevelType w:val="hybridMultilevel"/>
    <w:tmpl w:val="B04A8DBC"/>
    <w:lvl w:ilvl="0" w:tplc="09FC5A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D24C5F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C27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525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3028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764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67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06D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C09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E431E"/>
    <w:multiLevelType w:val="hybridMultilevel"/>
    <w:tmpl w:val="0B16C2D2"/>
    <w:lvl w:ilvl="0" w:tplc="9EDE128A">
      <w:start w:val="1"/>
      <w:numFmt w:val="decimal"/>
      <w:lvlText w:val="1.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E569A"/>
    <w:multiLevelType w:val="hybridMultilevel"/>
    <w:tmpl w:val="4AA62944"/>
    <w:lvl w:ilvl="0" w:tplc="83BE9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C057D"/>
    <w:multiLevelType w:val="hybridMultilevel"/>
    <w:tmpl w:val="606A499E"/>
    <w:lvl w:ilvl="0" w:tplc="593CB7C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DE60BD"/>
    <w:multiLevelType w:val="hybridMultilevel"/>
    <w:tmpl w:val="381C11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A3B39"/>
    <w:multiLevelType w:val="hybridMultilevel"/>
    <w:tmpl w:val="596E36FE"/>
    <w:lvl w:ilvl="0" w:tplc="CF36014C">
      <w:start w:val="1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4" w15:restartNumberingAfterBreak="0">
    <w:nsid w:val="5C317D3A"/>
    <w:multiLevelType w:val="hybridMultilevel"/>
    <w:tmpl w:val="E884AA5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72E23F6"/>
    <w:multiLevelType w:val="hybridMultilevel"/>
    <w:tmpl w:val="B44A3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C08F6"/>
    <w:multiLevelType w:val="multilevel"/>
    <w:tmpl w:val="7AA6D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76E15C52"/>
    <w:multiLevelType w:val="hybridMultilevel"/>
    <w:tmpl w:val="2012C454"/>
    <w:lvl w:ilvl="0" w:tplc="22FA461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71750"/>
    <w:multiLevelType w:val="multilevel"/>
    <w:tmpl w:val="8AC65EA2"/>
    <w:styleLink w:val="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5"/>
  </w:num>
  <w:num w:numId="4">
    <w:abstractNumId w:val="12"/>
  </w:num>
  <w:num w:numId="5">
    <w:abstractNumId w:val="10"/>
  </w:num>
  <w:num w:numId="6">
    <w:abstractNumId w:val="13"/>
  </w:num>
  <w:num w:numId="7">
    <w:abstractNumId w:val="0"/>
  </w:num>
  <w:num w:numId="8">
    <w:abstractNumId w:val="1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9"/>
  </w:num>
  <w:num w:numId="12">
    <w:abstractNumId w:val="28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4"/>
  </w:num>
  <w:num w:numId="17">
    <w:abstractNumId w:val="22"/>
  </w:num>
  <w:num w:numId="18">
    <w:abstractNumId w:val="21"/>
  </w:num>
  <w:num w:numId="19">
    <w:abstractNumId w:val="15"/>
  </w:num>
  <w:num w:numId="20">
    <w:abstractNumId w:val="8"/>
  </w:num>
  <w:num w:numId="21">
    <w:abstractNumId w:val="1"/>
  </w:num>
  <w:num w:numId="22">
    <w:abstractNumId w:val="11"/>
  </w:num>
  <w:num w:numId="23">
    <w:abstractNumId w:val="24"/>
  </w:num>
  <w:num w:numId="24">
    <w:abstractNumId w:val="29"/>
  </w:num>
  <w:num w:numId="25">
    <w:abstractNumId w:val="26"/>
  </w:num>
  <w:num w:numId="26">
    <w:abstractNumId w:val="9"/>
  </w:num>
  <w:num w:numId="27">
    <w:abstractNumId w:val="18"/>
  </w:num>
  <w:num w:numId="28">
    <w:abstractNumId w:val="27"/>
  </w:num>
  <w:num w:numId="29">
    <w:abstractNumId w:val="6"/>
  </w:num>
  <w:num w:numId="30">
    <w:abstractNumId w:val="1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83"/>
    <w:rsid w:val="000121CC"/>
    <w:rsid w:val="00042E4A"/>
    <w:rsid w:val="00055813"/>
    <w:rsid w:val="000811AE"/>
    <w:rsid w:val="00090370"/>
    <w:rsid w:val="0009528E"/>
    <w:rsid w:val="000969D4"/>
    <w:rsid w:val="000A30C7"/>
    <w:rsid w:val="000B27F8"/>
    <w:rsid w:val="000E3D11"/>
    <w:rsid w:val="000F5B6E"/>
    <w:rsid w:val="00130A7A"/>
    <w:rsid w:val="00142BA4"/>
    <w:rsid w:val="001562B1"/>
    <w:rsid w:val="0016788F"/>
    <w:rsid w:val="00173682"/>
    <w:rsid w:val="0019497E"/>
    <w:rsid w:val="001B3B5C"/>
    <w:rsid w:val="001C413F"/>
    <w:rsid w:val="001D2587"/>
    <w:rsid w:val="001D41EC"/>
    <w:rsid w:val="001D45F2"/>
    <w:rsid w:val="001E1830"/>
    <w:rsid w:val="00206650"/>
    <w:rsid w:val="00210543"/>
    <w:rsid w:val="002171FB"/>
    <w:rsid w:val="00225EDE"/>
    <w:rsid w:val="00246507"/>
    <w:rsid w:val="00251074"/>
    <w:rsid w:val="00253527"/>
    <w:rsid w:val="0025522B"/>
    <w:rsid w:val="00276DCA"/>
    <w:rsid w:val="002A0A05"/>
    <w:rsid w:val="002A670E"/>
    <w:rsid w:val="002C0139"/>
    <w:rsid w:val="002C4F42"/>
    <w:rsid w:val="002D090E"/>
    <w:rsid w:val="002E15AA"/>
    <w:rsid w:val="002E65BD"/>
    <w:rsid w:val="003037D5"/>
    <w:rsid w:val="00313839"/>
    <w:rsid w:val="00322532"/>
    <w:rsid w:val="00322B64"/>
    <w:rsid w:val="0034295A"/>
    <w:rsid w:val="00351882"/>
    <w:rsid w:val="00376B93"/>
    <w:rsid w:val="0038294F"/>
    <w:rsid w:val="00382EEF"/>
    <w:rsid w:val="00384927"/>
    <w:rsid w:val="003B22B1"/>
    <w:rsid w:val="004029A4"/>
    <w:rsid w:val="00497483"/>
    <w:rsid w:val="004D60B6"/>
    <w:rsid w:val="00500038"/>
    <w:rsid w:val="00517157"/>
    <w:rsid w:val="00535B07"/>
    <w:rsid w:val="00553962"/>
    <w:rsid w:val="00556E4A"/>
    <w:rsid w:val="00557CF4"/>
    <w:rsid w:val="00560D7C"/>
    <w:rsid w:val="00563375"/>
    <w:rsid w:val="00570450"/>
    <w:rsid w:val="0057301A"/>
    <w:rsid w:val="005A563B"/>
    <w:rsid w:val="005C24F3"/>
    <w:rsid w:val="005E3762"/>
    <w:rsid w:val="005F18EB"/>
    <w:rsid w:val="00607CF9"/>
    <w:rsid w:val="00624A5C"/>
    <w:rsid w:val="006441A4"/>
    <w:rsid w:val="006450EC"/>
    <w:rsid w:val="0065265C"/>
    <w:rsid w:val="006661AE"/>
    <w:rsid w:val="006869D6"/>
    <w:rsid w:val="00686A5E"/>
    <w:rsid w:val="00694F77"/>
    <w:rsid w:val="006A4948"/>
    <w:rsid w:val="006C077D"/>
    <w:rsid w:val="00742AB9"/>
    <w:rsid w:val="00794DB0"/>
    <w:rsid w:val="007A0AED"/>
    <w:rsid w:val="007A5CF5"/>
    <w:rsid w:val="007B0613"/>
    <w:rsid w:val="007E205E"/>
    <w:rsid w:val="007E2271"/>
    <w:rsid w:val="007F0ABE"/>
    <w:rsid w:val="007F7CFF"/>
    <w:rsid w:val="00814ADB"/>
    <w:rsid w:val="00852F96"/>
    <w:rsid w:val="0086125D"/>
    <w:rsid w:val="008907F4"/>
    <w:rsid w:val="008935B4"/>
    <w:rsid w:val="008951D2"/>
    <w:rsid w:val="008A0E53"/>
    <w:rsid w:val="008A224D"/>
    <w:rsid w:val="008A2FE0"/>
    <w:rsid w:val="008B7E60"/>
    <w:rsid w:val="008D4F73"/>
    <w:rsid w:val="008E7CD2"/>
    <w:rsid w:val="008F1F7B"/>
    <w:rsid w:val="008F3DF3"/>
    <w:rsid w:val="008F5BFF"/>
    <w:rsid w:val="00912824"/>
    <w:rsid w:val="00923100"/>
    <w:rsid w:val="00927A05"/>
    <w:rsid w:val="0093064E"/>
    <w:rsid w:val="009319C0"/>
    <w:rsid w:val="0095250F"/>
    <w:rsid w:val="00957595"/>
    <w:rsid w:val="009677A9"/>
    <w:rsid w:val="00982FA2"/>
    <w:rsid w:val="00987291"/>
    <w:rsid w:val="009B0E5C"/>
    <w:rsid w:val="009B539B"/>
    <w:rsid w:val="009B72F2"/>
    <w:rsid w:val="009C2706"/>
    <w:rsid w:val="009C2D82"/>
    <w:rsid w:val="009C79BD"/>
    <w:rsid w:val="00A35F6C"/>
    <w:rsid w:val="00A5756D"/>
    <w:rsid w:val="00A6685A"/>
    <w:rsid w:val="00A911C2"/>
    <w:rsid w:val="00A95215"/>
    <w:rsid w:val="00AA0A9E"/>
    <w:rsid w:val="00AB71D1"/>
    <w:rsid w:val="00AB7E32"/>
    <w:rsid w:val="00AC277C"/>
    <w:rsid w:val="00AC4B07"/>
    <w:rsid w:val="00AC7716"/>
    <w:rsid w:val="00AD0425"/>
    <w:rsid w:val="00AF47B1"/>
    <w:rsid w:val="00B05130"/>
    <w:rsid w:val="00B21389"/>
    <w:rsid w:val="00B263AE"/>
    <w:rsid w:val="00B4154B"/>
    <w:rsid w:val="00B5439F"/>
    <w:rsid w:val="00B60E41"/>
    <w:rsid w:val="00B61A75"/>
    <w:rsid w:val="00B62EC2"/>
    <w:rsid w:val="00B65C5A"/>
    <w:rsid w:val="00B71FF5"/>
    <w:rsid w:val="00B80D1C"/>
    <w:rsid w:val="00B81B95"/>
    <w:rsid w:val="00B97EFF"/>
    <w:rsid w:val="00BA087A"/>
    <w:rsid w:val="00BB176D"/>
    <w:rsid w:val="00BC5BD6"/>
    <w:rsid w:val="00BD1B17"/>
    <w:rsid w:val="00BF280B"/>
    <w:rsid w:val="00C254BE"/>
    <w:rsid w:val="00C35A4A"/>
    <w:rsid w:val="00C40ADC"/>
    <w:rsid w:val="00C7241A"/>
    <w:rsid w:val="00C724EE"/>
    <w:rsid w:val="00C74633"/>
    <w:rsid w:val="00C77E9C"/>
    <w:rsid w:val="00CA3249"/>
    <w:rsid w:val="00CB1EDE"/>
    <w:rsid w:val="00CB2310"/>
    <w:rsid w:val="00CC6D02"/>
    <w:rsid w:val="00CD787F"/>
    <w:rsid w:val="00CF21F4"/>
    <w:rsid w:val="00D019BD"/>
    <w:rsid w:val="00D045A7"/>
    <w:rsid w:val="00D147FF"/>
    <w:rsid w:val="00D1567D"/>
    <w:rsid w:val="00D15F23"/>
    <w:rsid w:val="00D36921"/>
    <w:rsid w:val="00D376CE"/>
    <w:rsid w:val="00D51357"/>
    <w:rsid w:val="00D5181E"/>
    <w:rsid w:val="00D5668F"/>
    <w:rsid w:val="00D75110"/>
    <w:rsid w:val="00DB0E98"/>
    <w:rsid w:val="00E33BFB"/>
    <w:rsid w:val="00E416A2"/>
    <w:rsid w:val="00E43AB0"/>
    <w:rsid w:val="00E50259"/>
    <w:rsid w:val="00E522EB"/>
    <w:rsid w:val="00E6174C"/>
    <w:rsid w:val="00E922F7"/>
    <w:rsid w:val="00EA4E24"/>
    <w:rsid w:val="00EA5880"/>
    <w:rsid w:val="00EA7CF6"/>
    <w:rsid w:val="00EC6754"/>
    <w:rsid w:val="00EE78A4"/>
    <w:rsid w:val="00EF202D"/>
    <w:rsid w:val="00EF688E"/>
    <w:rsid w:val="00F3401C"/>
    <w:rsid w:val="00F434B8"/>
    <w:rsid w:val="00F5291E"/>
    <w:rsid w:val="00F61AFD"/>
    <w:rsid w:val="00F724BB"/>
    <w:rsid w:val="00F7795A"/>
    <w:rsid w:val="00F827AC"/>
    <w:rsid w:val="00F86F58"/>
    <w:rsid w:val="00FC184B"/>
    <w:rsid w:val="00FC78A4"/>
    <w:rsid w:val="00FF0404"/>
    <w:rsid w:val="00FF1DC0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E8B3"/>
  <w15:chartTrackingRefBased/>
  <w15:docId w15:val="{8E1DBEEA-440D-9A43-980E-224EB0E2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DB0"/>
    <w:rPr>
      <w:rFonts w:ascii="Times New Roman" w:eastAsia="Times New Roman" w:hAnsi="Times New Roman" w:cs="Times New Roman"/>
      <w:lang w:eastAsia="ru-RU"/>
    </w:rPr>
  </w:style>
  <w:style w:type="paragraph" w:styleId="10">
    <w:name w:val="heading 1"/>
    <w:next w:val="a"/>
    <w:link w:val="11"/>
    <w:uiPriority w:val="9"/>
    <w:qFormat/>
    <w:rsid w:val="001D2587"/>
    <w:pPr>
      <w:keepNext/>
      <w:keepLines/>
      <w:spacing w:line="269" w:lineRule="auto"/>
      <w:ind w:left="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497483"/>
    <w:pPr>
      <w:spacing w:line="360" w:lineRule="auto"/>
      <w:ind w:firstLine="709"/>
    </w:pPr>
    <w:rPr>
      <w:rFonts w:asciiTheme="minorHAnsi" w:eastAsiaTheme="minorHAnsi" w:hAnsiTheme="minorHAnsi" w:cstheme="minorBidi"/>
      <w:color w:val="00000A"/>
    </w:rPr>
  </w:style>
  <w:style w:type="table" w:styleId="a4">
    <w:name w:val="Table Grid"/>
    <w:basedOn w:val="a1"/>
    <w:uiPriority w:val="39"/>
    <w:rsid w:val="0025352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A6685A"/>
    <w:pPr>
      <w:spacing w:after="200" w:line="276" w:lineRule="auto"/>
      <w:ind w:left="720"/>
      <w:contextualSpacing/>
    </w:pPr>
    <w:rPr>
      <w:rFonts w:ascii="Arial" w:hAnsi="Arial" w:cs="Arial"/>
      <w:sz w:val="20"/>
    </w:rPr>
  </w:style>
  <w:style w:type="paragraph" w:customStyle="1" w:styleId="Default">
    <w:name w:val="Default"/>
    <w:rsid w:val="00A6685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a6">
    <w:name w:val="No Spacing"/>
    <w:uiPriority w:val="1"/>
    <w:qFormat/>
    <w:rsid w:val="00BA087A"/>
    <w:rPr>
      <w:rFonts w:ascii="Times New Roman" w:eastAsia="Calibri" w:hAnsi="Times New Roman" w:cs="Times New Roman"/>
      <w:sz w:val="22"/>
      <w:szCs w:val="22"/>
    </w:rPr>
  </w:style>
  <w:style w:type="character" w:customStyle="1" w:styleId="20">
    <w:name w:val="Основной текст (2)_"/>
    <w:link w:val="21"/>
    <w:uiPriority w:val="99"/>
    <w:locked/>
    <w:rsid w:val="00BA087A"/>
    <w:rPr>
      <w:rFonts w:ascii="Arial" w:hAnsi="Arial" w:cs="Arial"/>
      <w:sz w:val="19"/>
      <w:szCs w:val="19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BA087A"/>
    <w:rPr>
      <w:rFonts w:ascii="Arial" w:hAnsi="Arial" w:cs="Arial"/>
      <w:spacing w:val="-10"/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BA087A"/>
    <w:pPr>
      <w:widowControl w:val="0"/>
      <w:shd w:val="clear" w:color="auto" w:fill="FFFFFF"/>
      <w:spacing w:after="540" w:line="468" w:lineRule="exact"/>
      <w:ind w:hanging="4760"/>
      <w:jc w:val="center"/>
    </w:pPr>
    <w:rPr>
      <w:rFonts w:ascii="Arial" w:eastAsiaTheme="minorHAnsi" w:hAnsi="Arial" w:cs="Arial"/>
      <w:sz w:val="19"/>
      <w:szCs w:val="19"/>
    </w:rPr>
  </w:style>
  <w:style w:type="paragraph" w:customStyle="1" w:styleId="101">
    <w:name w:val="Основной текст (10)"/>
    <w:basedOn w:val="a"/>
    <w:link w:val="100"/>
    <w:uiPriority w:val="99"/>
    <w:rsid w:val="00BA087A"/>
    <w:pPr>
      <w:widowControl w:val="0"/>
      <w:shd w:val="clear" w:color="auto" w:fill="FFFFFF"/>
      <w:spacing w:before="180" w:after="300" w:line="240" w:lineRule="atLeast"/>
      <w:ind w:hanging="4760"/>
      <w:jc w:val="center"/>
    </w:pPr>
    <w:rPr>
      <w:rFonts w:ascii="Arial" w:eastAsiaTheme="minorHAnsi" w:hAnsi="Arial" w:cs="Arial"/>
      <w:spacing w:val="-10"/>
      <w:sz w:val="17"/>
      <w:szCs w:val="17"/>
    </w:rPr>
  </w:style>
  <w:style w:type="character" w:customStyle="1" w:styleId="283">
    <w:name w:val="Основной текст (2) + 83"/>
    <w:aliases w:val="5 pt5,Интервал 0 pt2"/>
    <w:uiPriority w:val="99"/>
    <w:rsid w:val="00BA087A"/>
    <w:rPr>
      <w:rFonts w:ascii="Arial" w:hAnsi="Arial" w:cs="Arial"/>
      <w:spacing w:val="-10"/>
      <w:sz w:val="17"/>
      <w:szCs w:val="17"/>
      <w:u w:val="none"/>
      <w:shd w:val="clear" w:color="auto" w:fill="FFFFFF"/>
    </w:rPr>
  </w:style>
  <w:style w:type="character" w:customStyle="1" w:styleId="13">
    <w:name w:val="Основной текст (13)_"/>
    <w:link w:val="130"/>
    <w:uiPriority w:val="99"/>
    <w:locked/>
    <w:rsid w:val="00251074"/>
    <w:rPr>
      <w:rFonts w:ascii="Arial" w:hAnsi="Arial" w:cs="Arial"/>
      <w:sz w:val="14"/>
      <w:szCs w:val="14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251074"/>
    <w:pPr>
      <w:widowControl w:val="0"/>
      <w:shd w:val="clear" w:color="auto" w:fill="FFFFFF"/>
      <w:spacing w:before="60" w:after="60" w:line="240" w:lineRule="atLeast"/>
      <w:jc w:val="center"/>
    </w:pPr>
    <w:rPr>
      <w:rFonts w:ascii="Arial" w:eastAsiaTheme="minorHAnsi" w:hAnsi="Arial" w:cs="Arial"/>
      <w:sz w:val="14"/>
      <w:szCs w:val="14"/>
    </w:rPr>
  </w:style>
  <w:style w:type="paragraph" w:customStyle="1" w:styleId="a7">
    <w:name w:val="Обычный*"/>
    <w:qFormat/>
    <w:rsid w:val="00BC5BD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ahoma" w:eastAsia="Tahoma" w:hAnsi="Tahoma" w:cs="Tahoma"/>
      <w:color w:val="000000"/>
      <w:sz w:val="20"/>
      <w:szCs w:val="20"/>
      <w:lang w:eastAsia="zh-CN"/>
    </w:rPr>
  </w:style>
  <w:style w:type="paragraph" w:styleId="a8">
    <w:name w:val="Normal (Web)"/>
    <w:basedOn w:val="a"/>
    <w:uiPriority w:val="99"/>
    <w:unhideWhenUsed/>
    <w:rsid w:val="00B61A75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794D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4DB0"/>
    <w:rPr>
      <w:rFonts w:ascii="Calibri" w:eastAsia="Calibri" w:hAnsi="Calibri"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794D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4DB0"/>
    <w:rPr>
      <w:rFonts w:ascii="Calibri" w:eastAsia="Calibri" w:hAnsi="Calibri" w:cs="Times New Roman"/>
      <w:sz w:val="22"/>
      <w:szCs w:val="22"/>
    </w:rPr>
  </w:style>
  <w:style w:type="numbering" w:customStyle="1" w:styleId="1">
    <w:name w:val="Текущий список1"/>
    <w:uiPriority w:val="99"/>
    <w:rsid w:val="00090370"/>
    <w:pPr>
      <w:numPr>
        <w:numId w:val="22"/>
      </w:numPr>
    </w:pPr>
  </w:style>
  <w:style w:type="numbering" w:customStyle="1" w:styleId="2">
    <w:name w:val="Текущий список2"/>
    <w:uiPriority w:val="99"/>
    <w:rsid w:val="00090370"/>
    <w:pPr>
      <w:numPr>
        <w:numId w:val="24"/>
      </w:numPr>
    </w:pPr>
  </w:style>
  <w:style w:type="character" w:styleId="ad">
    <w:name w:val="Hyperlink"/>
    <w:basedOn w:val="a0"/>
    <w:uiPriority w:val="99"/>
    <w:unhideWhenUsed/>
    <w:rsid w:val="005A563B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A563B"/>
    <w:rPr>
      <w:color w:val="605E5C"/>
      <w:shd w:val="clear" w:color="auto" w:fill="E1DFDD"/>
    </w:rPr>
  </w:style>
  <w:style w:type="paragraph" w:customStyle="1" w:styleId="af">
    <w:basedOn w:val="a"/>
    <w:next w:val="a8"/>
    <w:uiPriority w:val="99"/>
    <w:unhideWhenUsed/>
    <w:rsid w:val="00AB7E32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uiPriority w:val="99"/>
    <w:rsid w:val="00AB7E32"/>
    <w:pPr>
      <w:ind w:left="284"/>
      <w:jc w:val="both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B7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rsid w:val="00AB7E32"/>
    <w:pPr>
      <w:ind w:right="565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AB7E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1D2587"/>
    <w:rPr>
      <w:rFonts w:ascii="Times New Roman" w:eastAsia="Times New Roman" w:hAnsi="Times New Roman" w:cs="Times New Roman"/>
      <w:b/>
      <w:color w:val="000000"/>
      <w:lang w:eastAsia="ru-RU"/>
    </w:rPr>
  </w:style>
  <w:style w:type="paragraph" w:customStyle="1" w:styleId="ConsPlusNormal">
    <w:name w:val="ConsPlusNormal"/>
    <w:rsid w:val="00927A05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E922F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5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2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7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8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5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5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7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9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2022-06-21T02:20:00Z</cp:lastPrinted>
  <dcterms:created xsi:type="dcterms:W3CDTF">2023-02-27T01:47:00Z</dcterms:created>
  <dcterms:modified xsi:type="dcterms:W3CDTF">2023-02-27T01:47:00Z</dcterms:modified>
</cp:coreProperties>
</file>